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7B4" w:rsidRDefault="00F232EC">
      <w:pPr>
        <w:spacing w:after="40" w:before="260"/>
        <w:shd w:fill="12324A" w:val="clear"/>
        <w:ind w:left="259" w:right="259"/>
        <w:jc w:val="left"/>
      </w:pPr>
      <w:r>
        <w:rPr>
          <w:rFonts w:ascii="Arial" w:hAnsi="Arial" w:eastAsia="Arial"/>
          <w:b/>
          <w:color w:val="FFFFFF"/>
          <w:sz w:val="44"/>
        </w:rPr>
        <w:t>Pearls AQI Predictor - Lahore AQI Predictor</w:t>
      </w:r>
    </w:p>
    <w:p w:rsidR="007547B4" w:rsidRDefault="00F232EC">
      <w:pPr>
        <w:spacing w:after="260" w:before="0"/>
        <w:shd w:fill="12324A" w:val="clear"/>
        <w:ind w:left="259" w:right="259"/>
        <w:pBdr>
          <w:bottom w:val="single" w:sz="20" w:space="0" w:color="28B7C7"/>
        </w:pBdr>
      </w:pPr>
      <w:r>
        <w:rPr>
          <w:rFonts w:ascii="Arial" w:hAnsi="Arial" w:eastAsia="Arial"/>
          <w:b/>
          <w:color w:val="7FE3EA"/>
          <w:sz w:val="21"/>
        </w:rPr>
        <w:t>Internship Project Report</w:t>
      </w:r>
    </w:p>
    <w:p w:rsidR="007547B4" w:rsidRDefault="00F232EC">
      <w:pPr>
        <w:pStyle w:val="Heading1"/>
        <w:keepNext/>
        <w:pBdr>
          <w:bottom w:val="single" w:sz="8" w:space="4" w:color="28B7C7"/>
        </w:pBdr>
      </w:pPr>
      <w:r>
        <w:t>1. Project Overview</w:t>
      </w:r>
    </w:p>
    <w:p w:rsidR="007547B4" w:rsidRDefault="00F232EC">
      <w:r>
        <w:rPr>
          <w:rFonts w:ascii="Arial" w:hAnsi="Arial" w:eastAsia="Arial"/>
          <w:color w:val="23313D"/>
          <w:sz w:val="19"/>
        </w:rPr>
        <w:t>Pearls AQI Predictor is a Lahore-only machine-learning system</w:t>
      </w:r>
      <w:r>
        <w:rPr>
          <w:rFonts w:ascii="Arial" w:hAnsi="Arial" w:eastAsia="Arial"/>
          <w:color w:val="23313D"/>
          <w:sz w:val="19"/>
        </w:rPr>
        <w:t xml:space="preserve"> that forecasts the US Air Quality Index (AQI) for three future horizons: Day 1 (+24 hours), Day 2 (+48 hours), and Day 3 (+72 hours). The system combines live OpenWe</w:t>
      </w:r>
      <w:bookmarkStart w:id="0" w:name="_GoBack"/>
      <w:bookmarkEnd w:id="0"/>
      <w:r>
        <w:rPr>
          <w:rFonts w:ascii="Arial" w:hAnsi="Arial" w:eastAsia="Arial"/>
          <w:color w:val="23313D"/>
          <w:sz w:val="19"/>
        </w:rPr>
        <w:t xml:space="preserve">ather observations, cloud-backed feature storage, time-series feature engineering, Random </w:t>
      </w:r>
      <w:r>
        <w:rPr>
          <w:rFonts w:ascii="Arial" w:hAnsi="Arial" w:eastAsia="Arial"/>
          <w:color w:val="23313D"/>
          <w:sz w:val="19"/>
        </w:rPr>
        <w:t>Forest forecasting, a separate Model Registry, SHAP explainability, and a Streamlit dashboard.</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Area</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Current implementation</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Supported city</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Lahore, Pakistan only</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Live source</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OpenWeather Air Pollution API and Weather API</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Feature Store</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Feast with managed Po</w:t>
            </w:r>
            <w:r>
              <w:rPr>
                <w:rFonts w:ascii="Arial" w:hAnsi="Arial" w:eastAsia="Arial"/>
                <w:color w:val="23313D"/>
                <w:sz w:val="17"/>
              </w:rPr>
              <w:t>stgreSQL</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Model</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RandomForestRegressor</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Forecast horizons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+24h, +48h, +72h</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Explainability</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SHAP</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Dashboard</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Streamlit</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Automation</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GitHub Actions</w:t>
            </w:r>
          </w:p>
        </w:tc>
      </w:tr>
      <w:tr w:rsidR="007547B4">
        <w:trPr>
          <w:cantSplit/>
          <w:jc w:val="center"/>
        </w:trPr>
        <w:tc>
          <w:tcPr>
            <w:tcW w:w="4968" w:type="dxa"/>
            <w:vAlign w:val="center"/>
            <w:tcMar>
              <w:top w:w="55" w:type="dxa"/>
              <w:start w:w="80" w:type="dxa"/>
              <w:bottom w:w="55" w:type="dxa"/>
              <w:end w:w="80" w:type="dxa"/>
            </w:tcMar>
            <w:shd w:fill="EEF7F8" w:val="clear"/>
          </w:tcPr>
          <w:p w:rsidR="007547B4" w:rsidRDefault="00F232EC">
            <w:pPr>
              <w:spacing w:after="0" w:before="0"/>
            </w:pPr>
            <w:r>
              <w:rPr>
                <w:rFonts w:ascii="Arial" w:hAnsi="Arial" w:eastAsia="Arial"/>
                <w:b/>
                <w:color w:val="12324A"/>
                <w:sz w:val="17"/>
              </w:rPr>
              <w:t>Verified tests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20 passed</w:t>
            </w:r>
          </w:p>
        </w:tc>
      </w:tr>
    </w:tbl>
    <w:p w:rsidR="007547B4" w:rsidRDefault="007547B4">
      <w:pPr>
        <w:spacing w:after="20"/>
      </w:pPr>
    </w:p>
    <w:p w:rsidR="007547B4" w:rsidRDefault="00F232EC">
      <w:pPr>
        <w:pStyle w:val="Heading1"/>
        <w:keepNext/>
        <w:pBdr>
          <w:bottom w:val="single" w:sz="8" w:space="4" w:color="28B7C7"/>
        </w:pBdr>
      </w:pPr>
      <w:r>
        <w:t>2. Objectives and Scope</w:t>
      </w:r>
    </w:p>
    <w:p w:rsidR="007547B4" w:rsidRDefault="00F232EC">
      <w:pPr>
        <w:pStyle w:val="ListBullet"/>
        <w:spacing w:after="40"/>
      </w:pPr>
      <w:r>
        <w:rPr>
          <w:rFonts w:ascii="Arial" w:hAnsi="Arial" w:eastAsia="Arial"/>
          <w:color w:val="23313D"/>
          <w:sz w:val="19"/>
        </w:rPr>
        <w:t xml:space="preserve">Collect real Lahore pollutant and weather observations from </w:t>
      </w:r>
      <w:r>
        <w:rPr>
          <w:rFonts w:ascii="Arial" w:hAnsi="Arial" w:eastAsia="Arial"/>
          <w:color w:val="23313D"/>
          <w:sz w:val="19"/>
        </w:rPr>
        <w:t>OpenWeather.</w:t>
      </w:r>
    </w:p>
    <w:p w:rsidR="007547B4" w:rsidRDefault="00F232EC">
      <w:pPr>
        <w:pStyle w:val="ListBullet"/>
        <w:spacing w:after="40"/>
      </w:pPr>
      <w:r>
        <w:rPr>
          <w:rFonts w:ascii="Arial" w:hAnsi="Arial" w:eastAsia="Arial"/>
          <w:color w:val="23313D"/>
          <w:sz w:val="19"/>
        </w:rPr>
        <w:t>Calculate numeric US AQI deterministically from PM2.5 using one shared AQI function.</w:t>
      </w:r>
    </w:p>
    <w:p w:rsidR="007547B4" w:rsidRDefault="00F232EC">
      <w:pPr>
        <w:pStyle w:val="ListBullet"/>
        <w:spacing w:after="40"/>
      </w:pPr>
      <w:r>
        <w:rPr>
          <w:rFonts w:ascii="Arial" w:hAnsi="Arial" w:eastAsia="Arial"/>
          <w:color w:val="23313D"/>
          <w:sz w:val="19"/>
        </w:rPr>
        <w:t>Store production observations in managed PostgreSQL and serve features through Feast.</w:t>
      </w:r>
    </w:p>
    <w:p w:rsidR="007547B4" w:rsidRDefault="00F232EC">
      <w:pPr>
        <w:pStyle w:val="ListBullet"/>
        <w:spacing w:after="40"/>
      </w:pPr>
      <w:r>
        <w:rPr>
          <w:rFonts w:ascii="Arial" w:hAnsi="Arial" w:eastAsia="Arial"/>
          <w:color w:val="23313D"/>
          <w:sz w:val="19"/>
        </w:rPr>
        <w:t xml:space="preserve">Construct time, lag, and rolling features only from genuine </w:t>
      </w:r>
      <w:r>
        <w:rPr>
          <w:rFonts w:ascii="Arial" w:hAnsi="Arial" w:eastAsia="Arial"/>
          <w:color w:val="23313D"/>
          <w:sz w:val="19"/>
        </w:rPr>
        <w:t>chronological Lahore observations.</w:t>
      </w:r>
    </w:p>
    <w:p w:rsidR="007547B4" w:rsidRDefault="00F232EC">
      <w:pPr>
        <w:pStyle w:val="ListBullet"/>
        <w:spacing w:after="40"/>
      </w:pPr>
      <w:r>
        <w:rPr>
          <w:rFonts w:ascii="Arial" w:hAnsi="Arial" w:eastAsia="Arial"/>
          <w:color w:val="23313D"/>
          <w:sz w:val="19"/>
        </w:rPr>
        <w:t>Train separate Random Forest models for +24h, +48h, and +72h forecasting.</w:t>
      </w:r>
    </w:p>
    <w:p w:rsidR="007547B4" w:rsidRDefault="00F232EC">
      <w:pPr>
        <w:pStyle w:val="ListBullet"/>
        <w:spacing w:after="40"/>
      </w:pPr>
      <w:r>
        <w:rPr>
          <w:rFonts w:ascii="Arial" w:hAnsi="Arial" w:eastAsia="Arial"/>
          <w:color w:val="23313D"/>
          <w:sz w:val="19"/>
        </w:rPr>
        <w:t>Evaluate forecasts using RMSE, MAE, and R² with a chronological train/test split.</w:t>
      </w:r>
    </w:p>
    <w:p w:rsidR="007547B4" w:rsidRDefault="00F232EC">
      <w:pPr>
        <w:pStyle w:val="ListBullet"/>
        <w:spacing w:after="40"/>
      </w:pPr>
      <w:r>
        <w:rPr>
          <w:rFonts w:ascii="Arial" w:hAnsi="Arial" w:eastAsia="Arial"/>
          <w:color w:val="23313D"/>
          <w:sz w:val="19"/>
        </w:rPr>
        <w:t>Keep model versions traceable through a separate Model Registry.</w:t>
      </w:r>
    </w:p>
    <w:p w:rsidR="007547B4" w:rsidRDefault="00F232EC">
      <w:pPr>
        <w:pStyle w:val="ListBullet"/>
        <w:spacing w:after="40"/>
      </w:pPr>
      <w:r>
        <w:rPr>
          <w:rFonts w:ascii="Arial" w:hAnsi="Arial" w:eastAsia="Arial"/>
          <w:color w:val="23313D"/>
          <w:sz w:val="19"/>
        </w:rPr>
        <w:t>Provide local SHAP explanations and AQI safety alerts in Streamlit.</w:t>
      </w:r>
    </w:p>
    <w:p w:rsidR="007547B4" w:rsidRDefault="00F232EC">
      <w:pPr>
        <w:pStyle w:val="ListBullet"/>
        <w:spacing w:after="40"/>
      </w:pPr>
      <w:r>
        <w:rPr>
          <w:rFonts w:ascii="Arial" w:hAnsi="Arial" w:eastAsia="Arial"/>
          <w:color w:val="23313D"/>
          <w:sz w:val="19"/>
        </w:rPr>
        <w:t>Automate hourly feature collection and daily model training using GitHub Actions.</w:t>
      </w:r>
    </w:p>
    <w:p w:rsidR="007547B4" w:rsidRDefault="00F232EC">
      <w:r>
        <w:rPr>
          <w:rFonts w:ascii="Arial" w:hAnsi="Arial" w:eastAsia="Arial"/>
          <w:color w:val="23313D"/>
          <w:sz w:val="19"/>
        </w:rPr>
        <w:t>The scope is intentionally limited to Lahore. The fixed coordinates are latitude 31.5204 and longitude 74.</w:t>
      </w:r>
      <w:r>
        <w:rPr>
          <w:rFonts w:ascii="Arial" w:hAnsi="Arial" w:eastAsia="Arial"/>
          <w:color w:val="23313D"/>
          <w:sz w:val="19"/>
        </w:rPr>
        <w:t>3587. No multi-city behavior is claimed in the current implementation.</w:t>
      </w:r>
    </w:p>
    <w:p w:rsidR="007547B4" w:rsidRDefault="00F232EC">
      <w:pPr>
        <w:pStyle w:val="Heading1"/>
        <w:keepNext/>
        <w:pBdr>
          <w:bottom w:val="single" w:sz="8" w:space="4" w:color="28B7C7"/>
        </w:pBdr>
      </w:pPr>
      <w:r>
        <w:t>3. System Architecture</w:t>
      </w:r>
    </w:p>
    <w:p w:rsidR="007547B4" w:rsidRDefault="00F232EC">
      <w:r>
        <w:rPr>
          <w:rFonts w:ascii="Arial" w:hAnsi="Arial" w:eastAsia="Arial"/>
          <w:color w:val="23313D"/>
          <w:sz w:val="19"/>
        </w:rPr>
        <w:t>The architecture separates live data collection, cloud storage, feature management, model training, versioning, prediction, and dashboard presentation. Managed Po</w:t>
      </w:r>
      <w:r>
        <w:rPr>
          <w:rFonts w:ascii="Arial" w:hAnsi="Arial" w:eastAsia="Arial"/>
          <w:color w:val="23313D"/>
          <w:sz w:val="19"/>
        </w:rPr>
        <w:t>stgreSQL remains the cloud source of truth. Feast provides the offline and online feature-store layer, while the Model Registry is maintained separately for trained model artifacts.</w:t>
      </w:r>
    </w:p>
    <w:p w:rsidR="007547B4" w:rsidRDefault="00F232EC">
      <w:pPr>
        <w:keepNext/>
        <w:spacing w:before="100" w:after="60"/>
        <w:jc w:val="center"/>
        <w:shd w:fill="FBFCFD" w:val="clear"/>
        <w:pBdr>
          <w:top w:val="single" w:sz="5" w:space="3" w:color="D6E1E8"/>
          <w:bottom w:val="single" w:sz="5" w:space="3" w:color="D6E1E8"/>
        </w:pBdr>
      </w:pPr>
      <w:r>
        <w:rPr>
          <w:noProof/>
        </w:rPr>
        <w:lastRenderedPageBreak/>
        <w:drawing>
          <wp:inline distT="0" distB="0" distL="0" distR="0">
            <wp:extent cx="5669280" cy="803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8034630"/>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1. Current Pearls AQI Predictor architecture and GitHub Actions a</w:t>
      </w:r>
      <w:r>
        <w:rPr>
          <w:rFonts w:ascii="Arial" w:hAnsi="Arial" w:eastAsia="Arial"/>
          <w:i/>
          <w:color w:val="607080"/>
          <w:sz w:val="16"/>
        </w:rPr>
        <w:t>utomation.</w:t>
      </w:r>
    </w:p>
    <w:p w:rsidR="007547B4" w:rsidRDefault="00F232EC">
      <w:pPr>
        <w:spacing w:after="140"/>
      </w:pPr>
      <w:r>
        <w:rPr>
          <w:rFonts w:ascii="Arial" w:hAnsi="Arial" w:eastAsia="Arial"/>
          <w:color w:val="23313D"/>
          <w:sz w:val="19"/>
        </w:rPr>
        <w:t xml:space="preserve">OpenWeather feeds the application through src/api_fetch.py and src/feature_store.py. Managed PostgreSQL stores the production history, Feast provides offline/online feature access, </w:t>
      </w:r>
      <w:r>
        <w:rPr>
          <w:rFonts w:ascii="Arial" w:hAnsi="Arial" w:eastAsia="Arial"/>
          <w:color w:val="23313D"/>
          <w:sz w:val="19"/>
        </w:rPr>
        <w:lastRenderedPageBreak/>
        <w:t>src/train_forecast.py trains three Random Forest models, models/</w:t>
      </w:r>
      <w:r>
        <w:rPr>
          <w:rFonts w:ascii="Arial" w:hAnsi="Arial" w:eastAsia="Arial"/>
          <w:color w:val="23313D"/>
          <w:sz w:val="19"/>
        </w:rPr>
        <w:t>registry/ preserves approved versions, and src/predict.py serves the Streamlit dashboard. The hourly and daily GitHub Actions workflows operate alongside the main pipeline.</w:t>
      </w:r>
    </w:p>
    <w:p w:rsidR="007547B4" w:rsidRDefault="00F232EC">
      <w:pPr>
        <w:pStyle w:val="Heading2"/>
        <w:keepNext/>
        <w:pBdr>
          <w:left w:val="single" w:sz="14" w:space="6" w:color="0F8B8D"/>
        </w:pBdr>
        <w:ind w:left="115"/>
      </w:pPr>
      <w:r>
        <w:t>3.1 Hopsworks clarification</w:t>
      </w:r>
    </w:p>
    <w:p w:rsidR="007547B4" w:rsidRDefault="00F232EC">
      <w:pPr>
        <w:shd w:fill="EEF7F8" w:val="clear"/>
        <w:pBdr>
          <w:left w:val="single" w:sz="16" w:space="8" w:color="0F8B8D"/>
        </w:pBdr>
        <w:spacing w:before="80" w:after="160"/>
        <w:ind w:left="173" w:right="72"/>
      </w:pPr>
      <w:r>
        <w:rPr>
          <w:rFonts w:ascii="Arial" w:hAnsi="Arial" w:eastAsia="Arial"/>
          <w:color w:val="23313D"/>
          <w:sz w:val="19"/>
        </w:rPr>
        <w:t xml:space="preserve">The original project brief referenced Hopsworks, but </w:t>
      </w:r>
      <w:r>
        <w:rPr>
          <w:rFonts w:ascii="Arial" w:hAnsi="Arial" w:eastAsia="Arial"/>
          <w:color w:val="23313D"/>
          <w:sz w:val="19"/>
        </w:rPr>
        <w:t>Hopsworks is not used in the final implementation. The Feature Store requirement is fulfilled with Feast plus managed PostgreSQL. Both Feast offline and online stores use PostgreSQL-backed storage, and the production system does not use a local CSV or Duck</w:t>
      </w:r>
      <w:r>
        <w:rPr>
          <w:rFonts w:ascii="Arial" w:hAnsi="Arial" w:eastAsia="Arial"/>
          <w:color w:val="23313D"/>
          <w:sz w:val="19"/>
        </w:rPr>
        <w:t>DB fallback.</w:t>
      </w:r>
    </w:p>
    <w:p w:rsidR="007547B4" w:rsidRDefault="00F232EC">
      <w:pPr>
        <w:pStyle w:val="Heading1"/>
        <w:keepNext/>
        <w:pBdr>
          <w:bottom w:val="single" w:sz="8" w:space="4" w:color="28B7C7"/>
        </w:pBdr>
      </w:pPr>
      <w:r>
        <w:t>4. Data Sources and AQI Calculation</w:t>
      </w:r>
    </w:p>
    <w:p w:rsidR="007547B4" w:rsidRDefault="00F232EC">
      <w:r>
        <w:rPr>
          <w:rFonts w:ascii="Arial" w:hAnsi="Arial" w:eastAsia="Arial"/>
          <w:color w:val="23313D"/>
          <w:sz w:val="19"/>
        </w:rPr>
        <w:t>Live data is collected from OpenWeather for the fixed Lahore coordinates. The production pollutant features are PM10, PM2.5, carbon monoxide, nitrogen dioxide, sulphur dioxide, and ozone. Missing pollutant v</w:t>
      </w:r>
      <w:r>
        <w:rPr>
          <w:rFonts w:ascii="Arial" w:hAnsi="Arial" w:eastAsia="Arial"/>
          <w:color w:val="23313D"/>
          <w:sz w:val="19"/>
        </w:rPr>
        <w:t>alues are not fabricated.</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Dataset / source</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Verified information</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Verified historical EDA dataset</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2,184 hourly Lahore observations</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Date range</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2025-11-06 to 2026-02-04</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Missing values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Mean AQI</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191.8</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AQI standard deviation</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51.6</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Minimum / maximum AQI</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60.9 / 383.3</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Latest cloud history in dashboard run</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7,002 chronological Lahore observations</w:t>
            </w:r>
          </w:p>
        </w:tc>
      </w:tr>
    </w:tbl>
    <w:p w:rsidR="007547B4" w:rsidRDefault="007547B4">
      <w:pPr>
        <w:spacing w:after="20"/>
      </w:pPr>
    </w:p>
    <w:p w:rsidR="007547B4" w:rsidRDefault="00F232EC">
      <w:r>
        <w:rPr>
          <w:rFonts w:ascii="Arial" w:hAnsi="Arial" w:eastAsia="Arial"/>
          <w:color w:val="23313D"/>
          <w:sz w:val="19"/>
        </w:rPr>
        <w:t>The repository file data/historical/air_quality_historical.csv is intentionally excluded because its Lahore geographic provenance is not verified. This conservati</w:t>
      </w:r>
      <w:r>
        <w:rPr>
          <w:rFonts w:ascii="Arial" w:hAnsi="Arial" w:eastAsia="Arial"/>
          <w:color w:val="23313D"/>
          <w:sz w:val="19"/>
        </w:rPr>
        <w:t>ve choice prevents unverified records from contaminating training or production history.</w:t>
      </w:r>
    </w:p>
    <w:p w:rsidR="007547B4" w:rsidRDefault="00F232EC">
      <w:pPr>
        <w:pStyle w:val="Heading2"/>
        <w:keepNext/>
        <w:pBdr>
          <w:left w:val="single" w:sz="14" w:space="6" w:color="0F8B8D"/>
        </w:pBdr>
        <w:ind w:left="115"/>
      </w:pPr>
      <w:r>
        <w:t>4.1 US AQI calculation</w:t>
      </w:r>
    </w:p>
    <w:p w:rsidR="007547B4" w:rsidRDefault="00F232EC">
      <w:r>
        <w:rPr>
          <w:rFonts w:ascii="Arial" w:hAnsi="Arial" w:eastAsia="Arial"/>
          <w:color w:val="23313D"/>
          <w:sz w:val="19"/>
        </w:rPr>
        <w:t>Numeric US AQI is calculated deterministically from PM2.5 using the standard EPA breakpoint table. The same shared AQI calculation is reused for</w:t>
      </w:r>
      <w:r>
        <w:rPr>
          <w:rFonts w:ascii="Arial" w:hAnsi="Arial" w:eastAsia="Arial"/>
          <w:color w:val="23313D"/>
          <w:sz w:val="19"/>
        </w:rPr>
        <w:t xml:space="preserve"> historical backfill, live observations, serving, and dashboard alert logic, avoiding inconsistent AQI definitions across the system.</w:t>
      </w:r>
    </w:p>
    <w:p w:rsidR="007547B4" w:rsidRDefault="00F232EC">
      <w:pPr>
        <w:pStyle w:val="Heading1"/>
        <w:keepNext/>
        <w:pBdr>
          <w:bottom w:val="single" w:sz="8" w:space="4" w:color="28B7C7"/>
        </w:pBdr>
      </w:pPr>
      <w:r>
        <w:t>5. Feature Engineering and Shared Feature Contract</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Feature type</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Features</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Raw pollutants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pm10, pm2_5, carbon_monoxide, nit</w:t>
            </w:r>
            <w:r>
              <w:rPr>
                <w:rFonts w:ascii="Arial" w:hAnsi="Arial" w:eastAsia="Arial"/>
                <w:color w:val="23313D"/>
                <w:sz w:val="17"/>
              </w:rPr>
              <w:t>rogen_dioxide, sulphur_dioxide, ozone</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Time features</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hour, month, day, day_of_week</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Lag features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aqi_lag1, aqi_lag2, aqi_lag3</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Rolling feature</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aqi_rolling_mean</w:t>
            </w:r>
          </w:p>
        </w:tc>
      </w:tr>
    </w:tbl>
    <w:p w:rsidR="007547B4" w:rsidRDefault="007547B4">
      <w:pPr>
        <w:spacing w:after="20"/>
      </w:pPr>
    </w:p>
    <w:p w:rsidR="007547B4" w:rsidRDefault="00F232EC">
      <w:r>
        <w:rPr>
          <w:rFonts w:ascii="Arial" w:hAnsi="Arial" w:eastAsia="Arial"/>
          <w:color w:val="23313D"/>
          <w:sz w:val="19"/>
        </w:rPr>
        <w:t xml:space="preserve">Lag and rolling features are calculated only from real previous chronological Lahore </w:t>
      </w:r>
      <w:r>
        <w:rPr>
          <w:rFonts w:ascii="Arial" w:hAnsi="Arial" w:eastAsia="Arial"/>
          <w:color w:val="23313D"/>
          <w:sz w:val="19"/>
        </w:rPr>
        <w:t>observations. If the available history is insufficient, the system fails closed instead of filling values or inventing history.</w:t>
      </w:r>
    </w:p>
    <w:p w:rsidR="007547B4" w:rsidRDefault="00F232EC">
      <w:r>
        <w:rPr>
          <w:rFonts w:ascii="Arial" w:hAnsi="Arial" w:eastAsia="Arial"/>
          <w:color w:val="23313D"/>
          <w:sz w:val="19"/>
        </w:rPr>
        <w:t>src/feature_contract.py is the shared source of truth for the feature schema, AQI calculation, timestamp normalization, training</w:t>
      </w:r>
      <w:r>
        <w:rPr>
          <w:rFonts w:ascii="Arial" w:hAnsi="Arial" w:eastAsia="Arial"/>
          <w:color w:val="23313D"/>
          <w:sz w:val="19"/>
        </w:rPr>
        <w:t xml:space="preserve"> feature construction, and serving feature construction. Training and inference therefore use the same feature-generation logic, reducing training-serving skew.</w:t>
      </w:r>
    </w:p>
    <w:p w:rsidR="007547B4" w:rsidRDefault="00F232EC">
      <w:pPr>
        <w:pStyle w:val="Heading1"/>
        <w:keepNext/>
        <w:pBdr>
          <w:bottom w:val="single" w:sz="8" w:space="4" w:color="28B7C7"/>
        </w:pBdr>
      </w:pPr>
      <w:r>
        <w:lastRenderedPageBreak/>
        <w:t>6. Feast Feature Store and Historical Backfill</w:t>
      </w:r>
    </w:p>
    <w:p w:rsidR="007547B4" w:rsidRDefault="00F232EC">
      <w:r>
        <w:rPr>
          <w:rFonts w:ascii="Arial" w:hAnsi="Arial" w:eastAsia="Arial"/>
          <w:color w:val="23313D"/>
          <w:sz w:val="19"/>
        </w:rPr>
        <w:t>The Feast project is pearls_lahore_aqi. The Feat</w:t>
      </w:r>
      <w:r>
        <w:rPr>
          <w:rFonts w:ascii="Arial" w:hAnsi="Arial" w:eastAsia="Arial"/>
          <w:color w:val="23313D"/>
          <w:sz w:val="19"/>
        </w:rPr>
        <w:t>ureView is lahore_aqi_features and the entity/join key is city. Managed PostgreSQL is the production source of truth, with credentials supplied only through environment variables or secrets.</w:t>
      </w:r>
    </w:p>
    <w:p w:rsidR="007547B4" w:rsidRDefault="00F232EC">
      <w:r>
        <w:rPr>
          <w:rFonts w:ascii="Arial" w:hAnsi="Arial" w:eastAsia="Arial"/>
          <w:color w:val="23313D"/>
          <w:sz w:val="19"/>
        </w:rPr>
        <w:t>src/historical_backfill.py filters historical data to Lahore, rec</w:t>
      </w:r>
      <w:r>
        <w:rPr>
          <w:rFonts w:ascii="Arial" w:hAnsi="Arial" w:eastAsia="Arial"/>
          <w:color w:val="23313D"/>
          <w:sz w:val="19"/>
        </w:rPr>
        <w:t>omputes AQI from PM2.5, validates records, deduplicates by (city, event_timestamp), defaults to dry-run mode, and requires an explicit --apply flag before cloud writes. Dry-run-by-default behavior was chosen because historical data provenance required care</w:t>
      </w:r>
      <w:r>
        <w:rPr>
          <w:rFonts w:ascii="Arial" w:hAnsi="Arial" w:eastAsia="Arial"/>
          <w:color w:val="23313D"/>
          <w:sz w:val="19"/>
        </w:rPr>
        <w:t>ful validation before production insertion.</w:t>
      </w:r>
    </w:p>
    <w:p w:rsidR="007547B4" w:rsidRDefault="00F232EC">
      <w:pPr>
        <w:pStyle w:val="Heading1"/>
        <w:keepNext/>
        <w:pBdr>
          <w:bottom w:val="single" w:sz="8" w:space="4" w:color="28B7C7"/>
        </w:pBdr>
      </w:pPr>
      <w:r>
        <w:t>7. Training Dataset and Model Training</w:t>
      </w:r>
    </w:p>
    <w:p w:rsidR="007547B4" w:rsidRDefault="00F232EC">
      <w:r>
        <w:rPr>
          <w:rFonts w:ascii="Arial" w:hAnsi="Arial" w:eastAsia="Arial"/>
          <w:color w:val="23313D"/>
          <w:sz w:val="19"/>
        </w:rPr>
        <w:t>src/train_forecast.py retrieves chronological Lahore observations from cloud PostgreSQL, resamples them to daily data, constructs separate Day 1, Day 2, and Day 3 training e</w:t>
      </w:r>
      <w:r>
        <w:rPr>
          <w:rFonts w:ascii="Arial" w:hAnsi="Arial" w:eastAsia="Arial"/>
          <w:color w:val="23313D"/>
          <w:sz w:val="19"/>
        </w:rPr>
        <w:t>xamples, and stops if history is insufficient. The data uses an 80/20 chronological train/test split and is not shuffled, which is appropriate for a forecasting task because future observations must not leak into training.</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Random Forest setting</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Value</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n_estimators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300</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min_samples_leaf</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2</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random_state</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42</w:t>
            </w:r>
          </w:p>
        </w:tc>
      </w:tr>
    </w:tbl>
    <w:p w:rsidR="007547B4" w:rsidRDefault="007547B4">
      <w:pPr>
        <w:spacing w:after="20"/>
      </w:pPr>
    </w:p>
    <w:p w:rsidR="007547B4" w:rsidRDefault="00F232EC">
      <w:r>
        <w:rPr>
          <w:rFonts w:ascii="Arial" w:hAnsi="Arial" w:eastAsia="Arial"/>
          <w:color w:val="23313D"/>
          <w:sz w:val="19"/>
        </w:rPr>
        <w:t>The active training script trains RandomForestRegressor only. There is no active Ridge comparison and Ridge is not the production model.</w:t>
      </w:r>
    </w:p>
    <w:p w:rsidR="007547B4" w:rsidRDefault="00F232EC">
      <w:pPr>
        <w:pStyle w:val="Heading1"/>
        <w:keepNext/>
        <w:pBdr>
          <w:bottom w:val="single" w:sz="8" w:space="4" w:color="28B7C7"/>
        </w:pBdr>
      </w:pPr>
      <w:r>
        <w:t>8. Model Evaluation</w:t>
      </w:r>
    </w:p>
    <w:p w:rsidR="007547B4" w:rsidRDefault="00F232EC">
      <w:r>
        <w:rPr>
          <w:rFonts w:ascii="Arial" w:hAnsi="Arial" w:eastAsia="Arial"/>
          <w:color w:val="23313D"/>
          <w:sz w:val="19"/>
        </w:rPr>
        <w:t xml:space="preserve">The latest approved model version is </w:t>
      </w:r>
      <w:r>
        <w:rPr>
          <w:rFonts w:ascii="Arial" w:hAnsi="Arial" w:eastAsia="Arial"/>
          <w:color w:val="23313D"/>
          <w:sz w:val="19"/>
        </w:rPr>
        <w:t>20260906T022717Z. Model quality is reported with RMSE, MAE, and R², and the longer-horizon weaknesses are kept visible rather than being adjusted or hidden.</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2484"/>
        <w:gridCol w:w="2484"/>
        <w:gridCol w:w="2484"/>
        <w:gridCol w:w="2484"/>
      </w:tblGrid>
      <w:tr w:rsidR="007547B4">
        <w:trPr>
          <w:cantSplit/>
          <w:jc w:val="center"/>
        </w:trPr>
        <w:tc>
          <w:tcPr>
            <w:tcW w:w="2484"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Forecast horizon</w:t>
            </w:r>
          </w:p>
        </w:tc>
        <w:tc>
          <w:tcPr>
            <w:tcW w:w="2484"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RMSE</w:t>
            </w:r>
          </w:p>
        </w:tc>
        <w:tc>
          <w:tcPr>
            <w:tcW w:w="2484"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MAE</w:t>
            </w:r>
          </w:p>
        </w:tc>
        <w:tc>
          <w:tcPr>
            <w:tcW w:w="2484"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R²</w:t>
            </w:r>
          </w:p>
        </w:tc>
      </w:tr>
      <w:tr w:rsidR="007547B4">
        <w:trPr>
          <w:cantSplit/>
          <w:jc w:val="center"/>
        </w:trPr>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Day 1 (+24h)</w:t>
            </w:r>
          </w:p>
        </w:tc>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20.0925</w:t>
            </w:r>
          </w:p>
        </w:tc>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16.0665</w:t>
            </w:r>
          </w:p>
        </w:tc>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0.2337</w:t>
            </w:r>
          </w:p>
        </w:tc>
      </w:tr>
      <w:tr w:rsidR="007547B4">
        <w:trPr>
          <w:cantSplit/>
          <w:jc w:val="center"/>
        </w:trPr>
        <w:tc>
          <w:tcPr>
            <w:tcW w:w="2484"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Day 2 (+48h)</w:t>
            </w:r>
          </w:p>
        </w:tc>
        <w:tc>
          <w:tcPr>
            <w:tcW w:w="2484"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22.1753</w:t>
            </w:r>
          </w:p>
        </w:tc>
        <w:tc>
          <w:tcPr>
            <w:tcW w:w="2484"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17.7090</w:t>
            </w:r>
          </w:p>
        </w:tc>
        <w:tc>
          <w:tcPr>
            <w:tcW w:w="2484"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0.0258</w:t>
            </w:r>
          </w:p>
        </w:tc>
      </w:tr>
      <w:tr w:rsidR="007547B4">
        <w:trPr>
          <w:cantSplit/>
          <w:jc w:val="center"/>
        </w:trPr>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Day 3 (+72h)</w:t>
            </w:r>
          </w:p>
        </w:tc>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24.7715</w:t>
            </w:r>
          </w:p>
        </w:tc>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19.7773</w:t>
            </w:r>
          </w:p>
        </w:tc>
        <w:tc>
          <w:tcPr>
            <w:tcW w:w="2484"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-0.2724</w:t>
            </w:r>
          </w:p>
        </w:tc>
      </w:tr>
    </w:tbl>
    <w:p w:rsidR="007547B4" w:rsidRDefault="007547B4">
      <w:pPr>
        <w:spacing w:after="20"/>
      </w:pPr>
    </w:p>
    <w:p w:rsidR="007547B4" w:rsidRDefault="00F232EC">
      <w:pPr>
        <w:shd w:fill="FFF8E7" w:val="clear"/>
        <w:pBdr>
          <w:left w:val="single" w:sz="16" w:space="8" w:color="F4B942"/>
        </w:pBdr>
        <w:spacing w:before="80" w:after="160"/>
        <w:ind w:left="173" w:right="72"/>
      </w:pPr>
      <w:r>
        <w:rPr>
          <w:rFonts w:ascii="Arial" w:hAnsi="Arial" w:eastAsia="Arial"/>
          <w:color w:val="23313D"/>
          <w:sz w:val="19"/>
        </w:rPr>
        <w:t xml:space="preserve">Day 1 has modest positive explanatory power. Day 2 is close to zero R², meaning the model explains little variance on that test window. Day 3 has a negative R², which means it performed worse than a </w:t>
      </w:r>
      <w:r>
        <w:rPr>
          <w:rFonts w:ascii="Arial" w:hAnsi="Arial" w:eastAsia="Arial"/>
          <w:color w:val="23313D"/>
          <w:sz w:val="19"/>
        </w:rPr>
        <w:t>mean-prediction baseline on that test window. This is an important current limitation of the project.</w:t>
      </w:r>
    </w:p>
    <w:p w:rsidR="007547B4" w:rsidRDefault="00F232EC">
      <w:pPr>
        <w:pStyle w:val="Heading1"/>
        <w:keepNext/>
        <w:pBdr>
          <w:bottom w:val="single" w:sz="8" w:space="4" w:color="28B7C7"/>
        </w:pBdr>
      </w:pPr>
      <w:r>
        <w:t>9. Model Registry and Three-Day Forecasting</w:t>
      </w:r>
    </w:p>
    <w:p w:rsidR="007547B4" w:rsidRDefault="00F232EC">
      <w:r>
        <w:rPr>
          <w:rFonts w:ascii="Arial" w:hAnsi="Arial" w:eastAsia="Arial"/>
          <w:color w:val="23313D"/>
          <w:sz w:val="19"/>
        </w:rPr>
        <w:t>The project keeps trained models in a separate versioned registry under models/registry/. Each version contain</w:t>
      </w:r>
      <w:r>
        <w:rPr>
          <w:rFonts w:ascii="Arial" w:hAnsi="Arial" w:eastAsia="Arial"/>
          <w:color w:val="23313D"/>
          <w:sz w:val="19"/>
        </w:rPr>
        <w:t>s day1_model.joblib, day2_model.joblib, day3_model.joblib, and metadata.json. latest.json points to the approved version. The current approved version is 20260906T022717Z.</w:t>
      </w:r>
    </w:p>
    <w:p w:rsidR="007547B4" w:rsidRDefault="00F232EC">
      <w:r>
        <w:rPr>
          <w:rFonts w:ascii="Arial" w:hAnsi="Arial" w:eastAsia="Arial"/>
          <w:color w:val="23313D"/>
          <w:sz w:val="19"/>
        </w:rPr>
        <w:t>src/predict.py loads the latest approved version, reconstructs the current daily fea</w:t>
      </w:r>
      <w:r>
        <w:rPr>
          <w:rFonts w:ascii="Arial" w:hAnsi="Arial" w:eastAsia="Arial"/>
          <w:color w:val="23313D"/>
          <w:sz w:val="19"/>
        </w:rPr>
        <w:t>ture vector from real cloud history, uses the same daily feature construction logic as training, and predicts +24h, +48h, and +72h AQI. Forecasting is restricted to Lahore and is refused when sufficient genuine history is unavailable.</w:t>
      </w:r>
    </w:p>
    <w:p w:rsidR="007547B4" w:rsidRDefault="00F232EC">
      <w:pPr>
        <w:pStyle w:val="Heading1"/>
        <w:keepNext/>
        <w:pBdr>
          <w:bottom w:val="single" w:sz="8" w:space="4" w:color="28B7C7"/>
        </w:pBdr>
      </w:pPr>
      <w:r>
        <w:t>10. Streamlit Dashboa</w:t>
      </w:r>
      <w:r>
        <w:t>rd - Actual Run</w:t>
      </w:r>
    </w:p>
    <w:p w:rsidR="007547B4" w:rsidRDefault="00F232EC">
      <w:r>
        <w:rPr>
          <w:rFonts w:ascii="Arial" w:hAnsi="Arial" w:eastAsia="Arial"/>
          <w:color w:val="23313D"/>
          <w:sz w:val="19"/>
        </w:rPr>
        <w:t>The following figures are the actual screenshots supplied from the running Streamlit application. They are included as implementation evidence rather than recreated mockups.</w:t>
      </w:r>
    </w:p>
    <w:p w:rsidR="007547B4" w:rsidRDefault="00F232EC">
      <w:pPr>
        <w:keepNext/>
        <w:spacing w:before="100" w:after="60"/>
        <w:jc w:val="center"/>
        <w:shd w:fill="FBFCFD" w:val="clear"/>
        <w:pBdr>
          <w:top w:val="single" w:sz="5" w:space="3" w:color="D6E1E8"/>
          <w:bottom w:val="single" w:sz="5" w:space="3" w:color="D6E1E8"/>
        </w:pBdr>
      </w:pPr>
      <w:r>
        <w:rPr>
          <w:noProof/>
        </w:rPr>
        <w:lastRenderedPageBreak/>
        <w:drawing>
          <wp:inline distT="0" distB="0" distL="0" distR="0">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8)(1).png"/>
                    <pic:cNvPicPr/>
                  </pic:nvPicPr>
                  <pic:blipFill>
                    <a:blip r:embed="rId9"/>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2. Lahore AQI Predictor dashboard header and live pipelin</w:t>
      </w:r>
      <w:r>
        <w:rPr>
          <w:rFonts w:ascii="Arial" w:hAnsi="Arial" w:eastAsia="Arial"/>
          <w:i/>
          <w:color w:val="607080"/>
          <w:sz w:val="16"/>
        </w:rPr>
        <w:t>e status.</w:t>
      </w:r>
    </w:p>
    <w:p w:rsidR="007547B4" w:rsidRDefault="00F232EC">
      <w:pPr>
        <w:spacing w:after="140"/>
      </w:pPr>
      <w:r>
        <w:rPr>
          <w:rFonts w:ascii="Arial" w:hAnsi="Arial" w:eastAsia="Arial"/>
          <w:color w:val="23313D"/>
          <w:sz w:val="19"/>
        </w:rPr>
        <w:t>The dashboard identifies Lahore as the only supported city and states that OpenWeather, the cloud Feast Feature Store, and a separate versioned Model Registry are used. The measured live run shown here recorded 1.76 s for OpenWeather fetching, 43</w:t>
      </w:r>
      <w:r>
        <w:rPr>
          <w:rFonts w:ascii="Arial" w:hAnsi="Arial" w:eastAsia="Arial"/>
          <w:color w:val="23313D"/>
          <w:sz w:val="19"/>
        </w:rPr>
        <w:t>.85 s for cloud/Feast ingestion, and 4.33 s for forecast/model/online-feature processing. The active forecast was produced by model version 20260906T022717Z.</w:t>
      </w:r>
    </w:p>
    <w:p w:rsidR="007547B4" w:rsidRDefault="00F232EC">
      <w:pPr>
        <w:keepNext/>
        <w:spacing w:before="100" w:after="60"/>
        <w:jc w:val="center"/>
        <w:shd w:fill="FBFCFD" w:val="clear"/>
        <w:pBdr>
          <w:top w:val="single" w:sz="5" w:space="3" w:color="D6E1E8"/>
          <w:bottom w:val="single" w:sz="5" w:space="3" w:color="D6E1E8"/>
        </w:pBdr>
      </w:pPr>
      <w:r>
        <w:rPr>
          <w:noProof/>
        </w:rPr>
        <w:lastRenderedPageBreak/>
        <w:drawing>
          <wp:inline distT="0" distB="0" distL="0" distR="0">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9)(1).png"/>
                    <pic:cNvPicPr/>
                  </pic:nvPicPr>
                  <pic:blipFill>
                    <a:blip r:embed="rId10"/>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3. Current Lahore conditions and three-day AQI forecast from the actual dashboard run.</w:t>
      </w:r>
    </w:p>
    <w:p w:rsidR="007547B4" w:rsidRDefault="00F232EC">
      <w:pPr>
        <w:spacing w:after="140"/>
      </w:pPr>
      <w:r>
        <w:rPr>
          <w:rFonts w:ascii="Arial" w:hAnsi="Arial" w:eastAsia="Arial"/>
          <w:color w:val="23313D"/>
          <w:sz w:val="19"/>
        </w:rPr>
        <w:t>Th</w:t>
      </w:r>
      <w:r>
        <w:rPr>
          <w:rFonts w:ascii="Arial" w:hAnsi="Arial" w:eastAsia="Arial"/>
          <w:color w:val="23313D"/>
          <w:sz w:val="19"/>
        </w:rPr>
        <w:t>e live dashboard shows PM2.5 = 51.3 µg/m³, PM10 = 78.1 µg/m³, derived US AQI = 139.9, and temperature = 32.0 °C. The displayed three-day forecasts are 124.9, 125.3, and 127.4, all categorized as Unhealthy for Sensitive Groups in this run.</w:t>
      </w:r>
    </w:p>
    <w:p w:rsidR="007547B4" w:rsidRDefault="00F232EC">
      <w:pPr>
        <w:keepNext/>
        <w:spacing w:before="100" w:after="60"/>
        <w:jc w:val="center"/>
        <w:shd w:fill="FBFCFD" w:val="clear"/>
        <w:pBdr>
          <w:top w:val="single" w:sz="5" w:space="3" w:color="D6E1E8"/>
          <w:bottom w:val="single" w:sz="5" w:space="3" w:color="D6E1E8"/>
        </w:pBdr>
      </w:pPr>
      <w:r>
        <w:rPr>
          <w:noProof/>
        </w:rPr>
        <w:drawing>
          <wp:inline distT="0" distB="0" distL="0" distR="0">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0)(1).png"/>
                    <pic:cNvPicPr/>
                  </pic:nvPicPr>
                  <pic:blipFill>
                    <a:blip r:embed="rId11"/>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4. Three</w:t>
      </w:r>
      <w:r>
        <w:rPr>
          <w:rFonts w:ascii="Arial" w:hAnsi="Arial" w:eastAsia="Arial"/>
          <w:i/>
          <w:color w:val="607080"/>
          <w:sz w:val="16"/>
        </w:rPr>
        <w:t>-day forecast trend and the start of the model-metrics section.</w:t>
      </w:r>
    </w:p>
    <w:p w:rsidR="007547B4" w:rsidRDefault="00F232EC">
      <w:pPr>
        <w:spacing w:after="140"/>
      </w:pPr>
      <w:r>
        <w:rPr>
          <w:rFonts w:ascii="Arial" w:hAnsi="Arial" w:eastAsia="Arial"/>
          <w:color w:val="23313D"/>
          <w:sz w:val="19"/>
        </w:rPr>
        <w:t>The forecast line visualizes the three predicted AQI points over the next three days. The values remain in a narrow range in this particular run, while the model-metrics section immediately be</w:t>
      </w:r>
      <w:r>
        <w:rPr>
          <w:rFonts w:ascii="Arial" w:hAnsi="Arial" w:eastAsia="Arial"/>
          <w:color w:val="23313D"/>
          <w:sz w:val="19"/>
        </w:rPr>
        <w:t>low exposes the evaluation results rather than presenting the forecast without quality context.</w:t>
      </w:r>
    </w:p>
    <w:p w:rsidR="007547B4" w:rsidRDefault="00F232EC">
      <w:pPr>
        <w:keepNext/>
        <w:spacing w:before="100" w:after="60"/>
        <w:jc w:val="center"/>
        <w:shd w:fill="FBFCFD" w:val="clear"/>
        <w:pBdr>
          <w:top w:val="single" w:sz="5" w:space="3" w:color="D6E1E8"/>
          <w:bottom w:val="single" w:sz="5" w:space="3" w:color="D6E1E8"/>
        </w:pBdr>
      </w:pPr>
      <w:r>
        <w:rPr>
          <w:noProof/>
        </w:rPr>
        <w:lastRenderedPageBreak/>
        <w:drawing>
          <wp:inline distT="0" distB="0" distL="0" distR="0">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1)(1).png"/>
                    <pic:cNvPicPr/>
                  </pic:nvPicPr>
                  <pic:blipFill>
                    <a:blip r:embed="rId12"/>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5. Model evaluation metrics displayed in the Streamlit dashboard.</w:t>
      </w:r>
    </w:p>
    <w:p w:rsidR="007547B4" w:rsidRDefault="00F232EC">
      <w:pPr>
        <w:spacing w:after="140"/>
      </w:pPr>
      <w:r>
        <w:rPr>
          <w:rFonts w:ascii="Arial" w:hAnsi="Arial" w:eastAsia="Arial"/>
          <w:color w:val="23313D"/>
          <w:sz w:val="19"/>
        </w:rPr>
        <w:t>The dashboard reports the same registered-model metrics used in this report: Day 1 RM</w:t>
      </w:r>
      <w:r>
        <w:rPr>
          <w:rFonts w:ascii="Arial" w:hAnsi="Arial" w:eastAsia="Arial"/>
          <w:color w:val="23313D"/>
          <w:sz w:val="19"/>
        </w:rPr>
        <w:t>SE 20.0925, MAE 16.0665, R² 0.2337; Day 2 RMSE 22.1753, MAE 17.7090, R² 0.0258; and Day 3 RMSE 24.7715, MAE 19.7773, R² -0.2724. Showing the negative Day 3 R² directly supports transparent evaluation.</w:t>
      </w:r>
    </w:p>
    <w:p w:rsidR="007547B4" w:rsidRDefault="00F232EC">
      <w:pPr>
        <w:keepNext/>
        <w:spacing w:before="100" w:after="60"/>
        <w:jc w:val="center"/>
        <w:shd w:fill="FBFCFD" w:val="clear"/>
        <w:pBdr>
          <w:top w:val="single" w:sz="5" w:space="3" w:color="D6E1E8"/>
          <w:bottom w:val="single" w:sz="5" w:space="3" w:color="D6E1E8"/>
        </w:pBdr>
      </w:pPr>
      <w:r>
        <w:rPr>
          <w:noProof/>
        </w:rPr>
        <w:drawing>
          <wp:inline distT="0" distB="0" distL="0" distR="0">
            <wp:extent cx="612648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2)(1).png"/>
                    <pic:cNvPicPr/>
                  </pic:nvPicPr>
                  <pic:blipFill>
                    <a:blip r:embed="rId13"/>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 xml:space="preserve">Figure 6. Local SHAP explanation for tomorrow's AQI </w:t>
      </w:r>
      <w:r>
        <w:rPr>
          <w:rFonts w:ascii="Arial" w:hAnsi="Arial" w:eastAsia="Arial"/>
          <w:i/>
          <w:color w:val="607080"/>
          <w:sz w:val="16"/>
        </w:rPr>
        <w:t>forecast.</w:t>
      </w:r>
    </w:p>
    <w:p w:rsidR="007547B4" w:rsidRDefault="00F232EC">
      <w:pPr>
        <w:spacing w:after="140"/>
      </w:pPr>
      <w:r>
        <w:rPr>
          <w:rFonts w:ascii="Arial" w:hAnsi="Arial" w:eastAsia="Arial"/>
          <w:color w:val="23313D"/>
          <w:sz w:val="19"/>
        </w:rPr>
        <w:t xml:space="preserve">The local SHAP chart shows how individual features move the next-day prediction relative to the model baseline. Positive bars increase the predicted AQI and negative bars decrease it. This figure is an explanation of one specific forecast, not a </w:t>
      </w:r>
      <w:r>
        <w:rPr>
          <w:rFonts w:ascii="Arial" w:hAnsi="Arial" w:eastAsia="Arial"/>
          <w:color w:val="23313D"/>
          <w:sz w:val="19"/>
        </w:rPr>
        <w:t>statement of global causality.</w:t>
      </w:r>
    </w:p>
    <w:p w:rsidR="007547B4" w:rsidRDefault="00F232EC">
      <w:pPr>
        <w:keepNext/>
        <w:spacing w:before="100" w:after="60"/>
        <w:jc w:val="center"/>
        <w:shd w:fill="FBFCFD" w:val="clear"/>
        <w:pBdr>
          <w:top w:val="single" w:sz="5" w:space="3" w:color="D6E1E8"/>
          <w:bottom w:val="single" w:sz="5" w:space="3" w:color="D6E1E8"/>
        </w:pBdr>
      </w:pPr>
      <w:r>
        <w:rPr>
          <w:noProof/>
        </w:rPr>
        <w:lastRenderedPageBreak/>
        <w:drawing>
          <wp:inline distT="0" distB="0" distL="0" distR="0">
            <wp:extent cx="6126480" cy="3446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3)(1).png"/>
                    <pic:cNvPicPr/>
                  </pic:nvPicPr>
                  <pic:blipFill>
                    <a:blip r:embed="rId14"/>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7. SHAP contribution table and cloud-history status.</w:t>
      </w:r>
    </w:p>
    <w:p w:rsidR="007547B4" w:rsidRDefault="00F232EC">
      <w:pPr>
        <w:spacing w:after="140"/>
      </w:pPr>
      <w:r>
        <w:rPr>
          <w:rFonts w:ascii="Arial" w:hAnsi="Arial" w:eastAsia="Arial"/>
          <w:color w:val="23313D"/>
          <w:sz w:val="19"/>
        </w:rPr>
        <w:t xml:space="preserve">The table gives the numerical local SHAP contributions for the same next-day forecast. In the shown run, carbon_monoxide, pm2_5, nitrogen_dioxide, and pm10 have </w:t>
      </w:r>
      <w:r>
        <w:rPr>
          <w:rFonts w:ascii="Arial" w:hAnsi="Arial" w:eastAsia="Arial"/>
          <w:color w:val="23313D"/>
          <w:sz w:val="19"/>
        </w:rPr>
        <w:t>negative local contributions, while day, sulphur_dioxide, and ozone contribute positively. The dashboard also confirms 7,002 chronological Lahore observations and the latest cloud timestamp 2026-09-06T11:47:28.806084+00:00. SHAP generation took 0.79 second</w:t>
      </w:r>
      <w:r>
        <w:rPr>
          <w:rFonts w:ascii="Arial" w:hAnsi="Arial" w:eastAsia="Arial"/>
          <w:color w:val="23313D"/>
          <w:sz w:val="19"/>
        </w:rPr>
        <w:t>s.</w:t>
      </w:r>
    </w:p>
    <w:p w:rsidR="007547B4" w:rsidRDefault="00F232EC">
      <w:pPr>
        <w:keepNext/>
        <w:spacing w:before="100" w:after="60"/>
        <w:jc w:val="center"/>
        <w:shd w:fill="FBFCFD" w:val="clear"/>
        <w:pBdr>
          <w:top w:val="single" w:sz="5" w:space="3" w:color="D6E1E8"/>
          <w:bottom w:val="single" w:sz="5" w:space="3" w:color="D6E1E8"/>
        </w:pBdr>
      </w:pPr>
      <w:r>
        <w:rPr>
          <w:noProof/>
        </w:rPr>
        <w:lastRenderedPageBreak/>
        <w:drawing>
          <wp:inline distT="0" distB="0" distL="0" distR="0">
            <wp:extent cx="6126480" cy="3446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4)(1).png"/>
                    <pic:cNvPicPr/>
                  </pic:nvPicPr>
                  <pic:blipFill>
                    <a:blip r:embed="rId15"/>
                    <a:stretch>
                      <a:fillRect/>
                    </a:stretch>
                  </pic:blipFill>
                  <pic:spPr>
                    <a:xfrm>
                      <a:off x="0" y="0"/>
                      <a:ext cx="6126480" cy="3446145"/>
                    </a:xfrm>
                    <a:prstGeom prst="rect">
                      <a:avLst/>
                    </a:prstGeom>
                    <a:ln w="12700">
                      <a:solidFill>
                        <a:srgbClr val="C9D6DE"/>
                      </a:solidFill>
                    </a:ln>
                  </pic:spPr>
                </pic:pic>
              </a:graphicData>
            </a:graphic>
          </wp:inline>
        </w:drawing>
      </w:r>
    </w:p>
    <w:p w:rsidR="007547B4" w:rsidRDefault="00F232EC">
      <w:pPr>
        <w:pStyle w:val="FigureCaption"/>
        <w:jc w:val="center"/>
        <w:keepNext/>
        <w:pBdr>
          <w:bottom w:val="single" w:sz="4" w:space="2" w:color="D6E1E8"/>
        </w:pBdr>
      </w:pPr>
      <w:r>
        <w:rPr>
          <w:rFonts w:ascii="Arial" w:hAnsi="Arial" w:eastAsia="Arial"/>
          <w:i/>
          <w:color w:val="607080"/>
          <w:sz w:val="16"/>
        </w:rPr>
        <w:t>Figure 8. Data-source, safety, and total-runtime information from the actual dashboard.</w:t>
      </w:r>
    </w:p>
    <w:p w:rsidR="007547B4" w:rsidRDefault="00F232EC">
      <w:pPr>
        <w:spacing w:after="140"/>
      </w:pPr>
      <w:r>
        <w:rPr>
          <w:rFonts w:ascii="Arial" w:hAnsi="Arial" w:eastAsia="Arial"/>
          <w:color w:val="23313D"/>
          <w:sz w:val="19"/>
        </w:rPr>
        <w:t>The lower dashboard section reports a total forecast time of 53.87 seconds and explains the data-safety design: pollutants come from OpenWeather, the latest Lahore</w:t>
      </w:r>
      <w:r>
        <w:rPr>
          <w:rFonts w:ascii="Arial" w:hAnsi="Arial" w:eastAsia="Arial"/>
          <w:color w:val="23313D"/>
          <w:sz w:val="19"/>
        </w:rPr>
        <w:t xml:space="preserve"> observation is written to the cloud Feast Feature Store, lag and rolling features are computed from actual prior cloud observations, and forecasting is refused if history is insufficient.</w:t>
      </w:r>
    </w:p>
    <w:p w:rsidR="007547B4" w:rsidRDefault="00F232EC">
      <w:pPr>
        <w:pStyle w:val="Heading1"/>
        <w:keepNext/>
        <w:pBdr>
          <w:bottom w:val="single" w:sz="8" w:space="4" w:color="28B7C7"/>
        </w:pBdr>
      </w:pPr>
      <w:r>
        <w:t>11. AQI Alerts and Safety Logic</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US AQI range</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Category</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0-50</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Good</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51-100</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Moderate</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101-150</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Unhealthy for Sensitive Groups</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151-200</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Unhealthy</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201-300</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Very Unhealthy</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301-500</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Hazardous</w:t>
            </w:r>
          </w:p>
        </w:tc>
      </w:tr>
    </w:tbl>
    <w:p w:rsidR="007547B4" w:rsidRDefault="007547B4">
      <w:pPr>
        <w:spacing w:after="20"/>
      </w:pPr>
    </w:p>
    <w:p w:rsidR="007547B4" w:rsidRDefault="00F232EC">
      <w:r>
        <w:rPr>
          <w:rFonts w:ascii="Arial" w:hAnsi="Arial" w:eastAsia="Arial"/>
          <w:color w:val="23313D"/>
          <w:sz w:val="19"/>
        </w:rPr>
        <w:t>The dashboard checks both the current AQI and each forecast day against these categories and displays appropriate health warnings. Forec</w:t>
      </w:r>
      <w:r>
        <w:rPr>
          <w:rFonts w:ascii="Arial" w:hAnsi="Arial" w:eastAsia="Arial"/>
          <w:color w:val="23313D"/>
          <w:sz w:val="19"/>
        </w:rPr>
        <w:t>ast values above 300 are explicitly highlighted as Hazardous. The current AQI of 139.9 in the shown run falls in the Unhealthy for Sensitive Groups category.</w:t>
      </w:r>
    </w:p>
    <w:p w:rsidR="007547B4" w:rsidRDefault="00F232EC">
      <w:pPr>
        <w:pStyle w:val="Heading1"/>
        <w:keepNext/>
        <w:pBdr>
          <w:bottom w:val="single" w:sz="8" w:space="4" w:color="28B7C7"/>
        </w:pBdr>
      </w:pPr>
      <w:r>
        <w:t>12. SHAP Explainability</w:t>
      </w:r>
    </w:p>
    <w:p w:rsidR="007547B4" w:rsidRDefault="00F232EC">
      <w:r>
        <w:rPr>
          <w:rFonts w:ascii="Arial" w:hAnsi="Arial" w:eastAsia="Arial"/>
          <w:color w:val="23313D"/>
          <w:sz w:val="19"/>
        </w:rPr>
        <w:t>src/explainability.py produces global SHAP feature reports during training</w:t>
      </w:r>
      <w:r>
        <w:rPr>
          <w:rFonts w:ascii="Arial" w:hAnsi="Arial" w:eastAsia="Arial"/>
          <w:color w:val="23313D"/>
          <w:sz w:val="19"/>
        </w:rPr>
        <w:t xml:space="preserve"> and local SHAP explanations for dashboard predictions. The dashboard displays the local explanation for tomorrow's forecast. The latest observed SHAP generation time is 0.79 seconds.</w:t>
      </w:r>
    </w:p>
    <w:p w:rsidR="007547B4" w:rsidRDefault="00F232EC">
      <w:pPr>
        <w:pStyle w:val="Heading1"/>
        <w:keepNext/>
        <w:pageBreakBefore/>
        <w:pBdr>
          <w:bottom w:val="single" w:sz="8" w:space="4" w:color="28B7C7"/>
        </w:pBdr>
      </w:pPr>
      <w:r>
        <w:lastRenderedPageBreak/>
        <w:t>13. CI/CD Automation</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3312"/>
        <w:gridCol w:w="3312"/>
        <w:gridCol w:w="3312"/>
      </w:tblGrid>
      <w:tr w:rsidR="007547B4">
        <w:trPr>
          <w:cantSplit/>
          <w:jc w:val="center"/>
        </w:trPr>
        <w:tc>
          <w:tcPr>
            <w:tcW w:w="3312"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Workflow</w:t>
            </w:r>
          </w:p>
        </w:tc>
        <w:tc>
          <w:tcPr>
            <w:tcW w:w="3312"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Schedule</w:t>
            </w:r>
          </w:p>
        </w:tc>
        <w:tc>
          <w:tcPr>
            <w:tcW w:w="3312"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Current role</w:t>
            </w:r>
          </w:p>
        </w:tc>
      </w:tr>
      <w:tr w:rsidR="007547B4">
        <w:trPr>
          <w:cantSplit/>
          <w:jc w:val="center"/>
        </w:trPr>
        <w:tc>
          <w:tcPr>
            <w:tcW w:w="3312"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.github/workflows/data_pipeline.yml</w:t>
            </w:r>
          </w:p>
        </w:tc>
        <w:tc>
          <w:tcPr>
            <w:tcW w:w="3312"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 * * * *</w:t>
            </w:r>
          </w:p>
        </w:tc>
        <w:tc>
          <w:tcPr>
            <w:tcW w:w="3312"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Hourly feature pipeline: checkout, install dependencies, validate secrets, fetch a fresh Lahore observation, and store it in cloud PostgreSQL/Feast.</w:t>
            </w:r>
          </w:p>
        </w:tc>
      </w:tr>
      <w:tr w:rsidR="007547B4">
        <w:trPr>
          <w:cantSplit/>
          <w:jc w:val="center"/>
        </w:trPr>
        <w:tc>
          <w:tcPr>
            <w:tcW w:w="3312"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.github/workflows/model_training.yml</w:t>
            </w:r>
          </w:p>
        </w:tc>
        <w:tc>
          <w:tcPr>
            <w:tcW w:w="3312"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0 0 * * *</w:t>
            </w:r>
          </w:p>
        </w:tc>
        <w:tc>
          <w:tcPr>
            <w:tcW w:w="3312"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Daily model t</w:t>
            </w:r>
            <w:r>
              <w:rPr>
                <w:rFonts w:ascii="Arial" w:hAnsi="Arial" w:eastAsia="Arial"/>
                <w:color w:val="23313D"/>
                <w:sz w:val="17"/>
              </w:rPr>
              <w:t>raining: checkout, install dependencies, validate secrets, train Day 1/2/3 Random Forest models, generate SHAP reports, upload workflow artifacts, and commit approved registry models back to the repository.</w:t>
            </w:r>
          </w:p>
        </w:tc>
      </w:tr>
    </w:tbl>
    <w:p w:rsidR="007547B4" w:rsidRDefault="007547B4">
      <w:pPr>
        <w:spacing w:after="20"/>
      </w:pPr>
    </w:p>
    <w:p w:rsidR="007547B4" w:rsidRDefault="00F232EC">
      <w:r>
        <w:rPr>
          <w:rFonts w:ascii="Arial" w:hAnsi="Arial" w:eastAsia="Arial"/>
          <w:color w:val="23313D"/>
          <w:sz w:val="19"/>
        </w:rPr>
        <w:t>Both workflows also support manual workflow_dis</w:t>
      </w:r>
      <w:r>
        <w:rPr>
          <w:rFonts w:ascii="Arial" w:hAnsi="Arial" w:eastAsia="Arial"/>
          <w:color w:val="23313D"/>
          <w:sz w:val="19"/>
        </w:rPr>
        <w:t>patch execution.</w:t>
      </w:r>
    </w:p>
    <w:p w:rsidR="007547B4" w:rsidRDefault="00F232EC">
      <w:pPr>
        <w:pStyle w:val="Heading1"/>
        <w:keepNext/>
        <w:pBdr>
          <w:bottom w:val="single" w:sz="8" w:space="4" w:color="28B7C7"/>
        </w:pBdr>
      </w:pPr>
      <w:r>
        <w:t>14. Exploratory Data Analysis</w:t>
      </w:r>
    </w:p>
    <w:p w:rsidR="007547B4" w:rsidRDefault="00F232EC">
      <w:r>
        <w:rPr>
          <w:rFonts w:ascii="Arial" w:hAnsi="Arial" w:eastAsia="Arial"/>
          <w:color w:val="23313D"/>
          <w:sz w:val="19"/>
        </w:rPr>
        <w:t>EDA is implemented in src/eda.py. The verified dataset contains 2,184 hourly Lahore observations from 2025-11-06 to 2026-02-04 with zero missing values.</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AQI statistic</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Value</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Mean</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191.8</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Standard deviation</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51.6</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Minimum</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60.9</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Maximum</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383.3</w:t>
            </w:r>
          </w:p>
        </w:tc>
      </w:tr>
    </w:tbl>
    <w:p w:rsidR="007547B4" w:rsidRDefault="007547B4">
      <w:pPr>
        <w:spacing w:after="20"/>
      </w:pP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AQI category</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Count</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Good</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Moderate</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82</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Unhealthy for Sensitive Groups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206</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Unhealthy</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1,174</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Very Unhealthy</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632</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Hazardous</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90</w:t>
            </w:r>
          </w:p>
        </w:tc>
      </w:tr>
    </w:tbl>
    <w:p w:rsidR="007547B4" w:rsidRDefault="007547B4">
      <w:pPr>
        <w:spacing w:after="20"/>
      </w:pP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Pollutant</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Approx. correlation with AQI</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PM2.5</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0.98</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PM10</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0.98</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NO2</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0.65</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CO</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0.63</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SO2</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0.55</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O3</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-0.52</w:t>
            </w:r>
          </w:p>
        </w:tc>
      </w:tr>
    </w:tbl>
    <w:p w:rsidR="007547B4" w:rsidRDefault="007547B4">
      <w:pPr>
        <w:spacing w:after="20"/>
      </w:pPr>
    </w:p>
    <w:p w:rsidR="007547B4" w:rsidRDefault="00F232EC">
      <w:r>
        <w:rPr>
          <w:rFonts w:ascii="Arial" w:hAnsi="Arial" w:eastAsia="Arial"/>
          <w:color w:val="23313D"/>
          <w:sz w:val="19"/>
        </w:rPr>
        <w:t>The very strong PM2.5 correlation is expected because the project derives AQI from PM2.5. The remaining correlations describe associations in this historical sample and should not be interpreted as causal effects.</w:t>
      </w:r>
    </w:p>
    <w:p w:rsidR="007547B4" w:rsidRDefault="00F232EC">
      <w:pPr>
        <w:pStyle w:val="Heading1"/>
        <w:keepNext/>
        <w:pageBreakBefore/>
        <w:pBdr>
          <w:bottom w:val="single" w:sz="8" w:space="4" w:color="28B7C7"/>
        </w:pBdr>
      </w:pPr>
      <w:r>
        <w:lastRenderedPageBreak/>
        <w:t>15. Performance Optimization</w:t>
      </w:r>
    </w:p>
    <w:p w:rsidR="007547B4" w:rsidRDefault="00F232EC">
      <w:r>
        <w:rPr>
          <w:rFonts w:ascii="Arial" w:hAnsi="Arial" w:eastAsia="Arial"/>
          <w:color w:val="23313D"/>
          <w:sz w:val="19"/>
        </w:rPr>
        <w:t>A maj</w:t>
      </w:r>
      <w:r>
        <w:rPr>
          <w:rFonts w:ascii="Arial" w:hAnsi="Arial" w:eastAsia="Arial"/>
          <w:color w:val="23313D"/>
          <w:sz w:val="19"/>
        </w:rPr>
        <w:t>or development issue was slow live ingestion. The original live path loaded too much Lahore history whenever a new observation was processed. The optimized path queries only the recent rows required for live lag and rolling features, with LIVE_INGESTION_HI</w:t>
      </w:r>
      <w:r>
        <w:rPr>
          <w:rFonts w:ascii="Arial" w:hAnsi="Arial" w:eastAsia="Arial"/>
          <w:color w:val="23313D"/>
          <w:sz w:val="19"/>
        </w:rPr>
        <w:t>STORY_ROWS = 10. Historical retrieval uses keyset pagination, efficient cloud database access, and incremental Feast materialization while keeping managed PostgreSQL as the source of truth.</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Stage</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Observed runtime</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OpenWeather fetch</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1.76 s</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 xml:space="preserve">Cloud/Feast </w:t>
            </w:r>
            <w:r>
              <w:rPr>
                <w:rFonts w:ascii="Arial" w:hAnsi="Arial" w:eastAsia="Arial"/>
                <w:color w:val="23313D"/>
                <w:sz w:val="17"/>
              </w:rPr>
              <w:t>ingestion</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43.85 s</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Forecast/model/online features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4.33 s</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SHAP generation</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0.79 s</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Total forecast time</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53.87 s</w:t>
            </w:r>
          </w:p>
        </w:tc>
      </w:tr>
    </w:tbl>
    <w:p w:rsidR="007547B4" w:rsidRDefault="007547B4">
      <w:pPr>
        <w:spacing w:after="20"/>
      </w:pPr>
    </w:p>
    <w:p w:rsidR="007547B4" w:rsidRDefault="00F232EC">
      <w:r>
        <w:rPr>
          <w:rFonts w:ascii="Arial" w:hAnsi="Arial" w:eastAsia="Arial"/>
          <w:color w:val="23313D"/>
          <w:sz w:val="19"/>
        </w:rPr>
        <w:t>The measured run confirms that cloud/Feast ingestion is the dominant latency component, while model inference and SHAP generation are comparativ</w:t>
      </w:r>
      <w:r>
        <w:rPr>
          <w:rFonts w:ascii="Arial" w:hAnsi="Arial" w:eastAsia="Arial"/>
          <w:color w:val="23313D"/>
          <w:sz w:val="19"/>
        </w:rPr>
        <w:t>ely small. The optimization improved performance without replacing the required cloud Feature Store architecture or weakening the real-history requirement.</w:t>
      </w:r>
    </w:p>
    <w:p w:rsidR="007547B4" w:rsidRDefault="00F232EC">
      <w:pPr>
        <w:pStyle w:val="Heading1"/>
        <w:keepNext/>
        <w:pBdr>
          <w:bottom w:val="single" w:sz="8" w:space="4" w:color="28B7C7"/>
        </w:pBdr>
      </w:pPr>
      <w:r>
        <w:t>16. Problems Faced and Implemented Solutions</w:t>
      </w:r>
    </w:p>
    <w:tbl>
      <w:tblPr>
        <w:tblStyle w:val="TableGrid"/>
        <w:tblW w:w="0" w:type="auto"/>
        <w:jc w:val="center"/>
        <w:tblLayout w:type="autofit"/>
        <w:tblLook w:val="04A0" w:firstRow="1" w:lastRow="0" w:firstColumn="1" w:lastColumn="0" w:noHBand="0" w:noVBand="1"/>
        <w:tblBorders>
          <w:top w:val="single" w:sz="4" w:space="0" w:color="D6E1E8"/>
          <w:left w:val="single" w:sz="4" w:space="0" w:color="D6E1E8"/>
          <w:bottom w:val="single" w:sz="4" w:space="0" w:color="D6E1E8"/>
          <w:right w:val="single" w:sz="4" w:space="0" w:color="D6E1E8"/>
          <w:insideH w:val="single" w:sz="4" w:space="0" w:color="D6E1E8"/>
          <w:insideV w:val="single" w:sz="4" w:space="0" w:color="D6E1E8"/>
        </w:tblBorders>
      </w:tblPr>
      <w:tblGrid>
        <w:gridCol w:w="4968"/>
        <w:gridCol w:w="4968"/>
      </w:tblGrid>
      <w:tr w:rsidR="007547B4">
        <w:trPr>
          <w:cantSplit/>
          <w:jc w:val="center"/>
        </w:trPr>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Problem</w:t>
            </w:r>
          </w:p>
        </w:tc>
        <w:tc>
          <w:tcPr>
            <w:tcW w:w="4968" w:type="dxa"/>
            <w:shd w:val="clear" w:color="auto" w:fill="12324A"/>
            <w:vAlign w:val="center"/>
            <w:tcMar>
              <w:top w:w="55" w:type="dxa"/>
              <w:start w:w="80" w:type="dxa"/>
              <w:bottom w:w="55" w:type="dxa"/>
              <w:end w:w="80" w:type="dxa"/>
            </w:tcMar>
          </w:tcPr>
          <w:p w:rsidR="007547B4" w:rsidRDefault="00F232EC">
            <w:pPr>
              <w:spacing w:after="0" w:before="0"/>
            </w:pPr>
            <w:r>
              <w:rPr>
                <w:rFonts w:ascii="Arial" w:hAnsi="Arial" w:eastAsia="Arial"/>
                <w:b/>
                <w:color w:val="FFFFFF"/>
                <w:sz w:val="17"/>
              </w:rPr>
              <w:t>Implemented solution</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 xml:space="preserve">Historical data </w:t>
            </w:r>
            <w:r>
              <w:rPr>
                <w:rFonts w:ascii="Arial" w:hAnsi="Arial" w:eastAsia="Arial"/>
                <w:color w:val="23313D"/>
                <w:sz w:val="17"/>
              </w:rPr>
              <w:t>provenance</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Excluded the unverified historical file and used only Lahore-validated observations.</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Lahore-only geographic validation</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Fixed the production coordinates and restricted training, serving, and prediction to Lahore.</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Insufficient lag-feature histor</w:t>
            </w:r>
            <w:r>
              <w:rPr>
                <w:rFonts w:ascii="Arial" w:hAnsi="Arial" w:eastAsia="Arial"/>
                <w:color w:val="23313D"/>
                <w:sz w:val="17"/>
              </w:rPr>
              <w:t>y</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Fail closed; do not fabricate lag or rolling values.</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Cloud PostgreSQL/Feast performance</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Reduced live history reads, used efficient cloud access and keyset pagination.</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Incremental Feast materialization overhead</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Kept incremental materialization because i</w:t>
            </w:r>
            <w:r>
              <w:rPr>
                <w:rFonts w:ascii="Arial" w:hAnsi="Arial" w:eastAsia="Arial"/>
                <w:color w:val="23313D"/>
                <w:sz w:val="17"/>
              </w:rPr>
              <w:t>t preserves the required online feature-store behavior, while reducing unnecessary history reads around it.</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Train/serve schema consistency</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Centralized schema and feature logic in src/feature_contract.py.</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Negative R² at longer horizons</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 xml:space="preserve">Reported the </w:t>
            </w:r>
            <w:r>
              <w:rPr>
                <w:rFonts w:ascii="Arial" w:hAnsi="Arial" w:eastAsia="Arial"/>
                <w:color w:val="23313D"/>
                <w:sz w:val="17"/>
              </w:rPr>
              <w:t>metrics transparently and treated longer-horizon accuracy as a limitation and future improvement area.</w:t>
            </w:r>
          </w:p>
        </w:tc>
      </w:tr>
      <w:tr w:rsidR="007547B4">
        <w:trPr>
          <w:cantSplit/>
          <w:jc w:val="center"/>
        </w:trPr>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Secret management</w:t>
            </w:r>
          </w:p>
        </w:tc>
        <w:tc>
          <w:tcPr>
            <w:tcW w:w="4968" w:type="dxa"/>
            <w:vAlign w:val="center"/>
            <w:tcMar>
              <w:top w:w="55" w:type="dxa"/>
              <w:start w:w="80" w:type="dxa"/>
              <w:bottom w:w="55" w:type="dxa"/>
              <w:end w:w="80" w:type="dxa"/>
            </w:tcMar>
            <w:shd w:fill="F2F7F9" w:val="clear"/>
          </w:tcPr>
          <w:p w:rsidR="007547B4" w:rsidRDefault="00F232EC">
            <w:pPr>
              <w:spacing w:after="0" w:before="0"/>
            </w:pPr>
            <w:r>
              <w:rPr>
                <w:rFonts w:ascii="Arial" w:hAnsi="Arial" w:eastAsia="Arial"/>
                <w:color w:val="23313D"/>
                <w:sz w:val="17"/>
              </w:rPr>
              <w:t>Used .env locally, GitHub Secrets for CI/CD, and externalized deployment secrets; no credentials are hardcoded.</w:t>
            </w:r>
          </w:p>
        </w:tc>
      </w:tr>
      <w:tr w:rsidR="007547B4">
        <w:trPr>
          <w:cantSplit/>
          <w:jc w:val="center"/>
        </w:trPr>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Model version control</w:t>
            </w:r>
          </w:p>
        </w:tc>
        <w:tc>
          <w:tcPr>
            <w:tcW w:w="4968" w:type="dxa"/>
            <w:vAlign w:val="center"/>
            <w:tcMar>
              <w:top w:w="55" w:type="dxa"/>
              <w:start w:w="80" w:type="dxa"/>
              <w:bottom w:w="55" w:type="dxa"/>
              <w:end w:w="80" w:type="dxa"/>
            </w:tcMar>
            <w:shd w:fill="FFFFFF" w:val="clear"/>
          </w:tcPr>
          <w:p w:rsidR="007547B4" w:rsidRDefault="00F232EC">
            <w:pPr>
              <w:spacing w:after="0" w:before="0"/>
            </w:pPr>
            <w:r>
              <w:rPr>
                <w:rFonts w:ascii="Arial" w:hAnsi="Arial" w:eastAsia="Arial"/>
                <w:color w:val="23313D"/>
                <w:sz w:val="17"/>
              </w:rPr>
              <w:t>Stored timestamped models and metadata under models/registry/ with latest.json pointing to the approved version.</w:t>
            </w:r>
          </w:p>
        </w:tc>
      </w:tr>
    </w:tbl>
    <w:p w:rsidR="007547B4" w:rsidRDefault="007547B4">
      <w:pPr>
        <w:spacing w:after="20"/>
      </w:pPr>
    </w:p>
    <w:p w:rsidR="007547B4" w:rsidRDefault="00F232EC">
      <w:pPr>
        <w:pStyle w:val="Heading1"/>
        <w:keepNext/>
        <w:pBdr>
          <w:bottom w:val="single" w:sz="8" w:space="4" w:color="28B7C7"/>
        </w:pBdr>
      </w:pPr>
      <w:r>
        <w:t>17. Security, Data Safety, and Testing</w:t>
      </w:r>
    </w:p>
    <w:p w:rsidR="007547B4" w:rsidRDefault="00F232EC">
      <w:pPr>
        <w:pStyle w:val="ListBullet"/>
        <w:spacing w:after="40"/>
      </w:pPr>
      <w:r>
        <w:rPr>
          <w:rFonts w:ascii="Arial" w:hAnsi="Arial" w:eastAsia="Arial"/>
          <w:color w:val="23313D"/>
          <w:sz w:val="19"/>
        </w:rPr>
        <w:t>No OpenWeather API key is hardcoded.</w:t>
      </w:r>
    </w:p>
    <w:p w:rsidR="007547B4" w:rsidRDefault="00F232EC">
      <w:pPr>
        <w:pStyle w:val="ListBullet"/>
        <w:spacing w:after="40"/>
      </w:pPr>
      <w:r>
        <w:rPr>
          <w:rFonts w:ascii="Arial" w:hAnsi="Arial" w:eastAsia="Arial"/>
          <w:color w:val="23313D"/>
          <w:sz w:val="19"/>
        </w:rPr>
        <w:t>No PostgreSQL password is hardcoded.</w:t>
      </w:r>
    </w:p>
    <w:p w:rsidR="007547B4" w:rsidRDefault="00F232EC">
      <w:pPr>
        <w:pStyle w:val="ListBullet"/>
        <w:spacing w:after="40"/>
      </w:pPr>
      <w:r>
        <w:rPr>
          <w:rFonts w:ascii="Arial" w:hAnsi="Arial" w:eastAsia="Arial"/>
          <w:color w:val="23313D"/>
          <w:sz w:val="19"/>
        </w:rPr>
        <w:t>.env is used locally and is</w:t>
      </w:r>
      <w:r>
        <w:rPr>
          <w:rFonts w:ascii="Arial" w:hAnsi="Arial" w:eastAsia="Arial"/>
          <w:color w:val="23313D"/>
          <w:sz w:val="19"/>
        </w:rPr>
        <w:t xml:space="preserve"> git-ignored.</w:t>
      </w:r>
    </w:p>
    <w:p w:rsidR="007547B4" w:rsidRDefault="00F232EC">
      <w:pPr>
        <w:pStyle w:val="ListBullet"/>
        <w:spacing w:after="40"/>
      </w:pPr>
      <w:r>
        <w:rPr>
          <w:rFonts w:ascii="Arial" w:hAnsi="Arial" w:eastAsia="Arial"/>
          <w:color w:val="23313D"/>
          <w:sz w:val="19"/>
        </w:rPr>
        <w:t>GitHub Secrets are used for CI/CD.</w:t>
      </w:r>
    </w:p>
    <w:p w:rsidR="007547B4" w:rsidRDefault="00F232EC">
      <w:pPr>
        <w:pStyle w:val="ListBullet"/>
        <w:spacing w:after="40"/>
      </w:pPr>
      <w:r>
        <w:rPr>
          <w:rFonts w:ascii="Arial" w:hAnsi="Arial" w:eastAsia="Arial"/>
          <w:color w:val="23313D"/>
          <w:sz w:val="19"/>
        </w:rPr>
        <w:t>Deployment secrets are externalized.</w:t>
      </w:r>
    </w:p>
    <w:p w:rsidR="007547B4" w:rsidRDefault="00F232EC">
      <w:pPr>
        <w:pStyle w:val="ListBullet"/>
        <w:spacing w:after="40"/>
      </w:pPr>
      <w:r>
        <w:rPr>
          <w:rFonts w:ascii="Arial" w:hAnsi="Arial" w:eastAsia="Arial"/>
          <w:color w:val="23313D"/>
          <w:sz w:val="19"/>
        </w:rPr>
        <w:t>The system fails closed when required real data/history is unavailable.</w:t>
      </w:r>
    </w:p>
    <w:p w:rsidR="007547B4" w:rsidRDefault="00F232EC">
      <w:pPr>
        <w:pStyle w:val="ListBullet"/>
        <w:spacing w:after="40"/>
      </w:pPr>
      <w:r>
        <w:rPr>
          <w:rFonts w:ascii="Arial" w:hAnsi="Arial" w:eastAsia="Arial"/>
          <w:color w:val="23313D"/>
          <w:sz w:val="19"/>
        </w:rPr>
        <w:t>Unverified historical data is excluded.</w:t>
      </w:r>
    </w:p>
    <w:p w:rsidR="007547B4" w:rsidRDefault="00F232EC">
      <w:r>
        <w:rPr>
          <w:rFonts w:ascii="Arial" w:hAnsi="Arial" w:eastAsia="Arial"/>
          <w:color w:val="23313D"/>
          <w:sz w:val="19"/>
        </w:rPr>
        <w:t>The latest verified automated test-suite result is 20 test</w:t>
      </w:r>
      <w:r>
        <w:rPr>
          <w:rFonts w:ascii="Arial" w:hAnsi="Arial" w:eastAsia="Arial"/>
          <w:color w:val="23313D"/>
          <w:sz w:val="19"/>
        </w:rPr>
        <w:t>s passed.</w:t>
      </w:r>
    </w:p>
    <w:p w:rsidR="007547B4" w:rsidRDefault="001D2B69">
      <w:pPr>
        <w:pStyle w:val="Heading1"/>
        <w:keepNext/>
        <w:pBdr>
          <w:bottom w:val="single" w:sz="8" w:space="4" w:color="28B7C7"/>
        </w:pBdr>
      </w:pPr>
      <w:r>
        <w:lastRenderedPageBreak/>
        <w:t>18</w:t>
      </w:r>
      <w:r w:rsidR="00F232EC">
        <w:t>. Local Setup and Usage</w:t>
      </w:r>
    </w:p>
    <w:p w:rsidR="007547B4" w:rsidRDefault="00F232EC">
      <w:r>
        <w:rPr>
          <w:rFonts w:ascii="Arial" w:hAnsi="Arial" w:eastAsia="Arial"/>
          <w:color w:val="23313D"/>
          <w:sz w:val="19"/>
        </w:rPr>
        <w:t>The repository can be prepared and run locally with the following commands:</w:t>
      </w:r>
    </w:p>
    <w:p w:rsidR="007547B4" w:rsidRDefault="00F232EC">
      <w:pPr>
        <w:pStyle w:val="CodeBlock"/>
        <w:shd w:fill="F3F6F8" w:val="clear"/>
        <w:pBdr>
          <w:left w:val="single" w:sz="12" w:space="4" w:color="0F8B8D"/>
        </w:pBdr>
      </w:pPr>
      <w:r>
        <w:t>pip install -r requirements.txt</w:t>
      </w:r>
    </w:p>
    <w:p w:rsidR="007547B4" w:rsidRDefault="00F232EC">
      <w:pPr>
        <w:pStyle w:val="CodeBlock"/>
        <w:shd w:fill="F3F6F8" w:val="clear"/>
        <w:pBdr>
          <w:left w:val="single" w:sz="12" w:space="4" w:color="0F8B8D"/>
        </w:pBdr>
      </w:pPr>
      <w:r>
        <w:t>feast -c feature_repo/feature_repo apply</w:t>
      </w:r>
    </w:p>
    <w:p w:rsidR="007547B4" w:rsidRDefault="00F232EC">
      <w:pPr>
        <w:pStyle w:val="CodeBlock"/>
        <w:shd w:fill="F3F6F8" w:val="clear"/>
        <w:pBdr>
          <w:left w:val="single" w:sz="12" w:space="4" w:color="0F8B8D"/>
        </w:pBdr>
      </w:pPr>
      <w:r>
        <w:t>python -m src.feature_pipeline</w:t>
      </w:r>
    </w:p>
    <w:p w:rsidR="007547B4" w:rsidRDefault="00F232EC">
      <w:pPr>
        <w:pStyle w:val="CodeBlock"/>
        <w:shd w:fill="F3F6F8" w:val="clear"/>
        <w:pBdr>
          <w:left w:val="single" w:sz="12" w:space="4" w:color="0F8B8D"/>
        </w:pBdr>
      </w:pPr>
      <w:r>
        <w:t>python -m src.train_forec</w:t>
      </w:r>
      <w:r>
        <w:t>ast</w:t>
      </w:r>
    </w:p>
    <w:p w:rsidR="007547B4" w:rsidRDefault="00F232EC">
      <w:pPr>
        <w:pStyle w:val="CodeBlock"/>
        <w:shd w:fill="F3F6F8" w:val="clear"/>
        <w:pBdr>
          <w:left w:val="single" w:sz="12" w:space="4" w:color="0F8B8D"/>
        </w:pBdr>
      </w:pPr>
      <w:r>
        <w:t>python -m src.eda</w:t>
      </w:r>
    </w:p>
    <w:p w:rsidR="007547B4" w:rsidRDefault="00F232EC">
      <w:pPr>
        <w:pStyle w:val="CodeBlock"/>
        <w:shd w:fill="F3F6F8" w:val="clear"/>
        <w:pBdr>
          <w:left w:val="single" w:sz="12" w:space="4" w:color="0F8B8D"/>
        </w:pBdr>
      </w:pPr>
      <w:r>
        <w:t>streamlit run app.py</w:t>
      </w:r>
    </w:p>
    <w:p w:rsidR="007547B4" w:rsidRDefault="00F232EC">
      <w:pPr>
        <w:pStyle w:val="CodeBlock"/>
        <w:shd w:fill="F3F6F8" w:val="clear"/>
        <w:pBdr>
          <w:left w:val="single" w:sz="12" w:space="4" w:color="0F8B8D"/>
        </w:pBdr>
      </w:pPr>
      <w:r>
        <w:t>pytest -q</w:t>
      </w:r>
    </w:p>
    <w:p w:rsidR="007547B4" w:rsidRDefault="00F232EC">
      <w:r>
        <w:rPr>
          <w:rFonts w:ascii="Arial" w:hAnsi="Arial" w:eastAsia="Arial"/>
          <w:color w:val="23313D"/>
          <w:sz w:val="19"/>
        </w:rPr>
        <w:t>Required environment variables (values are intentionally not shown):</w:t>
      </w:r>
    </w:p>
    <w:p w:rsidR="007547B4" w:rsidRDefault="00F232EC">
      <w:pPr>
        <w:pStyle w:val="CodeBlock"/>
        <w:shd w:fill="F3F6F8" w:val="clear"/>
        <w:pBdr>
          <w:left w:val="single" w:sz="12" w:space="4" w:color="0F8B8D"/>
        </w:pBdr>
      </w:pPr>
      <w:r>
        <w:t>OPENWEATHER_API_KEY</w:t>
      </w:r>
    </w:p>
    <w:p w:rsidR="007547B4" w:rsidRDefault="00F232EC">
      <w:pPr>
        <w:pStyle w:val="CodeBlock"/>
        <w:shd w:fill="F3F6F8" w:val="clear"/>
        <w:pBdr>
          <w:left w:val="single" w:sz="12" w:space="4" w:color="0F8B8D"/>
        </w:pBdr>
      </w:pPr>
      <w:r>
        <w:t>FEAST_POSTGRES_URL</w:t>
      </w:r>
    </w:p>
    <w:p w:rsidR="007547B4" w:rsidRDefault="00F232EC">
      <w:pPr>
        <w:pStyle w:val="CodeBlock"/>
        <w:shd w:fill="F3F6F8" w:val="clear"/>
        <w:pBdr>
          <w:left w:val="single" w:sz="12" w:space="4" w:color="0F8B8D"/>
        </w:pBdr>
      </w:pPr>
      <w:r>
        <w:t>FEAST_POSTGRES_HOST</w:t>
      </w:r>
    </w:p>
    <w:p w:rsidR="007547B4" w:rsidRDefault="00F232EC">
      <w:pPr>
        <w:pStyle w:val="CodeBlock"/>
        <w:shd w:fill="F3F6F8" w:val="clear"/>
        <w:pBdr>
          <w:left w:val="single" w:sz="12" w:space="4" w:color="0F8B8D"/>
        </w:pBdr>
      </w:pPr>
      <w:r>
        <w:t>FEAST_POSTGRES_PORT</w:t>
      </w:r>
    </w:p>
    <w:p w:rsidR="007547B4" w:rsidRDefault="00F232EC">
      <w:pPr>
        <w:pStyle w:val="CodeBlock"/>
        <w:shd w:fill="F3F6F8" w:val="clear"/>
        <w:pBdr>
          <w:left w:val="single" w:sz="12" w:space="4" w:color="0F8B8D"/>
        </w:pBdr>
      </w:pPr>
      <w:r>
        <w:t>FEAST_POSTGRES_DATABASE</w:t>
      </w:r>
    </w:p>
    <w:p w:rsidR="007547B4" w:rsidRDefault="00F232EC">
      <w:pPr>
        <w:pStyle w:val="CodeBlock"/>
        <w:shd w:fill="F3F6F8" w:val="clear"/>
        <w:pBdr>
          <w:left w:val="single" w:sz="12" w:space="4" w:color="0F8B8D"/>
        </w:pBdr>
      </w:pPr>
      <w:r>
        <w:t>FEAST_POSTGRES_SCHEMA</w:t>
      </w:r>
    </w:p>
    <w:p w:rsidR="007547B4" w:rsidRDefault="00F232EC">
      <w:pPr>
        <w:pStyle w:val="CodeBlock"/>
        <w:shd w:fill="F3F6F8" w:val="clear"/>
        <w:pBdr>
          <w:left w:val="single" w:sz="12" w:space="4" w:color="0F8B8D"/>
        </w:pBdr>
      </w:pPr>
      <w:r>
        <w:t>FEAST_POSTGRES_USER</w:t>
      </w:r>
    </w:p>
    <w:p w:rsidR="007547B4" w:rsidRDefault="00F232EC">
      <w:pPr>
        <w:pStyle w:val="CodeBlock"/>
        <w:shd w:fill="F3F6F8" w:val="clear"/>
        <w:pBdr>
          <w:left w:val="single" w:sz="12" w:space="4" w:color="0F8B8D"/>
        </w:pBdr>
      </w:pPr>
      <w:r>
        <w:t>FEAST_POSTGRES_PASSWORD</w:t>
      </w:r>
    </w:p>
    <w:p w:rsidR="007547B4" w:rsidRDefault="001D2B69">
      <w:pPr>
        <w:pStyle w:val="Heading1"/>
        <w:keepNext/>
        <w:pBdr>
          <w:bottom w:val="single" w:sz="8" w:space="4" w:color="28B7C7"/>
        </w:pBdr>
      </w:pPr>
      <w:r>
        <w:t>19</w:t>
      </w:r>
      <w:r w:rsidR="00F232EC">
        <w:t>. Conclusion</w:t>
      </w:r>
    </w:p>
    <w:p w:rsidR="007547B4" w:rsidRDefault="00F232EC">
      <w:r>
        <w:rPr>
          <w:rFonts w:ascii="Arial" w:hAnsi="Arial" w:eastAsia="Arial"/>
          <w:color w:val="23313D"/>
          <w:sz w:val="19"/>
        </w:rPr>
        <w:t>Pearls AQI Predictor is a working Lahore-focused internship project that integrates real OpenWeather data, managed PostgreSQL, Feast, shared time-series feature engineering, versioned Random Forest</w:t>
      </w:r>
      <w:r>
        <w:rPr>
          <w:rFonts w:ascii="Arial" w:hAnsi="Arial" w:eastAsia="Arial"/>
          <w:color w:val="23313D"/>
          <w:sz w:val="19"/>
        </w:rPr>
        <w:t xml:space="preserve"> models, SHAP explainability, Streamlit, automated tests, and GitHub Actions. The final implementation does not use Hopsworks and does not claim Ridge or LSTM as active models. The latest registered version is 20260906T022717Z, the verified test result is </w:t>
      </w:r>
      <w:r>
        <w:rPr>
          <w:rFonts w:ascii="Arial" w:hAnsi="Arial" w:eastAsia="Arial"/>
          <w:color w:val="23313D"/>
          <w:sz w:val="19"/>
        </w:rPr>
        <w:t>20 passed, and the measured end-to-end dashboard run completed in 53.87 seconds.</w:t>
      </w:r>
    </w:p>
    <w:p w:rsidR="007547B4" w:rsidRDefault="00F232EC">
      <w:pPr>
        <w:shd w:fill="FFF8E7" w:val="clear"/>
        <w:pBdr>
          <w:left w:val="single" w:sz="16" w:space="8" w:color="F4B942"/>
        </w:pBdr>
        <w:spacing w:before="80" w:after="160"/>
        <w:ind w:left="173" w:right="72"/>
      </w:pPr>
      <w:r>
        <w:rPr>
          <w:rFonts w:ascii="Arial" w:hAnsi="Arial" w:eastAsia="Arial"/>
          <w:color w:val="23313D"/>
          <w:sz w:val="19"/>
        </w:rPr>
        <w:t>The project is strongest at the +24-hour horizon and currently has weak longer-horizon performance, including a Day 3 R² of -0.2724. Reporting that limitation directly is impo</w:t>
      </w:r>
      <w:r>
        <w:rPr>
          <w:rFonts w:ascii="Arial" w:hAnsi="Arial" w:eastAsia="Arial"/>
          <w:color w:val="23313D"/>
          <w:sz w:val="19"/>
        </w:rPr>
        <w:t>rtant because this repository is intended to document the real implementation rather than present artificially improved results.</w:t>
      </w:r>
    </w:p>
    <w:p w:rsidR="007547B4" w:rsidRDefault="007547B4">
      <w:pPr>
        <w:spacing w:after="0"/>
        <w:ind w:left="259" w:hanging="259"/>
      </w:pPr>
    </w:p>
    <w:sectPr w:rsidR="007547B4" w:rsidSect="00034616">
      <w:footerReference w:type="default" r:id="rId16"/>
      <w:headerReference w:type="default" r:id="rId19"/>
      <w:headerReference w:type="first" r:id="rId20"/>
      <w:footerReference w:type="first" r:id="rId21"/>
      <w:pgSz w:w="11909" w:h="16834"/>
      <w:pgMar w:top="1037" w:right="1037" w:bottom="979"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32EC" w:rsidRDefault="00F232EC">
      <w:pPr>
        <w:spacing w:after="0" w:line="240" w:lineRule="auto"/>
      </w:pPr>
      <w:r>
        <w:separator/>
      </w:r>
    </w:p>
  </w:endnote>
  <w:endnote w:type="continuationSeparator" w:id="0">
    <w:p w:rsidR="00F232EC" w:rsidRDefault="00F23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7B4" w:rsidRDefault="00F232EC">
    <w:pPr>
      <w:pStyle w:val="Footer"/>
      <w:jc w:val="center"/>
    </w:pPr>
  </w:p>
  <w:tbl>
    <w:tblPr>
      <w:tblW w:type="auto" w:w="0"/>
      <w:jc w:val="center"/>
      <w:tblLayout w:type="fixed"/>
      <w:tblLook w:firstColumn="1" w:firstRow="1" w:lastColumn="0" w:lastRow="0" w:noHBand="0" w:noVBand="1" w:val="04A0"/>
      <w:tblBorders>
        <w:top w:val="single" w:sz="6" w:space="0" w:color="CFDCE4"/>
        <w:left w:val="nil"/>
        <w:right w:val="nil"/>
        <w:bottom w:val="nil"/>
        <w:insideH w:val="nil"/>
        <w:insideV w:val="nil"/>
      </w:tblBorders>
    </w:tblPr>
    <w:tblGrid>
      <w:gridCol w:w="7560"/>
      <w:gridCol w:w="2232"/>
    </w:tblGrid>
    <w:tr>
      <w:tc>
        <w:tcPr>
          <w:tcW w:type="dxa" w:w="4918"/>
          <w:tcMar>
            <w:top w:w="35" w:type="dxa"/>
            <w:start w:w="0" w:type="dxa"/>
            <w:bottom w:w="0" w:type="dxa"/>
            <w:end w:w="0" w:type="dxa"/>
          </w:tcMar>
        </w:tcPr>
        <w:p>
          <w:r>
            <w:rPr>
              <w:rFonts w:ascii="Arial" w:hAnsi="Arial" w:eastAsia="Arial"/>
              <w:color w:val="607080"/>
              <w:sz w:val="14"/>
            </w:rPr>
            <w:t>Lahore AQI Predictor  |  Feast + PostgreSQL + Random Forest + SHAP</w:t>
          </w:r>
        </w:p>
      </w:tc>
      <w:tc>
        <w:tcPr>
          <w:tcW w:type="dxa" w:w="4918"/>
          <w:tcMar>
            <w:top w:w="35" w:type="dxa"/>
            <w:start w:w="0" w:type="dxa"/>
            <w:bottom w:w="0" w:type="dxa"/>
            <w:end w:w="0" w:type="dxa"/>
          </w:tcMar>
        </w:tcPr>
        <w:p>
          <w:pPr>
            <w:jc w:val="right"/>
          </w:pPr>
          <w:r>
            <w:rPr>
              <w:rFonts w:ascii="Arial" w:hAnsi="Arial" w:eastAsia="Arial"/>
              <w:color w:val="607080"/>
              <w:sz w:val="14"/>
            </w:rPr>
            <w:t xml:space="preserve">Page </w:t>
          </w: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6" w:space="0" w:color="CFDCE4"/>
        <w:left w:val="nil"/>
        <w:right w:val="nil"/>
        <w:bottom w:val="nil"/>
        <w:insideH w:val="nil"/>
        <w:insideV w:val="nil"/>
      </w:tblBorders>
    </w:tblPr>
    <w:tblGrid>
      <w:gridCol w:w="7560"/>
      <w:gridCol w:w="2232"/>
    </w:tblGrid>
    <w:tr>
      <w:tc>
        <w:tcPr>
          <w:tcW w:type="dxa" w:w="4918"/>
          <w:tcMar>
            <w:top w:w="35" w:type="dxa"/>
            <w:start w:w="0" w:type="dxa"/>
            <w:bottom w:w="0" w:type="dxa"/>
            <w:end w:w="0" w:type="dxa"/>
          </w:tcMar>
        </w:tcPr>
        <w:p>
          <w:r>
            <w:rPr>
              <w:rFonts w:ascii="Arial" w:hAnsi="Arial" w:eastAsia="Arial"/>
              <w:color w:val="607080"/>
              <w:sz w:val="14"/>
            </w:rPr>
            <w:t>Pearls AQI Predictor  |  Internship Project Report</w:t>
          </w:r>
        </w:p>
      </w:tc>
      <w:tc>
        <w:tcPr>
          <w:tcW w:type="dxa" w:w="4918"/>
          <w:tcMar>
            <w:top w:w="35" w:type="dxa"/>
            <w:start w:w="0" w:type="dxa"/>
            <w:bottom w:w="0" w:type="dxa"/>
            <w:end w:w="0" w:type="dxa"/>
          </w:tcMar>
        </w:tcPr>
        <w:p>
          <w:pPr>
            <w:jc w:val="right"/>
          </w:pPr>
          <w:r>
            <w:rPr>
              <w:rFonts w:ascii="Arial" w:hAnsi="Arial" w:eastAsia="Arial"/>
              <w:color w:val="607080"/>
              <w:sz w:val="14"/>
            </w:rPr>
            <w:t xml:space="preserve">Page </w:t>
          </w:r>
          <w:r>
            <w:fldChar w:fldCharType="begin"/>
            <w:instrText xml:space="preserve"> PAGE </w:instrText>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32EC" w:rsidRDefault="00F232EC">
      <w:pPr>
        <w:spacing w:after="0" w:line="240" w:lineRule="auto"/>
      </w:pPr>
      <w:r>
        <w:separator/>
      </w:r>
    </w:p>
  </w:footnote>
  <w:footnote w:type="continuationSeparator" w:id="0">
    <w:p w:rsidR="00F232EC" w:rsidRDefault="00F232E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Borders>
        <w:top w:val="nil"/>
        <w:left w:val="nil"/>
        <w:right w:val="nil"/>
        <w:insideH w:val="nil"/>
        <w:insideV w:val="nil"/>
        <w:bottom w:val="single" w:sz="10" w:space="0" w:color="28B7C7"/>
      </w:tblBorders>
    </w:tblPr>
    <w:tblGrid>
      <w:gridCol w:w="6912"/>
      <w:gridCol w:w="2880"/>
    </w:tblGrid>
    <w:tr>
      <w:tc>
        <w:tcPr>
          <w:tcW w:type="dxa" w:w="4918"/>
          <w:tcMar>
            <w:top w:w="0" w:type="dxa"/>
            <w:start w:w="0" w:type="dxa"/>
            <w:bottom w:w="30" w:type="dxa"/>
            <w:end w:w="0" w:type="dxa"/>
          </w:tcMar>
        </w:tcPr>
        <w:p>
          <w:pPr>
            <w:jc w:val="left"/>
          </w:pPr>
          <w:r>
            <w:rPr>
              <w:rFonts w:ascii="Arial" w:hAnsi="Arial" w:eastAsia="Arial"/>
              <w:b/>
              <w:color w:val="12324A"/>
              <w:sz w:val="16"/>
            </w:rPr>
            <w:t>PEARLS AQI PREDICTOR</w:t>
          </w:r>
        </w:p>
      </w:tc>
      <w:tc>
        <w:tcPr>
          <w:tcW w:type="dxa" w:w="4918"/>
          <w:tcMar>
            <w:top w:w="0" w:type="dxa"/>
            <w:start w:w="0" w:type="dxa"/>
            <w:bottom w:w="30" w:type="dxa"/>
            <w:end w:w="0" w:type="dxa"/>
          </w:tcMar>
        </w:tcPr>
        <w:p>
          <w:pPr>
            <w:jc w:val="right"/>
          </w:pPr>
          <w:r>
            <w:rPr>
              <w:rFonts w:ascii="Arial" w:hAnsi="Arial" w:eastAsia="Arial"/>
              <w:b/>
              <w:color w:val="0F8B8D"/>
              <w:sz w:val="15"/>
            </w:rPr>
            <w:t>INTERNSHIP PROJECT REPORT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2B69"/>
    <w:rsid w:val="0029639D"/>
    <w:rsid w:val="00326F90"/>
    <w:rsid w:val="007547B4"/>
    <w:rsid w:val="00AA1D8D"/>
    <w:rsid w:val="00B47730"/>
    <w:rsid w:val="00CB0664"/>
    <w:rsid w:val="00F23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B7BA7"/>
  <w14:defaultImageDpi w14:val="300"/>
  <w15:docId w15:val="{2213BFAC-B2D6-4B56-B6D8-7613875A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10" w:line="259" w:lineRule="auto"/>
    </w:pPr>
    <w:rPr>
      <w:rFonts w:ascii="Arial" w:hAnsi="Arial" w:eastAsia="Arial"/>
      <w:color w:val="23313D"/>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2324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8B8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eastAsia="Arial"/>
      <w:color w:val="23313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60" w:after="100"/>
      <w:jc w:val="center"/>
    </w:pPr>
    <w:rPr>
      <w:rFonts w:ascii="Arial" w:hAnsi="Arial" w:eastAsia="Arial"/>
      <w:i/>
      <w:color w:val="607080"/>
      <w:sz w:val="16"/>
    </w:rPr>
  </w:style>
  <w:style w:type="paragraph" w:customStyle="1" w:styleId="CodeBlock">
    <w:name w:val="Code Block"/>
    <w:pPr>
      <w:spacing w:after="30" w:before="0"/>
      <w:ind w:left="259" w:right="115"/>
    </w:pPr>
    <w:rPr>
      <w:rFonts w:ascii="Consolas" w:hAnsi="Consolas" w:eastAsia="Consolas"/>
      <w:color w:val="12324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A12C0-A3B0-4566-A8C1-759961E8A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Pearls AQI Predictor - Internship Project Report</dc:title>
  <dc:subject>Lahore AQI Predictor internship project documentation</dc:subject>
  <dc:creator/>
  <cp:keywords>Lahore, AQI, Feast, PostgreSQL, Random Forest, SHAP, Streamlit, Internship</cp:keywords>
  <dc:description>generated by python-docx</dc:description>
  <cp:lastModifiedBy>Ayesha Shahid</cp:lastModifiedBy>
  <cp:revision>2</cp:revision>
  <dcterms:created xsi:type="dcterms:W3CDTF">2013-12-23T23:15:00Z</dcterms:created>
  <dcterms:modified xsi:type="dcterms:W3CDTF">2026-09-06T12:52:00Z</dcterms:modified>
  <cp:category/>
</cp:coreProperties>
</file>