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683B8" w14:textId="54B22F42" w:rsidR="00B86B9D" w:rsidRDefault="006E2202" w:rsidP="006E2202">
      <w:pPr>
        <w:pStyle w:val="Title"/>
        <w:rPr>
          <w:b/>
          <w:bCs/>
          <w:sz w:val="96"/>
          <w:szCs w:val="96"/>
        </w:rPr>
      </w:pPr>
      <w:r>
        <w:rPr>
          <w:sz w:val="96"/>
          <w:szCs w:val="96"/>
        </w:rPr>
        <w:t xml:space="preserve">           </w:t>
      </w:r>
      <w:r w:rsidRPr="006E2202">
        <w:rPr>
          <w:b/>
          <w:bCs/>
          <w:sz w:val="96"/>
          <w:szCs w:val="96"/>
        </w:rPr>
        <w:t xml:space="preserve">Lecture </w:t>
      </w:r>
      <w:r>
        <w:rPr>
          <w:b/>
          <w:bCs/>
          <w:sz w:val="96"/>
          <w:szCs w:val="96"/>
        </w:rPr>
        <w:t>0</w:t>
      </w:r>
      <w:r w:rsidRPr="006E2202">
        <w:rPr>
          <w:b/>
          <w:bCs/>
          <w:sz w:val="96"/>
          <w:szCs w:val="96"/>
        </w:rPr>
        <w:t>4</w:t>
      </w:r>
    </w:p>
    <w:p w14:paraId="2A3F7DCA" w14:textId="77777777" w:rsidR="006E2202" w:rsidRPr="006E2202" w:rsidRDefault="006E2202" w:rsidP="006E2202">
      <w:pPr>
        <w:jc w:val="center"/>
        <w:rPr>
          <w:i/>
          <w:iCs/>
          <w:sz w:val="36"/>
          <w:szCs w:val="36"/>
        </w:rPr>
      </w:pPr>
      <w:r w:rsidRPr="006E2202">
        <w:rPr>
          <w:i/>
          <w:iCs/>
          <w:sz w:val="36"/>
          <w:szCs w:val="36"/>
        </w:rPr>
        <w:t>(18-09-2026)</w:t>
      </w:r>
    </w:p>
    <w:sdt>
      <w:sdtPr>
        <w:id w:val="156938275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60C9817A" w14:textId="29334408" w:rsidR="006E2202" w:rsidRDefault="006E2202">
          <w:pPr>
            <w:pStyle w:val="TOCHeading"/>
          </w:pPr>
          <w:r>
            <w:t>Contents</w:t>
          </w:r>
        </w:p>
        <w:p w14:paraId="35ED1B07" w14:textId="011BA1E2" w:rsidR="000366CC" w:rsidRDefault="006E220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662553" w:history="1">
            <w:r w:rsidR="000366CC" w:rsidRPr="0066453E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Dataset Preprocessing:</w:t>
            </w:r>
            <w:r w:rsidR="000366CC">
              <w:rPr>
                <w:noProof/>
                <w:webHidden/>
              </w:rPr>
              <w:tab/>
            </w:r>
            <w:r w:rsidR="000366CC">
              <w:rPr>
                <w:noProof/>
                <w:webHidden/>
              </w:rPr>
              <w:fldChar w:fldCharType="begin"/>
            </w:r>
            <w:r w:rsidR="000366CC">
              <w:rPr>
                <w:noProof/>
                <w:webHidden/>
              </w:rPr>
              <w:instrText xml:space="preserve"> PAGEREF _Toc240662553 \h </w:instrText>
            </w:r>
            <w:r w:rsidR="000366CC">
              <w:rPr>
                <w:noProof/>
                <w:webHidden/>
              </w:rPr>
            </w:r>
            <w:r w:rsidR="000366CC">
              <w:rPr>
                <w:noProof/>
                <w:webHidden/>
              </w:rPr>
              <w:fldChar w:fldCharType="separate"/>
            </w:r>
            <w:r w:rsidR="000366CC">
              <w:rPr>
                <w:noProof/>
                <w:webHidden/>
              </w:rPr>
              <w:t>2</w:t>
            </w:r>
            <w:r w:rsidR="000366CC">
              <w:rPr>
                <w:noProof/>
                <w:webHidden/>
              </w:rPr>
              <w:fldChar w:fldCharType="end"/>
            </w:r>
          </w:hyperlink>
        </w:p>
        <w:p w14:paraId="6432AE0A" w14:textId="493EA8A3" w:rsidR="000366CC" w:rsidRDefault="000366C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662554" w:history="1">
            <w:r w:rsidRPr="0066453E">
              <w:rPr>
                <w:rStyle w:val="Hyperlink"/>
                <w:noProof/>
              </w:rPr>
              <w:t>Categorical to Numeric Conversion: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_Toc240662554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4B8EF3" w14:textId="1A5F64AE" w:rsidR="000366CC" w:rsidRDefault="000366C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662555" w:history="1">
            <w:r w:rsidRPr="0066453E">
              <w:rPr>
                <w:rStyle w:val="Hyperlink"/>
                <w:noProof/>
              </w:rPr>
              <w:t>Tackling Null Values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_Toc240662555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B7C788" w14:textId="7726E5EF" w:rsidR="000366CC" w:rsidRDefault="000366C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662556" w:history="1">
            <w:r w:rsidRPr="0066453E">
              <w:rPr>
                <w:rStyle w:val="Hyperlink"/>
                <w:noProof/>
              </w:rPr>
              <w:t>Common ways to handle null values: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_Toc240662556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6EA2A5" w14:textId="59F79D76" w:rsidR="000366CC" w:rsidRDefault="000366C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662557" w:history="1">
            <w:r w:rsidRPr="0066453E">
              <w:rPr>
                <w:rStyle w:val="Hyperlink"/>
                <w:b/>
                <w:bCs/>
                <w:noProof/>
              </w:rPr>
              <w:t>Exploratory Data Analysis: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_Toc240662557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625FB1" w14:textId="15719F85" w:rsidR="000366CC" w:rsidRDefault="000366C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662558" w:history="1">
            <w:r w:rsidRPr="0066453E">
              <w:rPr>
                <w:rStyle w:val="Hyperlink"/>
                <w:b/>
                <w:bCs/>
                <w:noProof/>
              </w:rPr>
              <w:t>Main Tools of EDA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_Toc240662558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FDFBA4" w14:textId="29535C99" w:rsidR="000366CC" w:rsidRDefault="000366C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662559" w:history="1">
            <w:r w:rsidRPr="0066453E">
              <w:rPr>
                <w:rStyle w:val="Hyperlink"/>
                <w:noProof/>
              </w:rPr>
              <w:t>Bar Graph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_Toc240662559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ABA376" w14:textId="66423C35" w:rsidR="000366CC" w:rsidRDefault="000366C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662560" w:history="1">
            <w:r w:rsidRPr="0066453E">
              <w:rPr>
                <w:rStyle w:val="Hyperlink"/>
                <w:noProof/>
              </w:rPr>
              <w:t>Histogram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_Toc240662560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AABA62" w14:textId="00F84CC0" w:rsidR="000366CC" w:rsidRDefault="000366C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662561" w:history="1">
            <w:r w:rsidRPr="0066453E">
              <w:rPr>
                <w:rStyle w:val="Hyperlink"/>
                <w:b/>
                <w:bCs/>
                <w:noProof/>
              </w:rPr>
              <w:t>Statistic’s Topics: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_Toc240662561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BD3D9B" w14:textId="67D027E1" w:rsidR="000366CC" w:rsidRDefault="000366C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662562" w:history="1">
            <w:r w:rsidRPr="0066453E">
              <w:rPr>
                <w:rStyle w:val="Hyperlink"/>
                <w:noProof/>
              </w:rPr>
              <w:t>Average (Mean)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_Toc240662562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F154C0" w14:textId="30F7BB75" w:rsidR="000366CC" w:rsidRDefault="000366C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662563" w:history="1">
            <w:r w:rsidRPr="0066453E">
              <w:rPr>
                <w:rStyle w:val="Hyperlink"/>
                <w:noProof/>
              </w:rPr>
              <w:t>Correlation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_Toc240662563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4D23BD" w14:textId="5506C5B7" w:rsidR="000366CC" w:rsidRDefault="000366C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662564" w:history="1">
            <w:r w:rsidRPr="0066453E">
              <w:rPr>
                <w:rStyle w:val="Hyperlink"/>
                <w:b/>
                <w:bCs/>
                <w:noProof/>
              </w:rPr>
              <w:t>Terms Discussed in Class: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_Toc240662564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791005" w14:textId="4660E945" w:rsidR="006E2202" w:rsidRDefault="006E2202">
          <w:r>
            <w:rPr>
              <w:b/>
              <w:bCs/>
              <w:noProof/>
            </w:rPr>
            <w:fldChar w:fldCharType="end"/>
          </w:r>
        </w:p>
      </w:sdtContent>
    </w:sdt>
    <w:p w14:paraId="6FF9F4E3" w14:textId="67237D2C" w:rsidR="006E2202" w:rsidRDefault="006E2202">
      <w:pPr>
        <w:rPr>
          <w:i/>
          <w:iCs/>
          <w:sz w:val="36"/>
          <w:szCs w:val="36"/>
        </w:rPr>
      </w:pPr>
      <w:r>
        <w:rPr>
          <w:i/>
          <w:iCs/>
          <w:sz w:val="36"/>
          <w:szCs w:val="36"/>
        </w:rPr>
        <w:br w:type="page"/>
      </w:r>
    </w:p>
    <w:p w14:paraId="5785E4B6" w14:textId="253B9BF2" w:rsidR="006E2202" w:rsidRDefault="006F36F7" w:rsidP="006F36F7">
      <w:pPr>
        <w:pStyle w:val="Heading1"/>
        <w:rPr>
          <w:rFonts w:ascii="Times New Roman" w:hAnsi="Times New Roman" w:cs="Times New Roman"/>
          <w:b/>
          <w:bCs/>
        </w:rPr>
      </w:pPr>
      <w:bookmarkStart w:id="0" w:name="_Toc240662553"/>
      <w:r w:rsidRPr="006F36F7">
        <w:rPr>
          <w:rFonts w:ascii="Times New Roman" w:hAnsi="Times New Roman" w:cs="Times New Roman"/>
          <w:b/>
          <w:bCs/>
        </w:rPr>
        <w:lastRenderedPageBreak/>
        <w:t>Dataset Preprocessing:</w:t>
      </w:r>
      <w:bookmarkEnd w:id="0"/>
    </w:p>
    <w:p w14:paraId="26EFEC48" w14:textId="7ED0BF4B" w:rsidR="006F36F7" w:rsidRDefault="006F36F7" w:rsidP="006F36F7">
      <w:r w:rsidRPr="006F36F7">
        <w:t xml:space="preserve">Dataset preprocessing is the process of </w:t>
      </w:r>
      <w:r w:rsidRPr="006F36F7">
        <w:rPr>
          <w:b/>
          <w:bCs/>
        </w:rPr>
        <w:t>preparing raw data before using it for data analysis or building a machine-learning model</w:t>
      </w:r>
      <w:r w:rsidRPr="006F36F7">
        <w:t>.</w:t>
      </w:r>
    </w:p>
    <w:p w14:paraId="1F96835A" w14:textId="324C7B18" w:rsidR="006F36F7" w:rsidRDefault="006F36F7" w:rsidP="006F36F7">
      <w:r>
        <w:t>There are three main steps in dataset preprocessing. The steps are:</w:t>
      </w:r>
    </w:p>
    <w:p w14:paraId="1B9294BC" w14:textId="6B96316C" w:rsidR="006F36F7" w:rsidRDefault="006F36F7" w:rsidP="006F36F7">
      <w:pPr>
        <w:pStyle w:val="ListParagraph"/>
        <w:numPr>
          <w:ilvl w:val="0"/>
          <w:numId w:val="3"/>
        </w:numPr>
      </w:pPr>
      <w:r>
        <w:t>Categorical to numeric conversion</w:t>
      </w:r>
    </w:p>
    <w:p w14:paraId="2FA39649" w14:textId="5065B244" w:rsidR="006F36F7" w:rsidRDefault="006F36F7" w:rsidP="006F36F7">
      <w:pPr>
        <w:pStyle w:val="ListParagraph"/>
        <w:numPr>
          <w:ilvl w:val="0"/>
          <w:numId w:val="3"/>
        </w:numPr>
      </w:pPr>
      <w:r>
        <w:t>Tackling null values</w:t>
      </w:r>
    </w:p>
    <w:p w14:paraId="605EA8BE" w14:textId="11E8DD0E" w:rsidR="006F36F7" w:rsidRDefault="006F36F7" w:rsidP="006F36F7">
      <w:pPr>
        <w:pStyle w:val="ListParagraph"/>
        <w:numPr>
          <w:ilvl w:val="0"/>
          <w:numId w:val="3"/>
        </w:numPr>
      </w:pPr>
      <w:r>
        <w:t>Sentiment scaling</w:t>
      </w:r>
    </w:p>
    <w:p w14:paraId="574BC358" w14:textId="2FC5968A" w:rsidR="006F36F7" w:rsidRPr="000366CC" w:rsidRDefault="006F36F7" w:rsidP="000366CC">
      <w:pPr>
        <w:pStyle w:val="Heading2"/>
      </w:pPr>
      <w:bookmarkStart w:id="1" w:name="_Toc240662554"/>
      <w:r w:rsidRPr="000366CC">
        <w:t>Categorical to Numeric Conversion:</w:t>
      </w:r>
      <w:bookmarkEnd w:id="1"/>
    </w:p>
    <w:p w14:paraId="013336B2" w14:textId="45E9030F" w:rsidR="006F36F7" w:rsidRDefault="006F36F7" w:rsidP="006F36F7">
      <w:pPr>
        <w:rPr>
          <w:i/>
          <w:iCs/>
        </w:rPr>
      </w:pPr>
      <w:r w:rsidRPr="006F36F7">
        <w:rPr>
          <w:b/>
          <w:bCs/>
          <w:i/>
          <w:iCs/>
        </w:rPr>
        <w:t>Note: (</w:t>
      </w:r>
      <w:r w:rsidRPr="006F36F7">
        <w:rPr>
          <w:i/>
          <w:iCs/>
        </w:rPr>
        <w:t>The first step is already discussed in lecture notes 03)</w:t>
      </w:r>
    </w:p>
    <w:p w14:paraId="3AE96309" w14:textId="085B6B6D" w:rsidR="006F36F7" w:rsidRDefault="006F36F7" w:rsidP="006F36F7">
      <w:pPr>
        <w:pStyle w:val="Heading2"/>
      </w:pPr>
      <w:bookmarkStart w:id="2" w:name="_Toc240662555"/>
      <w:r>
        <w:t>Tackling Null Values</w:t>
      </w:r>
      <w:bookmarkEnd w:id="2"/>
    </w:p>
    <w:p w14:paraId="2453AE1F" w14:textId="440CBD9B" w:rsidR="006F36F7" w:rsidRDefault="006F36F7" w:rsidP="006F36F7">
      <w:r>
        <w:t>Null values represent missing data in a dataset. We first identify and track where null values occur before deciding how to handle them.</w:t>
      </w:r>
    </w:p>
    <w:p w14:paraId="7688ABED" w14:textId="77777777" w:rsidR="006F36F7" w:rsidRPr="006F36F7" w:rsidRDefault="006F36F7" w:rsidP="006F36F7">
      <w:r w:rsidRPr="006F36F7">
        <w:rPr>
          <w:b/>
          <w:bCs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8"/>
        <w:gridCol w:w="465"/>
        <w:gridCol w:w="788"/>
      </w:tblGrid>
      <w:tr w:rsidR="006F36F7" w:rsidRPr="006F36F7" w14:paraId="4B83F2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389F40" w14:textId="77777777" w:rsidR="006F36F7" w:rsidRPr="006F36F7" w:rsidRDefault="006F36F7" w:rsidP="006F36F7">
            <w:pPr>
              <w:rPr>
                <w:b/>
                <w:bCs/>
              </w:rPr>
            </w:pPr>
            <w:r w:rsidRPr="006F36F7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B4259B4" w14:textId="77777777" w:rsidR="006F36F7" w:rsidRPr="006F36F7" w:rsidRDefault="006F36F7" w:rsidP="006F36F7">
            <w:pPr>
              <w:rPr>
                <w:b/>
                <w:bCs/>
              </w:rPr>
            </w:pPr>
            <w:r w:rsidRPr="006F36F7">
              <w:rPr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7B78272D" w14:textId="77777777" w:rsidR="006F36F7" w:rsidRPr="006F36F7" w:rsidRDefault="006F36F7" w:rsidP="006F36F7">
            <w:pPr>
              <w:rPr>
                <w:b/>
                <w:bCs/>
              </w:rPr>
            </w:pPr>
            <w:r w:rsidRPr="006F36F7">
              <w:rPr>
                <w:b/>
                <w:bCs/>
              </w:rPr>
              <w:t>City</w:t>
            </w:r>
          </w:p>
        </w:tc>
      </w:tr>
      <w:tr w:rsidR="006F36F7" w:rsidRPr="006F36F7" w14:paraId="46A6DE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AE7BB" w14:textId="77777777" w:rsidR="006F36F7" w:rsidRPr="006F36F7" w:rsidRDefault="006F36F7" w:rsidP="006F36F7">
            <w:r w:rsidRPr="006F36F7">
              <w:t>Ali</w:t>
            </w:r>
          </w:p>
        </w:tc>
        <w:tc>
          <w:tcPr>
            <w:tcW w:w="0" w:type="auto"/>
            <w:vAlign w:val="center"/>
            <w:hideMark/>
          </w:tcPr>
          <w:p w14:paraId="5D68B9EA" w14:textId="77777777" w:rsidR="006F36F7" w:rsidRPr="006F36F7" w:rsidRDefault="006F36F7" w:rsidP="006F36F7">
            <w:r w:rsidRPr="006F36F7">
              <w:t>20</w:t>
            </w:r>
          </w:p>
        </w:tc>
        <w:tc>
          <w:tcPr>
            <w:tcW w:w="0" w:type="auto"/>
            <w:vAlign w:val="center"/>
            <w:hideMark/>
          </w:tcPr>
          <w:p w14:paraId="15B11CB4" w14:textId="77777777" w:rsidR="006F36F7" w:rsidRPr="006F36F7" w:rsidRDefault="006F36F7" w:rsidP="006F36F7">
            <w:r w:rsidRPr="006F36F7">
              <w:t>Lahore</w:t>
            </w:r>
          </w:p>
        </w:tc>
      </w:tr>
      <w:tr w:rsidR="006F36F7" w:rsidRPr="006F36F7" w14:paraId="6370D2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363D9" w14:textId="77777777" w:rsidR="006F36F7" w:rsidRPr="006F36F7" w:rsidRDefault="006F36F7" w:rsidP="006F36F7">
            <w:r w:rsidRPr="006F36F7">
              <w:t>Sara</w:t>
            </w:r>
          </w:p>
        </w:tc>
        <w:tc>
          <w:tcPr>
            <w:tcW w:w="0" w:type="auto"/>
            <w:vAlign w:val="center"/>
            <w:hideMark/>
          </w:tcPr>
          <w:p w14:paraId="04DA3A53" w14:textId="77777777" w:rsidR="006F36F7" w:rsidRPr="006F36F7" w:rsidRDefault="006F36F7" w:rsidP="006F36F7">
            <w:r w:rsidRPr="006F36F7">
              <w:rPr>
                <w:b/>
                <w:bCs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42FC485C" w14:textId="77777777" w:rsidR="006F36F7" w:rsidRPr="006F36F7" w:rsidRDefault="006F36F7" w:rsidP="006F36F7">
            <w:r w:rsidRPr="006F36F7">
              <w:t>Karachi</w:t>
            </w:r>
          </w:p>
        </w:tc>
      </w:tr>
    </w:tbl>
    <w:p w14:paraId="2A840E6B" w14:textId="1588F810" w:rsidR="006F36F7" w:rsidRDefault="006F36F7" w:rsidP="006F36F7">
      <w:r w:rsidRPr="006F36F7">
        <w:t xml:space="preserve">Here, the </w:t>
      </w:r>
      <w:r w:rsidRPr="006F36F7">
        <w:rPr>
          <w:b/>
          <w:bCs/>
        </w:rPr>
        <w:t>Age</w:t>
      </w:r>
      <w:r w:rsidRPr="006F36F7">
        <w:t xml:space="preserve"> value for Sara is missing.</w:t>
      </w:r>
    </w:p>
    <w:p w14:paraId="7B496981" w14:textId="58D0F1D9" w:rsidR="006F36F7" w:rsidRDefault="006F36F7" w:rsidP="006F36F7">
      <w:pPr>
        <w:pStyle w:val="Heading3"/>
      </w:pPr>
      <w:bookmarkStart w:id="3" w:name="_Toc240662556"/>
      <w:r>
        <w:t>Common ways to handle null values:</w:t>
      </w:r>
      <w:bookmarkEnd w:id="3"/>
    </w:p>
    <w:p w14:paraId="2D0DCDB4" w14:textId="77777777" w:rsidR="00CB1261" w:rsidRDefault="00CB1261" w:rsidP="00CB1261">
      <w:pPr>
        <w:pStyle w:val="ListParagraph"/>
        <w:numPr>
          <w:ilvl w:val="0"/>
          <w:numId w:val="4"/>
        </w:numPr>
        <w:rPr>
          <w:rStyle w:val="Strong"/>
        </w:rPr>
      </w:pPr>
      <w:r w:rsidRPr="00CB1261">
        <w:rPr>
          <w:rStyle w:val="Strong"/>
        </w:rPr>
        <w:t xml:space="preserve"> Imputing a Sensible Value</w:t>
      </w:r>
      <w:r>
        <w:rPr>
          <w:rStyle w:val="Strong"/>
        </w:rPr>
        <w:t>:</w:t>
      </w:r>
    </w:p>
    <w:p w14:paraId="1E529986" w14:textId="1682A558" w:rsidR="00CB1261" w:rsidRPr="00CB1261" w:rsidRDefault="00CB1261" w:rsidP="00CB1261">
      <w:pPr>
        <w:rPr>
          <w:b/>
          <w:bCs/>
        </w:rPr>
      </w:pPr>
      <w:r w:rsidRPr="00CB12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CB12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Imputation</w:t>
      </w:r>
      <w:r w:rsidRPr="00CB1261">
        <w:rPr>
          <w:rFonts w:ascii="Times New Roman" w:eastAsia="Times New Roman" w:hAnsi="Times New Roman" w:cs="Times New Roman"/>
          <w:kern w:val="0"/>
          <w14:ligatures w14:val="none"/>
        </w:rPr>
        <w:t xml:space="preserve"> means replacing the null value with a suitable value instead of leaving it empty.</w:t>
      </w:r>
      <w:r w:rsidRPr="00CB12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B1261">
        <w:rPr>
          <w:rFonts w:ascii="Times New Roman" w:eastAsia="Times New Roman" w:hAnsi="Times New Roman" w:cs="Times New Roman"/>
          <w:kern w:val="0"/>
          <w14:ligatures w14:val="none"/>
        </w:rPr>
        <w:t>The replacement value can be chosen based on the type and nature of the data.</w:t>
      </w:r>
    </w:p>
    <w:p w14:paraId="61D87069" w14:textId="77777777" w:rsidR="00CB1261" w:rsidRPr="00CB1261" w:rsidRDefault="00CB1261" w:rsidP="00CB12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12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2"/>
        <w:gridCol w:w="502"/>
      </w:tblGrid>
      <w:tr w:rsidR="00CB1261" w:rsidRPr="00CB1261" w14:paraId="74923C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D665A" w14:textId="77777777" w:rsidR="00CB1261" w:rsidRPr="00CB1261" w:rsidRDefault="00CB1261" w:rsidP="00CB12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B126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52C6E59" w14:textId="77777777" w:rsidR="00CB1261" w:rsidRPr="00CB1261" w:rsidRDefault="00CB1261" w:rsidP="00CB12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B126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Age</w:t>
            </w:r>
          </w:p>
        </w:tc>
      </w:tr>
      <w:tr w:rsidR="00CB1261" w:rsidRPr="00CB1261" w14:paraId="27F3B6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7D11E" w14:textId="77777777" w:rsidR="00CB1261" w:rsidRPr="00CB1261" w:rsidRDefault="00CB1261" w:rsidP="00CB12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12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778E44D6" w14:textId="77777777" w:rsidR="00CB1261" w:rsidRPr="00CB1261" w:rsidRDefault="00CB1261" w:rsidP="00CB12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12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</w:t>
            </w:r>
          </w:p>
        </w:tc>
      </w:tr>
      <w:tr w:rsidR="00CB1261" w:rsidRPr="00CB1261" w14:paraId="54AD04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BE0BB" w14:textId="77777777" w:rsidR="00CB1261" w:rsidRPr="00CB1261" w:rsidRDefault="00CB1261" w:rsidP="00CB12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12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01A93D9B" w14:textId="77777777" w:rsidR="00CB1261" w:rsidRPr="00CB1261" w:rsidRDefault="00CB1261" w:rsidP="00CB12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12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Null</w:t>
            </w:r>
          </w:p>
        </w:tc>
      </w:tr>
      <w:tr w:rsidR="00CB1261" w:rsidRPr="00CB1261" w14:paraId="41696F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CCE83" w14:textId="77777777" w:rsidR="00CB1261" w:rsidRPr="00CB1261" w:rsidRDefault="00CB1261" w:rsidP="00CB12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12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Ahmed</w:t>
            </w:r>
          </w:p>
        </w:tc>
        <w:tc>
          <w:tcPr>
            <w:tcW w:w="0" w:type="auto"/>
            <w:vAlign w:val="center"/>
            <w:hideMark/>
          </w:tcPr>
          <w:p w14:paraId="10DB200E" w14:textId="77777777" w:rsidR="00CB1261" w:rsidRPr="00CB1261" w:rsidRDefault="00CB1261" w:rsidP="00CB12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12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22</w:t>
            </w:r>
          </w:p>
        </w:tc>
      </w:tr>
    </w:tbl>
    <w:p w14:paraId="04F51C4C" w14:textId="77777777" w:rsidR="00CB1261" w:rsidRPr="00CB1261" w:rsidRDefault="00CB1261" w:rsidP="00CB12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1261">
        <w:rPr>
          <w:rFonts w:ascii="Times New Roman" w:eastAsia="Times New Roman" w:hAnsi="Times New Roman" w:cs="Times New Roman"/>
          <w:kern w:val="0"/>
          <w14:ligatures w14:val="none"/>
        </w:rPr>
        <w:t xml:space="preserve">The missing age of Sara could be replaced with a sensible value such as the </w:t>
      </w:r>
      <w:r w:rsidRPr="00CB12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mean or median</w:t>
      </w:r>
      <w:r w:rsidRPr="00CB1261">
        <w:rPr>
          <w:rFonts w:ascii="Times New Roman" w:eastAsia="Times New Roman" w:hAnsi="Times New Roman" w:cs="Times New Roman"/>
          <w:kern w:val="0"/>
          <w14:ligatures w14:val="none"/>
        </w:rPr>
        <w:t xml:space="preserve"> of the available ages.</w:t>
      </w:r>
    </w:p>
    <w:p w14:paraId="4A4B4D20" w14:textId="77777777" w:rsidR="00CB1261" w:rsidRPr="00CB1261" w:rsidRDefault="00CB1261" w:rsidP="00CB12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12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Key point:</w:t>
      </w:r>
      <w:r w:rsidRPr="00CB1261">
        <w:rPr>
          <w:rFonts w:ascii="Times New Roman" w:eastAsia="Times New Roman" w:hAnsi="Times New Roman" w:cs="Times New Roman"/>
          <w:kern w:val="0"/>
          <w14:ligatures w14:val="none"/>
        </w:rPr>
        <w:t xml:space="preserve"> The missing value is </w:t>
      </w:r>
      <w:r w:rsidRPr="00CB12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replaced</w:t>
      </w:r>
      <w:r w:rsidRPr="00CB1261">
        <w:rPr>
          <w:rFonts w:ascii="Times New Roman" w:eastAsia="Times New Roman" w:hAnsi="Times New Roman" w:cs="Times New Roman"/>
          <w:kern w:val="0"/>
          <w14:ligatures w14:val="none"/>
        </w:rPr>
        <w:t>, so the row is not deleted.</w:t>
      </w:r>
    </w:p>
    <w:p w14:paraId="694DC93D" w14:textId="77777777" w:rsidR="00CB1261" w:rsidRPr="00CB1261" w:rsidRDefault="00CB1261" w:rsidP="00CB1261">
      <w:pPr>
        <w:rPr>
          <w:rStyle w:val="Strong"/>
        </w:rPr>
      </w:pPr>
    </w:p>
    <w:p w14:paraId="30B99023" w14:textId="28BE4F36" w:rsidR="00CB1261" w:rsidRDefault="00CB1261" w:rsidP="00CB1261">
      <w:pPr>
        <w:pStyle w:val="ListParagraph"/>
        <w:numPr>
          <w:ilvl w:val="0"/>
          <w:numId w:val="4"/>
        </w:numPr>
        <w:rPr>
          <w:rStyle w:val="Strong"/>
        </w:rPr>
      </w:pPr>
      <w:r w:rsidRPr="00CB1261">
        <w:rPr>
          <w:rStyle w:val="Strong"/>
        </w:rPr>
        <w:t>Deleting the Respective Row</w:t>
      </w:r>
    </w:p>
    <w:p w14:paraId="12A03CED" w14:textId="40C363AD" w:rsidR="00CB1261" w:rsidRPr="00CB1261" w:rsidRDefault="00CB1261" w:rsidP="00CB1261">
      <w:pPr>
        <w:rPr>
          <w:rStyle w:val="Strong"/>
        </w:rPr>
      </w:pPr>
      <w:r w:rsidRPr="00CB1261">
        <w:t>If a row contains a null value and that row is not useful or there is enough remaining data, the entire row can be deleted.</w:t>
      </w:r>
    </w:p>
    <w:p w14:paraId="1C7E7659" w14:textId="71C198D0" w:rsidR="00CB1261" w:rsidRDefault="00CB1261" w:rsidP="00CB1261">
      <w:pPr>
        <w:pStyle w:val="ListParagraph"/>
        <w:numPr>
          <w:ilvl w:val="0"/>
          <w:numId w:val="4"/>
        </w:numPr>
        <w:rPr>
          <w:rStyle w:val="Strong"/>
        </w:rPr>
      </w:pPr>
      <w:r w:rsidRPr="00CB1261">
        <w:rPr>
          <w:rStyle w:val="Strong"/>
        </w:rPr>
        <w:t>Deleting the Respective Column</w:t>
      </w:r>
    </w:p>
    <w:p w14:paraId="22758555" w14:textId="4E53B0B5" w:rsidR="00CB1261" w:rsidRDefault="00CB1261" w:rsidP="00CB1261">
      <w:r w:rsidRPr="00CB1261">
        <w:t>If a particular column contains too many null values or is not useful for the analysis, the entire column can be deleted</w:t>
      </w:r>
      <w:r>
        <w:t>.</w:t>
      </w:r>
    </w:p>
    <w:p w14:paraId="6FE9873D" w14:textId="77777777" w:rsidR="0041029B" w:rsidRDefault="0041029B" w:rsidP="00CB1261"/>
    <w:p w14:paraId="38D7B350" w14:textId="0D105CB1" w:rsidR="0041029B" w:rsidRPr="0041029B" w:rsidRDefault="0041029B" w:rsidP="0041029B">
      <w:pPr>
        <w:pStyle w:val="Heading1"/>
        <w:rPr>
          <w:rStyle w:val="Strong"/>
        </w:rPr>
      </w:pPr>
      <w:bookmarkStart w:id="4" w:name="_Toc240662557"/>
      <w:r w:rsidRPr="0041029B">
        <w:rPr>
          <w:rStyle w:val="Strong"/>
        </w:rPr>
        <w:t>Exploratory Data Analysis:</w:t>
      </w:r>
      <w:bookmarkEnd w:id="4"/>
    </w:p>
    <w:p w14:paraId="45767707" w14:textId="15025C97" w:rsidR="0041029B" w:rsidRDefault="0041029B" w:rsidP="0041029B">
      <w:r w:rsidRPr="0041029B">
        <w:rPr>
          <w:b/>
          <w:bCs/>
        </w:rPr>
        <w:t>Exploratory Data Analysis (EDA)</w:t>
      </w:r>
      <w:r w:rsidRPr="0041029B">
        <w:t xml:space="preserve"> is the process of </w:t>
      </w:r>
      <w:r w:rsidRPr="0041029B">
        <w:rPr>
          <w:b/>
          <w:bCs/>
        </w:rPr>
        <w:t>examining and understanding a dataset</w:t>
      </w:r>
      <w:r w:rsidRPr="0041029B">
        <w:t xml:space="preserve"> before deeper analysis or modeling. It helps identify patterns, relationships, trends, and unusual values in the data.</w:t>
      </w:r>
    </w:p>
    <w:p w14:paraId="3FECF8E4" w14:textId="5FA7E7BC" w:rsidR="0041029B" w:rsidRPr="0041029B" w:rsidRDefault="0041029B" w:rsidP="0041029B">
      <w:pPr>
        <w:pStyle w:val="Heading2"/>
        <w:rPr>
          <w:b/>
          <w:bCs/>
        </w:rPr>
      </w:pPr>
      <w:bookmarkStart w:id="5" w:name="_Toc240662558"/>
      <w:r w:rsidRPr="0041029B">
        <w:rPr>
          <w:b/>
          <w:bCs/>
        </w:rPr>
        <w:t>Main Tools of EDA</w:t>
      </w:r>
      <w:bookmarkEnd w:id="5"/>
    </w:p>
    <w:p w14:paraId="09E066A6" w14:textId="77777777" w:rsidR="0041029B" w:rsidRPr="0041029B" w:rsidRDefault="0041029B" w:rsidP="0041029B">
      <w:pPr>
        <w:pStyle w:val="Heading3"/>
      </w:pPr>
      <w:bookmarkStart w:id="6" w:name="_Toc240662559"/>
      <w:r w:rsidRPr="0041029B">
        <w:t>Bar Graph</w:t>
      </w:r>
      <w:bookmarkEnd w:id="6"/>
    </w:p>
    <w:p w14:paraId="00CEA322" w14:textId="77777777" w:rsidR="0041029B" w:rsidRPr="0041029B" w:rsidRDefault="0041029B" w:rsidP="0041029B">
      <w:r w:rsidRPr="0041029B">
        <w:t xml:space="preserve">A </w:t>
      </w:r>
      <w:r w:rsidRPr="0041029B">
        <w:rPr>
          <w:b/>
          <w:bCs/>
        </w:rPr>
        <w:t>bar graph</w:t>
      </w:r>
      <w:r w:rsidRPr="0041029B">
        <w:t xml:space="preserve"> is a graphical representation used to </w:t>
      </w:r>
      <w:r w:rsidRPr="0041029B">
        <w:rPr>
          <w:b/>
          <w:bCs/>
        </w:rPr>
        <w:t>compare different categories of data</w:t>
      </w:r>
      <w:r w:rsidRPr="0041029B">
        <w:t xml:space="preserve">. Each category is represented by a rectangular bar, and the </w:t>
      </w:r>
      <w:r w:rsidRPr="0041029B">
        <w:rPr>
          <w:b/>
          <w:bCs/>
        </w:rPr>
        <w:t>length/height of the bar represents its value or frequency</w:t>
      </w:r>
      <w:r w:rsidRPr="0041029B">
        <w:t>.</w:t>
      </w:r>
    </w:p>
    <w:p w14:paraId="12550501" w14:textId="77777777" w:rsidR="0041029B" w:rsidRPr="0041029B" w:rsidRDefault="0041029B" w:rsidP="0041029B">
      <w:pPr>
        <w:rPr>
          <w:b/>
          <w:bCs/>
        </w:rPr>
      </w:pPr>
      <w:r w:rsidRPr="0041029B">
        <w:rPr>
          <w:b/>
          <w:bCs/>
        </w:rPr>
        <w:t>How a Bar Graph Works</w:t>
      </w:r>
    </w:p>
    <w:p w14:paraId="62ADACF0" w14:textId="77777777" w:rsidR="0041029B" w:rsidRPr="0041029B" w:rsidRDefault="0041029B" w:rsidP="0041029B">
      <w:pPr>
        <w:numPr>
          <w:ilvl w:val="0"/>
          <w:numId w:val="5"/>
        </w:numPr>
      </w:pPr>
      <w:r w:rsidRPr="0041029B">
        <w:rPr>
          <w:b/>
          <w:bCs/>
        </w:rPr>
        <w:t>Identify the categories</w:t>
      </w:r>
      <w:r w:rsidRPr="0041029B">
        <w:br/>
        <w:t>Determine the different categories you want to compare.</w:t>
      </w:r>
      <w:r w:rsidRPr="0041029B">
        <w:br/>
      </w:r>
      <w:r w:rsidRPr="0041029B">
        <w:rPr>
          <w:i/>
          <w:iCs/>
        </w:rPr>
        <w:t>Example: CS, SE, AI, and DS.</w:t>
      </w:r>
      <w:r w:rsidRPr="0041029B">
        <w:t xml:space="preserve"> </w:t>
      </w:r>
    </w:p>
    <w:p w14:paraId="3BD053A9" w14:textId="77777777" w:rsidR="0041029B" w:rsidRPr="0041029B" w:rsidRDefault="0041029B" w:rsidP="0041029B">
      <w:pPr>
        <w:numPr>
          <w:ilvl w:val="0"/>
          <w:numId w:val="5"/>
        </w:numPr>
      </w:pPr>
      <w:r w:rsidRPr="0041029B">
        <w:rPr>
          <w:b/>
          <w:bCs/>
        </w:rPr>
        <w:t>Collect the values</w:t>
      </w:r>
      <w:r w:rsidRPr="0041029B">
        <w:br/>
        <w:t>Find the numerical value or frequency for each category.</w:t>
      </w:r>
      <w:r w:rsidRPr="0041029B">
        <w:br/>
      </w:r>
      <w:r w:rsidRPr="0041029B">
        <w:rPr>
          <w:i/>
          <w:iCs/>
        </w:rPr>
        <w:t>Example: Number of students in each department.</w:t>
      </w:r>
      <w:r w:rsidRPr="0041029B">
        <w:t xml:space="preserve"> </w:t>
      </w:r>
    </w:p>
    <w:p w14:paraId="42263BBB" w14:textId="77777777" w:rsidR="0041029B" w:rsidRPr="0041029B" w:rsidRDefault="0041029B" w:rsidP="0041029B">
      <w:pPr>
        <w:numPr>
          <w:ilvl w:val="0"/>
          <w:numId w:val="5"/>
        </w:numPr>
      </w:pPr>
      <w:r w:rsidRPr="0041029B">
        <w:rPr>
          <w:b/>
          <w:bCs/>
        </w:rPr>
        <w:t>Set the axes</w:t>
      </w:r>
      <w:r w:rsidRPr="0041029B">
        <w:t xml:space="preserve"> </w:t>
      </w:r>
    </w:p>
    <w:p w14:paraId="4FCE5DC2" w14:textId="77777777" w:rsidR="0041029B" w:rsidRPr="0041029B" w:rsidRDefault="0041029B" w:rsidP="0041029B">
      <w:pPr>
        <w:numPr>
          <w:ilvl w:val="1"/>
          <w:numId w:val="5"/>
        </w:numPr>
      </w:pPr>
      <w:r w:rsidRPr="0041029B">
        <w:rPr>
          <w:b/>
          <w:bCs/>
        </w:rPr>
        <w:t>X-axis:</w:t>
      </w:r>
      <w:r w:rsidRPr="0041029B">
        <w:t xml:space="preserve"> Usually represents the categories. </w:t>
      </w:r>
    </w:p>
    <w:p w14:paraId="3AEFB9BD" w14:textId="77777777" w:rsidR="0041029B" w:rsidRPr="0041029B" w:rsidRDefault="0041029B" w:rsidP="0041029B">
      <w:pPr>
        <w:numPr>
          <w:ilvl w:val="1"/>
          <w:numId w:val="5"/>
        </w:numPr>
      </w:pPr>
      <w:r w:rsidRPr="0041029B">
        <w:rPr>
          <w:b/>
          <w:bCs/>
        </w:rPr>
        <w:t>Y-axis:</w:t>
      </w:r>
      <w:r w:rsidRPr="0041029B">
        <w:t xml:space="preserve"> Represents the numerical values or frequency. </w:t>
      </w:r>
    </w:p>
    <w:p w14:paraId="19B54E78" w14:textId="77777777" w:rsidR="0041029B" w:rsidRPr="0041029B" w:rsidRDefault="0041029B" w:rsidP="0041029B">
      <w:pPr>
        <w:numPr>
          <w:ilvl w:val="0"/>
          <w:numId w:val="5"/>
        </w:numPr>
      </w:pPr>
      <w:r w:rsidRPr="0041029B">
        <w:rPr>
          <w:b/>
          <w:bCs/>
        </w:rPr>
        <w:lastRenderedPageBreak/>
        <w:t>Draw the bars</w:t>
      </w:r>
      <w:r w:rsidRPr="0041029B">
        <w:br/>
        <w:t xml:space="preserve">Create one bar for each category. The height of each bar corresponds to its value. </w:t>
      </w:r>
    </w:p>
    <w:p w14:paraId="5B901E05" w14:textId="77777777" w:rsidR="0041029B" w:rsidRPr="0041029B" w:rsidRDefault="0041029B" w:rsidP="0041029B">
      <w:pPr>
        <w:numPr>
          <w:ilvl w:val="0"/>
          <w:numId w:val="5"/>
        </w:numPr>
      </w:pPr>
      <w:r w:rsidRPr="0041029B">
        <w:rPr>
          <w:b/>
          <w:bCs/>
        </w:rPr>
        <w:t>Compare the bars</w:t>
      </w:r>
      <w:r w:rsidRPr="0041029B">
        <w:br/>
        <w:t xml:space="preserve">The bars make it easy to see which category has a </w:t>
      </w:r>
      <w:r w:rsidRPr="0041029B">
        <w:rPr>
          <w:b/>
          <w:bCs/>
        </w:rPr>
        <w:t>higher or lower value</w:t>
      </w:r>
      <w:r w:rsidRPr="0041029B">
        <w:t xml:space="preserve">. </w:t>
      </w:r>
    </w:p>
    <w:p w14:paraId="42DC8A25" w14:textId="77777777" w:rsidR="0041029B" w:rsidRPr="0041029B" w:rsidRDefault="0041029B" w:rsidP="0041029B">
      <w:r w:rsidRPr="0041029B">
        <w:rPr>
          <w:b/>
          <w:bCs/>
        </w:rPr>
        <w:t>Example:</w:t>
      </w:r>
      <w:r w:rsidRPr="0041029B">
        <w:t xml:space="preserve"> If CS has 50 students and AI has 30 students, the CS bar will be taller than the AI bar.</w:t>
      </w:r>
    </w:p>
    <w:p w14:paraId="21AC8F9A" w14:textId="46424FDE" w:rsidR="0041029B" w:rsidRDefault="0041029B" w:rsidP="0041029B">
      <w:r w:rsidRPr="0041029B">
        <w:rPr>
          <w:b/>
          <w:bCs/>
        </w:rPr>
        <w:t>Key point:</w:t>
      </w:r>
      <w:r w:rsidRPr="0041029B">
        <w:t xml:space="preserve"> A bar graph is mainly used to </w:t>
      </w:r>
      <w:r w:rsidRPr="0041029B">
        <w:rPr>
          <w:b/>
          <w:bCs/>
        </w:rPr>
        <w:t>compare categorical data</w:t>
      </w:r>
      <w:r w:rsidRPr="0041029B">
        <w:t>.</w:t>
      </w:r>
      <w:r w:rsidR="00D82856">
        <w:t xml:space="preserve"> It also works with one entity.</w:t>
      </w:r>
    </w:p>
    <w:p w14:paraId="389CD7AB" w14:textId="37444EAB" w:rsidR="0041029B" w:rsidRPr="0041029B" w:rsidRDefault="0041029B" w:rsidP="0041029B">
      <w:r>
        <w:rPr>
          <w:noProof/>
        </w:rPr>
        <w:drawing>
          <wp:anchor distT="0" distB="0" distL="114300" distR="114300" simplePos="0" relativeHeight="251658240" behindDoc="0" locked="0" layoutInCell="1" allowOverlap="1" wp14:anchorId="26C07EF0" wp14:editId="4162132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948940" cy="1863090"/>
            <wp:effectExtent l="0" t="0" r="3810" b="3810"/>
            <wp:wrapSquare wrapText="bothSides"/>
            <wp:docPr id="675193399" name="Picture 1" descr="What are Bar graphs Good for? Definition and Examp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hat are Bar graphs Good for? Definition and Example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8940" cy="1863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E2362A4" w14:textId="4FBFE644" w:rsidR="0041029B" w:rsidRDefault="0041029B" w:rsidP="0041029B"/>
    <w:p w14:paraId="0073F931" w14:textId="77777777" w:rsidR="0041029B" w:rsidRDefault="0041029B" w:rsidP="0041029B"/>
    <w:p w14:paraId="2A808581" w14:textId="77777777" w:rsidR="0041029B" w:rsidRDefault="0041029B" w:rsidP="0041029B"/>
    <w:p w14:paraId="368707EE" w14:textId="77777777" w:rsidR="0041029B" w:rsidRDefault="0041029B" w:rsidP="0041029B"/>
    <w:p w14:paraId="6577B18F" w14:textId="77777777" w:rsidR="0041029B" w:rsidRDefault="0041029B" w:rsidP="0041029B"/>
    <w:p w14:paraId="794579A7" w14:textId="77777777" w:rsidR="0041029B" w:rsidRPr="0041029B" w:rsidRDefault="0041029B" w:rsidP="0041029B">
      <w:pPr>
        <w:pStyle w:val="Heading3"/>
      </w:pPr>
      <w:bookmarkStart w:id="7" w:name="_Toc240662560"/>
      <w:r w:rsidRPr="0041029B">
        <w:t>Histogram</w:t>
      </w:r>
      <w:bookmarkEnd w:id="7"/>
    </w:p>
    <w:p w14:paraId="7958E2B1" w14:textId="77777777" w:rsidR="0041029B" w:rsidRPr="0041029B" w:rsidRDefault="0041029B" w:rsidP="0041029B">
      <w:r w:rsidRPr="0041029B">
        <w:t xml:space="preserve">A </w:t>
      </w:r>
      <w:r w:rsidRPr="0041029B">
        <w:rPr>
          <w:b/>
          <w:bCs/>
        </w:rPr>
        <w:t>histogram</w:t>
      </w:r>
      <w:r w:rsidRPr="0041029B">
        <w:t xml:space="preserve"> is a graphical representation used to show the </w:t>
      </w:r>
      <w:r w:rsidRPr="0041029B">
        <w:rPr>
          <w:b/>
          <w:bCs/>
        </w:rPr>
        <w:t>distribution of numerical data</w:t>
      </w:r>
      <w:r w:rsidRPr="0041029B">
        <w:t xml:space="preserve">. It groups numerical values into </w:t>
      </w:r>
      <w:r w:rsidRPr="0041029B">
        <w:rPr>
          <w:b/>
          <w:bCs/>
        </w:rPr>
        <w:t>ranges called bins</w:t>
      </w:r>
      <w:r w:rsidRPr="0041029B">
        <w:t xml:space="preserve"> and shows how frequently values occur in each range.</w:t>
      </w:r>
    </w:p>
    <w:p w14:paraId="61FD9736" w14:textId="77777777" w:rsidR="0041029B" w:rsidRPr="0041029B" w:rsidRDefault="0041029B" w:rsidP="0041029B">
      <w:pPr>
        <w:rPr>
          <w:b/>
          <w:bCs/>
        </w:rPr>
      </w:pPr>
      <w:r w:rsidRPr="0041029B">
        <w:rPr>
          <w:b/>
          <w:bCs/>
        </w:rPr>
        <w:t>How a Histogram Works</w:t>
      </w:r>
    </w:p>
    <w:p w14:paraId="589ED6A5" w14:textId="77777777" w:rsidR="0041029B" w:rsidRPr="0041029B" w:rsidRDefault="0041029B" w:rsidP="0041029B">
      <w:pPr>
        <w:numPr>
          <w:ilvl w:val="0"/>
          <w:numId w:val="6"/>
        </w:numPr>
      </w:pPr>
      <w:r w:rsidRPr="0041029B">
        <w:rPr>
          <w:b/>
          <w:bCs/>
        </w:rPr>
        <w:t>Collect numerical data</w:t>
      </w:r>
      <w:r w:rsidRPr="0041029B">
        <w:br/>
        <w:t>Start with a set of numerical values.</w:t>
      </w:r>
      <w:r w:rsidRPr="0041029B">
        <w:br/>
      </w:r>
      <w:r w:rsidRPr="0041029B">
        <w:rPr>
          <w:i/>
          <w:iCs/>
        </w:rPr>
        <w:t>Example: Students' ages — 18, 19, 19, 20, 21, 21, 22.</w:t>
      </w:r>
      <w:r w:rsidRPr="0041029B">
        <w:t xml:space="preserve"> </w:t>
      </w:r>
    </w:p>
    <w:p w14:paraId="609D6496" w14:textId="77777777" w:rsidR="0041029B" w:rsidRPr="0041029B" w:rsidRDefault="0041029B" w:rsidP="0041029B">
      <w:pPr>
        <w:numPr>
          <w:ilvl w:val="0"/>
          <w:numId w:val="6"/>
        </w:numPr>
      </w:pPr>
      <w:r w:rsidRPr="0041029B">
        <w:rPr>
          <w:b/>
          <w:bCs/>
        </w:rPr>
        <w:t>Divide the data into intervals (bins)</w:t>
      </w:r>
      <w:r w:rsidRPr="0041029B">
        <w:br/>
        <w:t>Group the values into ranges.</w:t>
      </w:r>
      <w:r w:rsidRPr="0041029B">
        <w:br/>
      </w:r>
      <w:r w:rsidRPr="0041029B">
        <w:rPr>
          <w:i/>
          <w:iCs/>
        </w:rPr>
        <w:t>Example: 18–19, 20–21, 22–23.</w:t>
      </w:r>
      <w:r w:rsidRPr="0041029B">
        <w:t xml:space="preserve"> </w:t>
      </w:r>
    </w:p>
    <w:p w14:paraId="1128B6DF" w14:textId="77777777" w:rsidR="0041029B" w:rsidRPr="0041029B" w:rsidRDefault="0041029B" w:rsidP="0041029B">
      <w:pPr>
        <w:numPr>
          <w:ilvl w:val="0"/>
          <w:numId w:val="6"/>
        </w:numPr>
      </w:pPr>
      <w:r w:rsidRPr="0041029B">
        <w:rPr>
          <w:b/>
          <w:bCs/>
        </w:rPr>
        <w:t>Count the frequency</w:t>
      </w:r>
      <w:r w:rsidRPr="0041029B">
        <w:br/>
        <w:t xml:space="preserve">Count how many values fall within each interval. </w:t>
      </w:r>
    </w:p>
    <w:p w14:paraId="61FC3D76" w14:textId="77777777" w:rsidR="0041029B" w:rsidRPr="0041029B" w:rsidRDefault="0041029B" w:rsidP="0041029B">
      <w:pPr>
        <w:numPr>
          <w:ilvl w:val="0"/>
          <w:numId w:val="6"/>
        </w:numPr>
      </w:pPr>
      <w:r w:rsidRPr="0041029B">
        <w:rPr>
          <w:b/>
          <w:bCs/>
        </w:rPr>
        <w:t>Set the axes</w:t>
      </w:r>
      <w:r w:rsidRPr="0041029B">
        <w:t xml:space="preserve"> </w:t>
      </w:r>
    </w:p>
    <w:p w14:paraId="24CEB767" w14:textId="77777777" w:rsidR="0041029B" w:rsidRPr="0041029B" w:rsidRDefault="0041029B" w:rsidP="0041029B">
      <w:pPr>
        <w:numPr>
          <w:ilvl w:val="1"/>
          <w:numId w:val="6"/>
        </w:numPr>
      </w:pPr>
      <w:r w:rsidRPr="0041029B">
        <w:rPr>
          <w:b/>
          <w:bCs/>
        </w:rPr>
        <w:t>X-axis:</w:t>
      </w:r>
      <w:r w:rsidRPr="0041029B">
        <w:t xml:space="preserve"> Represents the numerical intervals/bins. </w:t>
      </w:r>
    </w:p>
    <w:p w14:paraId="295EB499" w14:textId="77777777" w:rsidR="0041029B" w:rsidRPr="0041029B" w:rsidRDefault="0041029B" w:rsidP="0041029B">
      <w:pPr>
        <w:numPr>
          <w:ilvl w:val="1"/>
          <w:numId w:val="6"/>
        </w:numPr>
      </w:pPr>
      <w:r w:rsidRPr="0041029B">
        <w:rPr>
          <w:b/>
          <w:bCs/>
        </w:rPr>
        <w:t>Y-axis:</w:t>
      </w:r>
      <w:r w:rsidRPr="0041029B">
        <w:t xml:space="preserve"> Represents the frequency or number of observations. </w:t>
      </w:r>
    </w:p>
    <w:p w14:paraId="314324AE" w14:textId="77777777" w:rsidR="0041029B" w:rsidRPr="0041029B" w:rsidRDefault="0041029B" w:rsidP="0041029B">
      <w:pPr>
        <w:numPr>
          <w:ilvl w:val="0"/>
          <w:numId w:val="6"/>
        </w:numPr>
      </w:pPr>
      <w:r w:rsidRPr="0041029B">
        <w:rPr>
          <w:b/>
          <w:bCs/>
        </w:rPr>
        <w:lastRenderedPageBreak/>
        <w:t>Draw the bars</w:t>
      </w:r>
      <w:r w:rsidRPr="0041029B">
        <w:br/>
        <w:t xml:space="preserve">Draw a bar for each interval. The height of the bar represents its frequency. </w:t>
      </w:r>
    </w:p>
    <w:p w14:paraId="77E2EB8B" w14:textId="77777777" w:rsidR="0041029B" w:rsidRPr="0041029B" w:rsidRDefault="0041029B" w:rsidP="0041029B">
      <w:pPr>
        <w:numPr>
          <w:ilvl w:val="0"/>
          <w:numId w:val="6"/>
        </w:numPr>
      </w:pPr>
      <w:r w:rsidRPr="0041029B">
        <w:rPr>
          <w:b/>
          <w:bCs/>
        </w:rPr>
        <w:t>Observe the distribution</w:t>
      </w:r>
      <w:r w:rsidRPr="0041029B">
        <w:br/>
        <w:t xml:space="preserve">The histogram helps us understand how the numerical data is </w:t>
      </w:r>
      <w:r w:rsidRPr="0041029B">
        <w:rPr>
          <w:b/>
          <w:bCs/>
        </w:rPr>
        <w:t>distributed</w:t>
      </w:r>
      <w:r w:rsidRPr="0041029B">
        <w:t xml:space="preserve">, such as where most values are concentrated. </w:t>
      </w:r>
    </w:p>
    <w:p w14:paraId="57732683" w14:textId="3B727618" w:rsidR="0041029B" w:rsidRPr="0041029B" w:rsidRDefault="0041029B" w:rsidP="0041029B">
      <w:r w:rsidRPr="0041029B">
        <w:rPr>
          <w:b/>
          <w:bCs/>
        </w:rPr>
        <w:t>Key point:</w:t>
      </w:r>
      <w:r w:rsidRPr="0041029B">
        <w:t xml:space="preserve"> A histogram is mainly used to understand the </w:t>
      </w:r>
      <w:r w:rsidRPr="0041029B">
        <w:rPr>
          <w:b/>
          <w:bCs/>
        </w:rPr>
        <w:t>distribution of numerical data</w:t>
      </w:r>
      <w:r w:rsidRPr="0041029B">
        <w:t xml:space="preserve">, and its bars usually </w:t>
      </w:r>
      <w:r w:rsidRPr="0041029B">
        <w:rPr>
          <w:b/>
          <w:bCs/>
        </w:rPr>
        <w:t>touch each other</w:t>
      </w:r>
      <w:r w:rsidRPr="0041029B">
        <w:t xml:space="preserve"> because the intervals are continuous.</w:t>
      </w:r>
      <w:r>
        <w:t xml:space="preserve"> It works with one entity only.</w:t>
      </w:r>
    </w:p>
    <w:p w14:paraId="2A84195C" w14:textId="1285433B" w:rsidR="0041029B" w:rsidRDefault="0041029B" w:rsidP="0041029B">
      <w:pPr>
        <w:jc w:val="center"/>
      </w:pPr>
      <w:r>
        <w:rPr>
          <w:noProof/>
        </w:rPr>
        <w:drawing>
          <wp:inline distT="0" distB="0" distL="0" distR="0" wp14:anchorId="49CB1198" wp14:editId="4A281E52">
            <wp:extent cx="1943100" cy="1828800"/>
            <wp:effectExtent l="0" t="0" r="0" b="0"/>
            <wp:docPr id="2062736890" name="Picture 2" descr="Histogram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istogram - Wikipedia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A46BE" w14:textId="3E3878A7" w:rsidR="00D82856" w:rsidRPr="000366CC" w:rsidRDefault="00D82856" w:rsidP="00D82856">
      <w:pPr>
        <w:pStyle w:val="Heading1"/>
        <w:rPr>
          <w:b/>
          <w:bCs/>
        </w:rPr>
      </w:pPr>
      <w:bookmarkStart w:id="8" w:name="_Toc240662561"/>
      <w:r w:rsidRPr="000366CC">
        <w:rPr>
          <w:b/>
          <w:bCs/>
        </w:rPr>
        <w:t>Statistic’s Topics:</w:t>
      </w:r>
      <w:bookmarkEnd w:id="8"/>
    </w:p>
    <w:p w14:paraId="376B09A4" w14:textId="77777777" w:rsidR="00D82856" w:rsidRPr="00D82856" w:rsidRDefault="00D82856" w:rsidP="00D82856">
      <w:pPr>
        <w:pStyle w:val="Heading2"/>
      </w:pPr>
      <w:bookmarkStart w:id="9" w:name="_Toc240662562"/>
      <w:r w:rsidRPr="00D82856">
        <w:t>Average (Mean)</w:t>
      </w:r>
      <w:bookmarkEnd w:id="9"/>
    </w:p>
    <w:p w14:paraId="205DA190" w14:textId="77777777" w:rsidR="00D82856" w:rsidRPr="00D82856" w:rsidRDefault="00D82856" w:rsidP="00D82856">
      <w:r w:rsidRPr="00D82856">
        <w:t xml:space="preserve">The </w:t>
      </w:r>
      <w:r w:rsidRPr="00D82856">
        <w:rPr>
          <w:b/>
          <w:bCs/>
        </w:rPr>
        <w:t>average</w:t>
      </w:r>
      <w:r w:rsidRPr="00D82856">
        <w:t xml:space="preserve">, commonly called the </w:t>
      </w:r>
      <w:r w:rsidRPr="00D82856">
        <w:rPr>
          <w:b/>
          <w:bCs/>
        </w:rPr>
        <w:t>mean</w:t>
      </w:r>
      <w:r w:rsidRPr="00D82856">
        <w:t xml:space="preserve">, is a statistical measure that represents the </w:t>
      </w:r>
      <w:r w:rsidRPr="00D82856">
        <w:rPr>
          <w:b/>
          <w:bCs/>
        </w:rPr>
        <w:t>central or typical value</w:t>
      </w:r>
      <w:r w:rsidRPr="00D82856">
        <w:t xml:space="preserve"> of a dataset.</w:t>
      </w:r>
    </w:p>
    <w:p w14:paraId="430BCD1B" w14:textId="77777777" w:rsidR="00D82856" w:rsidRPr="00D82856" w:rsidRDefault="00D82856" w:rsidP="00D82856">
      <w:pPr>
        <w:rPr>
          <w:b/>
          <w:bCs/>
        </w:rPr>
      </w:pPr>
      <w:r w:rsidRPr="00D82856">
        <w:rPr>
          <w:b/>
          <w:bCs/>
        </w:rPr>
        <w:t>How to Calculate Average</w:t>
      </w:r>
    </w:p>
    <w:p w14:paraId="36C85CB3" w14:textId="77777777" w:rsidR="00D82856" w:rsidRPr="00D82856" w:rsidRDefault="00D82856" w:rsidP="00D82856">
      <w:pPr>
        <w:numPr>
          <w:ilvl w:val="0"/>
          <w:numId w:val="7"/>
        </w:numPr>
      </w:pPr>
      <w:r w:rsidRPr="00D82856">
        <w:rPr>
          <w:b/>
          <w:bCs/>
        </w:rPr>
        <w:t>Add all the values</w:t>
      </w:r>
      <w:r w:rsidRPr="00D82856">
        <w:t xml:space="preserve"> in the dataset. </w:t>
      </w:r>
    </w:p>
    <w:p w14:paraId="3F991B57" w14:textId="77777777" w:rsidR="00D82856" w:rsidRPr="00D82856" w:rsidRDefault="00D82856" w:rsidP="00D82856">
      <w:pPr>
        <w:numPr>
          <w:ilvl w:val="0"/>
          <w:numId w:val="7"/>
        </w:numPr>
      </w:pPr>
      <w:r w:rsidRPr="00D82856">
        <w:rPr>
          <w:b/>
          <w:bCs/>
        </w:rPr>
        <w:t>Count the number of values</w:t>
      </w:r>
      <w:r w:rsidRPr="00D82856">
        <w:t xml:space="preserve">. </w:t>
      </w:r>
    </w:p>
    <w:p w14:paraId="6FBAAA0D" w14:textId="77777777" w:rsidR="00D82856" w:rsidRPr="00D82856" w:rsidRDefault="00D82856" w:rsidP="00D82856">
      <w:pPr>
        <w:numPr>
          <w:ilvl w:val="0"/>
          <w:numId w:val="7"/>
        </w:numPr>
      </w:pPr>
      <w:r w:rsidRPr="00D82856">
        <w:rPr>
          <w:b/>
          <w:bCs/>
        </w:rPr>
        <w:t>Divide the total sum by the number of values.</w:t>
      </w:r>
      <w:r w:rsidRPr="00D82856">
        <w:t xml:space="preserve"> </w:t>
      </w:r>
    </w:p>
    <w:p w14:paraId="671A9F91" w14:textId="77777777" w:rsidR="00D82856" w:rsidRPr="00D82856" w:rsidRDefault="00D82856" w:rsidP="00D82856">
      <w:r w:rsidRPr="00D82856">
        <w:rPr>
          <w:b/>
          <w:bCs/>
        </w:rPr>
        <w:t>Formula:</w:t>
      </w:r>
    </w:p>
    <w:p w14:paraId="03687EC8" w14:textId="0F3DB9D7" w:rsidR="00D82856" w:rsidRPr="00D82856" w:rsidRDefault="00D82856" w:rsidP="00D82856">
      <m:oMathPara>
        <m:oMath>
          <m:r>
            <m:rPr>
              <m:nor/>
            </m:rPr>
            <m:t>Average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Sum of all values</m:t>
              </m:r>
            </m:num>
            <m:den>
              <m:r>
                <m:rPr>
                  <m:nor/>
                </m:rPr>
                <m:t>Number of values</m:t>
              </m:r>
            </m:den>
          </m:f>
          <m:r>
            <w:br/>
          </m:r>
        </m:oMath>
      </m:oMathPara>
    </w:p>
    <w:p w14:paraId="5AD470DB" w14:textId="77777777" w:rsidR="00D82856" w:rsidRPr="00D82856" w:rsidRDefault="00D82856" w:rsidP="00D82856">
      <w:r w:rsidRPr="00D82856">
        <w:rPr>
          <w:b/>
          <w:bCs/>
        </w:rPr>
        <w:t>Example:</w:t>
      </w:r>
    </w:p>
    <w:p w14:paraId="22FA7639" w14:textId="77777777" w:rsidR="00D82856" w:rsidRPr="00D82856" w:rsidRDefault="00D82856" w:rsidP="00D82856">
      <w:r w:rsidRPr="00D82856">
        <w:t>Dataset: 10, 20, 30, 40</w:t>
      </w:r>
    </w:p>
    <w:p w14:paraId="7D963B6D" w14:textId="4F6A5732" w:rsidR="00D82856" w:rsidRPr="00D82856" w:rsidRDefault="00D82856" w:rsidP="00D82856">
      <m:oMathPara>
        <m:oMath>
          <m:r>
            <m:rPr>
              <m:nor/>
            </m:rPr>
            <w:lastRenderedPageBreak/>
            <m:t>Average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10+20+30+40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=25</m:t>
          </m:r>
          <m:r>
            <w:rPr>
              <w:i/>
            </w:rPr>
            <w:br/>
          </m:r>
        </m:oMath>
      </m:oMathPara>
    </w:p>
    <w:p w14:paraId="0772B2D2" w14:textId="77777777" w:rsidR="00D82856" w:rsidRPr="00D82856" w:rsidRDefault="00D82856" w:rsidP="00D82856">
      <w:r w:rsidRPr="00D82856">
        <w:t xml:space="preserve">So, the average is </w:t>
      </w:r>
      <w:r w:rsidRPr="00D82856">
        <w:rPr>
          <w:b/>
          <w:bCs/>
        </w:rPr>
        <w:t>25</w:t>
      </w:r>
      <w:r w:rsidRPr="00D82856">
        <w:t>.</w:t>
      </w:r>
    </w:p>
    <w:p w14:paraId="5642DD42" w14:textId="77777777" w:rsidR="00D82856" w:rsidRPr="00D82856" w:rsidRDefault="00D82856" w:rsidP="00D82856">
      <w:pPr>
        <w:rPr>
          <w:b/>
          <w:bCs/>
        </w:rPr>
      </w:pPr>
      <w:r w:rsidRPr="00D82856">
        <w:rPr>
          <w:b/>
          <w:bCs/>
        </w:rPr>
        <w:t>Effect of Average on a Dataset</w:t>
      </w:r>
    </w:p>
    <w:p w14:paraId="5E2F04F1" w14:textId="77777777" w:rsidR="00D82856" w:rsidRPr="00D82856" w:rsidRDefault="00D82856" w:rsidP="00D82856">
      <w:r w:rsidRPr="00D82856">
        <w:t xml:space="preserve">The average is </w:t>
      </w:r>
      <w:r w:rsidRPr="00D82856">
        <w:rPr>
          <w:b/>
          <w:bCs/>
        </w:rPr>
        <w:t>sensitive to extreme values (outliers)</w:t>
      </w:r>
      <w:r w:rsidRPr="00D82856">
        <w:t>. A very large or very small value can significantly change the average.</w:t>
      </w:r>
    </w:p>
    <w:p w14:paraId="4CDD74D5" w14:textId="77777777" w:rsidR="00D82856" w:rsidRPr="00D82856" w:rsidRDefault="00D82856" w:rsidP="00D82856">
      <w:r w:rsidRPr="00D82856">
        <w:rPr>
          <w:b/>
          <w:bCs/>
        </w:rPr>
        <w:t>Example:</w:t>
      </w:r>
    </w:p>
    <w:p w14:paraId="66D7DCB4" w14:textId="77777777" w:rsidR="00D82856" w:rsidRPr="00D82856" w:rsidRDefault="00D82856" w:rsidP="00D82856">
      <w:r w:rsidRPr="00D82856">
        <w:t>Dataset A: 10, 20, 30</w:t>
      </w:r>
      <w:r w:rsidRPr="00D82856">
        <w:br/>
        <w:t>Average = 20</w:t>
      </w:r>
    </w:p>
    <w:p w14:paraId="023AD09E" w14:textId="77777777" w:rsidR="00D82856" w:rsidRPr="00D82856" w:rsidRDefault="00D82856" w:rsidP="00D82856">
      <w:r w:rsidRPr="00D82856">
        <w:t>Now add an extreme value:</w:t>
      </w:r>
    </w:p>
    <w:p w14:paraId="2561EE1B" w14:textId="77777777" w:rsidR="00D82856" w:rsidRPr="00D82856" w:rsidRDefault="00D82856" w:rsidP="00D82856">
      <w:r w:rsidRPr="00D82856">
        <w:t>Dataset B: 10, 20, 30, 100</w:t>
      </w:r>
      <w:r w:rsidRPr="00D82856">
        <w:br/>
        <w:t>Average = 40</w:t>
      </w:r>
    </w:p>
    <w:p w14:paraId="38F837D6" w14:textId="77777777" w:rsidR="00D82856" w:rsidRPr="00D82856" w:rsidRDefault="00D82856" w:rsidP="00D82856">
      <w:r w:rsidRPr="00D82856">
        <w:t xml:space="preserve">The value </w:t>
      </w:r>
      <w:r w:rsidRPr="00D82856">
        <w:rPr>
          <w:b/>
          <w:bCs/>
        </w:rPr>
        <w:t>100</w:t>
      </w:r>
      <w:r w:rsidRPr="00D82856">
        <w:t xml:space="preserve"> pulled the average upward.</w:t>
      </w:r>
    </w:p>
    <w:p w14:paraId="2582D5CD" w14:textId="77777777" w:rsidR="00D82856" w:rsidRDefault="00D82856" w:rsidP="00D82856">
      <w:r w:rsidRPr="00D82856">
        <w:rPr>
          <w:b/>
          <w:bCs/>
        </w:rPr>
        <w:t>Key point:</w:t>
      </w:r>
      <w:r w:rsidRPr="00D82856">
        <w:t xml:space="preserve"> The average gives an idea of the central value of a dataset, but </w:t>
      </w:r>
      <w:r w:rsidRPr="00D82856">
        <w:rPr>
          <w:b/>
          <w:bCs/>
        </w:rPr>
        <w:t>extreme values can strongly affect it</w:t>
      </w:r>
      <w:r w:rsidRPr="00D82856">
        <w:t>.</w:t>
      </w:r>
    </w:p>
    <w:p w14:paraId="10EB75B8" w14:textId="77777777" w:rsidR="00D82856" w:rsidRPr="00D82856" w:rsidRDefault="00D82856" w:rsidP="00D82856">
      <w:pPr>
        <w:pStyle w:val="Heading2"/>
      </w:pPr>
      <w:bookmarkStart w:id="10" w:name="_Toc240662563"/>
      <w:r w:rsidRPr="00D82856">
        <w:t>Correlation</w:t>
      </w:r>
      <w:bookmarkEnd w:id="10"/>
    </w:p>
    <w:p w14:paraId="340FDEC6" w14:textId="77777777" w:rsidR="00D82856" w:rsidRPr="00D82856" w:rsidRDefault="00D82856" w:rsidP="00D82856">
      <w:r w:rsidRPr="00D82856">
        <w:rPr>
          <w:b/>
          <w:bCs/>
        </w:rPr>
        <w:t>Correlation</w:t>
      </w:r>
      <w:r w:rsidRPr="00D82856">
        <w:t xml:space="preserve"> is a statistical measure that describes the </w:t>
      </w:r>
      <w:r w:rsidRPr="00D82856">
        <w:rPr>
          <w:b/>
          <w:bCs/>
        </w:rPr>
        <w:t>relationship between two variables</w:t>
      </w:r>
      <w:r w:rsidRPr="00D82856">
        <w:t>—specifically, whether they tend to change together and in which direction.</w:t>
      </w:r>
    </w:p>
    <w:p w14:paraId="5FE21DFB" w14:textId="77777777" w:rsidR="00D82856" w:rsidRPr="00D82856" w:rsidRDefault="00D82856" w:rsidP="00D82856">
      <w:r w:rsidRPr="00D82856">
        <w:t>Intuitively, think of it as asking:</w:t>
      </w:r>
    </w:p>
    <w:p w14:paraId="00A50E0A" w14:textId="77777777" w:rsidR="00D82856" w:rsidRPr="00D82856" w:rsidRDefault="00D82856" w:rsidP="00D82856">
      <w:r w:rsidRPr="00D82856">
        <w:rPr>
          <w:b/>
          <w:bCs/>
        </w:rPr>
        <w:t xml:space="preserve">"When one variable </w:t>
      </w:r>
      <w:proofErr w:type="gramStart"/>
      <w:r w:rsidRPr="00D82856">
        <w:rPr>
          <w:b/>
          <w:bCs/>
        </w:rPr>
        <w:t>changes</w:t>
      </w:r>
      <w:proofErr w:type="gramEnd"/>
      <w:r w:rsidRPr="00D82856">
        <w:rPr>
          <w:b/>
          <w:bCs/>
        </w:rPr>
        <w:t>, does the other variable tend to change with it?"</w:t>
      </w:r>
    </w:p>
    <w:p w14:paraId="045859D1" w14:textId="77777777" w:rsidR="00D82856" w:rsidRPr="00D82856" w:rsidRDefault="00D82856" w:rsidP="00D82856">
      <w:pPr>
        <w:rPr>
          <w:b/>
          <w:bCs/>
        </w:rPr>
      </w:pPr>
      <w:r w:rsidRPr="00D82856">
        <w:rPr>
          <w:b/>
          <w:bCs/>
        </w:rPr>
        <w:t>Types of Correlation</w:t>
      </w:r>
    </w:p>
    <w:p w14:paraId="4C7A4B1E" w14:textId="77777777" w:rsidR="00D82856" w:rsidRPr="00D82856" w:rsidRDefault="00D82856" w:rsidP="00D82856">
      <w:pPr>
        <w:numPr>
          <w:ilvl w:val="0"/>
          <w:numId w:val="8"/>
        </w:numPr>
      </w:pPr>
      <w:r w:rsidRPr="00D82856">
        <w:rPr>
          <w:b/>
          <w:bCs/>
        </w:rPr>
        <w:t>Positive Correlation</w:t>
      </w:r>
      <w:r w:rsidRPr="00D82856">
        <w:t xml:space="preserve"> ↗️</w:t>
      </w:r>
      <w:r w:rsidRPr="00D82856">
        <w:br/>
        <w:t xml:space="preserve">When one variable </w:t>
      </w:r>
      <w:proofErr w:type="gramStart"/>
      <w:r w:rsidRPr="00D82856">
        <w:t>increases</w:t>
      </w:r>
      <w:proofErr w:type="gramEnd"/>
      <w:r w:rsidRPr="00D82856">
        <w:t xml:space="preserve">, the other </w:t>
      </w:r>
      <w:r w:rsidRPr="00D82856">
        <w:rPr>
          <w:b/>
          <w:bCs/>
        </w:rPr>
        <w:t>tends to increase</w:t>
      </w:r>
      <w:r w:rsidRPr="00D82856">
        <w:t xml:space="preserve"> too.</w:t>
      </w:r>
      <w:r w:rsidRPr="00D82856">
        <w:br/>
      </w:r>
      <w:r w:rsidRPr="00D82856">
        <w:rPr>
          <w:b/>
          <w:bCs/>
        </w:rPr>
        <w:t>Example:</w:t>
      </w:r>
      <w:r w:rsidRPr="00D82856">
        <w:t xml:space="preserve"> More hours studied → generally higher marks. </w:t>
      </w:r>
    </w:p>
    <w:p w14:paraId="0AA08D7A" w14:textId="77777777" w:rsidR="00D82856" w:rsidRPr="00D82856" w:rsidRDefault="00D82856" w:rsidP="00D82856">
      <w:pPr>
        <w:numPr>
          <w:ilvl w:val="0"/>
          <w:numId w:val="8"/>
        </w:numPr>
      </w:pPr>
      <w:r w:rsidRPr="00D82856">
        <w:rPr>
          <w:b/>
          <w:bCs/>
        </w:rPr>
        <w:t>Negative Correlation</w:t>
      </w:r>
      <w:r w:rsidRPr="00D82856">
        <w:t xml:space="preserve"> ↘️</w:t>
      </w:r>
      <w:r w:rsidRPr="00D82856">
        <w:br/>
        <w:t xml:space="preserve">When one variable </w:t>
      </w:r>
      <w:proofErr w:type="gramStart"/>
      <w:r w:rsidRPr="00D82856">
        <w:t>increases</w:t>
      </w:r>
      <w:proofErr w:type="gramEnd"/>
      <w:r w:rsidRPr="00D82856">
        <w:t xml:space="preserve">, the other </w:t>
      </w:r>
      <w:r w:rsidRPr="00D82856">
        <w:rPr>
          <w:b/>
          <w:bCs/>
        </w:rPr>
        <w:t>tends to decrease</w:t>
      </w:r>
      <w:r w:rsidRPr="00D82856">
        <w:t>.</w:t>
      </w:r>
      <w:r w:rsidRPr="00D82856">
        <w:br/>
      </w:r>
      <w:r w:rsidRPr="00D82856">
        <w:rPr>
          <w:b/>
          <w:bCs/>
        </w:rPr>
        <w:t>Example:</w:t>
      </w:r>
      <w:r w:rsidRPr="00D82856">
        <w:t xml:space="preserve"> More exercise → generally lower body weight, in a suitable population/context. </w:t>
      </w:r>
    </w:p>
    <w:p w14:paraId="4C60310D" w14:textId="77777777" w:rsidR="00D82856" w:rsidRPr="00D82856" w:rsidRDefault="00D82856" w:rsidP="00D82856">
      <w:pPr>
        <w:numPr>
          <w:ilvl w:val="0"/>
          <w:numId w:val="8"/>
        </w:numPr>
      </w:pPr>
      <w:r w:rsidRPr="00D82856">
        <w:rPr>
          <w:b/>
          <w:bCs/>
        </w:rPr>
        <w:lastRenderedPageBreak/>
        <w:t>No Correlation</w:t>
      </w:r>
      <w:r w:rsidRPr="00D82856">
        <w:br/>
        <w:t xml:space="preserve">There is </w:t>
      </w:r>
      <w:r w:rsidRPr="00D82856">
        <w:rPr>
          <w:b/>
          <w:bCs/>
        </w:rPr>
        <w:t>no clear relationship</w:t>
      </w:r>
      <w:r w:rsidRPr="00D82856">
        <w:t xml:space="preserve"> between the two variables.</w:t>
      </w:r>
      <w:r w:rsidRPr="00D82856">
        <w:br/>
      </w:r>
      <w:r w:rsidRPr="00D82856">
        <w:rPr>
          <w:b/>
          <w:bCs/>
        </w:rPr>
        <w:t>Example:</w:t>
      </w:r>
      <w:r w:rsidRPr="00D82856">
        <w:t xml:space="preserve"> Shoe size and exam marks. </w:t>
      </w:r>
    </w:p>
    <w:p w14:paraId="21468E40" w14:textId="77777777" w:rsidR="00D82856" w:rsidRPr="00D82856" w:rsidRDefault="00D82856" w:rsidP="00D82856">
      <w:pPr>
        <w:rPr>
          <w:b/>
          <w:bCs/>
        </w:rPr>
      </w:pPr>
      <w:r w:rsidRPr="00D82856">
        <w:rPr>
          <w:b/>
          <w:bCs/>
        </w:rPr>
        <w:t>Important Point</w:t>
      </w:r>
    </w:p>
    <w:p w14:paraId="2ACBEE84" w14:textId="77777777" w:rsidR="00D82856" w:rsidRPr="00D82856" w:rsidRDefault="00D82856" w:rsidP="00D82856">
      <w:r w:rsidRPr="00D82856">
        <w:t xml:space="preserve">Correlation tells us about a </w:t>
      </w:r>
      <w:r w:rsidRPr="00D82856">
        <w:rPr>
          <w:b/>
          <w:bCs/>
        </w:rPr>
        <w:t>relationship</w:t>
      </w:r>
      <w:r w:rsidRPr="00D82856">
        <w:t xml:space="preserve">, not necessarily </w:t>
      </w:r>
      <w:r w:rsidRPr="00D82856">
        <w:rPr>
          <w:b/>
          <w:bCs/>
        </w:rPr>
        <w:t>cause and effect</w:t>
      </w:r>
      <w:r w:rsidRPr="00D82856">
        <w:t>.</w:t>
      </w:r>
    </w:p>
    <w:p w14:paraId="6C89F972" w14:textId="77777777" w:rsidR="00D82856" w:rsidRDefault="00D82856" w:rsidP="00D82856">
      <w:r w:rsidRPr="00D82856">
        <w:t>For example, if ice-cream sales and swimming activity both increase in summer, correlation exists—but buying ice cream does not necessarily cause people to swim more.</w:t>
      </w:r>
    </w:p>
    <w:p w14:paraId="4615FF8F" w14:textId="631AE0DF" w:rsidR="00D82856" w:rsidRPr="000366CC" w:rsidRDefault="00D82856" w:rsidP="00D82856">
      <w:pPr>
        <w:pStyle w:val="Heading1"/>
        <w:rPr>
          <w:b/>
          <w:bCs/>
        </w:rPr>
      </w:pPr>
      <w:bookmarkStart w:id="11" w:name="_Toc240662564"/>
      <w:r w:rsidRPr="000366CC">
        <w:rPr>
          <w:b/>
          <w:bCs/>
        </w:rPr>
        <w:t>Terms Discussed in Class:</w:t>
      </w:r>
      <w:bookmarkEnd w:id="11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0"/>
        <w:gridCol w:w="7180"/>
      </w:tblGrid>
      <w:tr w:rsidR="000366CC" w:rsidRPr="000366CC" w14:paraId="334695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281E9F" w14:textId="77777777" w:rsidR="000366CC" w:rsidRPr="000366CC" w:rsidRDefault="000366CC" w:rsidP="000366CC">
            <w:pPr>
              <w:rPr>
                <w:b/>
                <w:bCs/>
              </w:rPr>
            </w:pPr>
            <w:r w:rsidRPr="000366CC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242B7C26" w14:textId="77777777" w:rsidR="000366CC" w:rsidRPr="000366CC" w:rsidRDefault="000366CC" w:rsidP="000366CC">
            <w:pPr>
              <w:rPr>
                <w:b/>
                <w:bCs/>
              </w:rPr>
            </w:pPr>
            <w:r w:rsidRPr="000366CC">
              <w:rPr>
                <w:b/>
                <w:bCs/>
              </w:rPr>
              <w:t>Definition</w:t>
            </w:r>
          </w:p>
        </w:tc>
      </w:tr>
      <w:tr w:rsidR="000366CC" w:rsidRPr="000366CC" w14:paraId="45E372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2AB03" w14:textId="77777777" w:rsidR="000366CC" w:rsidRPr="000366CC" w:rsidRDefault="000366CC" w:rsidP="000366CC">
            <w:r w:rsidRPr="000366CC">
              <w:rPr>
                <w:b/>
                <w:bCs/>
              </w:rPr>
              <w:t>Null Value</w:t>
            </w:r>
          </w:p>
        </w:tc>
        <w:tc>
          <w:tcPr>
            <w:tcW w:w="0" w:type="auto"/>
            <w:vAlign w:val="center"/>
            <w:hideMark/>
          </w:tcPr>
          <w:p w14:paraId="6DF75E24" w14:textId="77777777" w:rsidR="000366CC" w:rsidRPr="000366CC" w:rsidRDefault="000366CC" w:rsidP="000366CC">
            <w:r w:rsidRPr="000366CC">
              <w:t xml:space="preserve">A value that represents </w:t>
            </w:r>
            <w:r w:rsidRPr="000366CC">
              <w:rPr>
                <w:b/>
                <w:bCs/>
              </w:rPr>
              <w:t>missing or unavailable data</w:t>
            </w:r>
            <w:r w:rsidRPr="000366CC">
              <w:t xml:space="preserve"> in a dataset.</w:t>
            </w:r>
          </w:p>
        </w:tc>
      </w:tr>
      <w:tr w:rsidR="000366CC" w:rsidRPr="000366CC" w14:paraId="517235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CE502" w14:textId="77777777" w:rsidR="000366CC" w:rsidRPr="000366CC" w:rsidRDefault="000366CC" w:rsidP="000366CC">
            <w:r w:rsidRPr="000366CC">
              <w:rPr>
                <w:b/>
                <w:bCs/>
              </w:rPr>
              <w:t>Reasons for Null Values</w:t>
            </w:r>
          </w:p>
        </w:tc>
        <w:tc>
          <w:tcPr>
            <w:tcW w:w="0" w:type="auto"/>
            <w:vAlign w:val="center"/>
            <w:hideMark/>
          </w:tcPr>
          <w:p w14:paraId="06AA61AF" w14:textId="77777777" w:rsidR="000366CC" w:rsidRPr="000366CC" w:rsidRDefault="000366CC" w:rsidP="000366CC">
            <w:r w:rsidRPr="000366CC">
              <w:t xml:space="preserve">Null values can occur because data was </w:t>
            </w:r>
            <w:r w:rsidRPr="000366CC">
              <w:rPr>
                <w:b/>
                <w:bCs/>
              </w:rPr>
              <w:t>not provided, not recorded, unavailable, or lost during data collection/processing</w:t>
            </w:r>
            <w:r w:rsidRPr="000366CC">
              <w:t>.</w:t>
            </w:r>
          </w:p>
        </w:tc>
      </w:tr>
      <w:tr w:rsidR="000366CC" w:rsidRPr="000366CC" w14:paraId="6C12B5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A31F7" w14:textId="77777777" w:rsidR="000366CC" w:rsidRPr="000366CC" w:rsidRDefault="000366CC" w:rsidP="000366CC">
            <w:r w:rsidRPr="000366CC">
              <w:rPr>
                <w:b/>
                <w:bCs/>
              </w:rPr>
              <w:t>Sentinel / Indicator Value</w:t>
            </w:r>
          </w:p>
        </w:tc>
        <w:tc>
          <w:tcPr>
            <w:tcW w:w="0" w:type="auto"/>
            <w:vAlign w:val="center"/>
            <w:hideMark/>
          </w:tcPr>
          <w:p w14:paraId="41AB84CE" w14:textId="77777777" w:rsidR="000366CC" w:rsidRPr="000366CC" w:rsidRDefault="000366CC" w:rsidP="000366CC">
            <w:r w:rsidRPr="000366CC">
              <w:t xml:space="preserve">A special value used to indicate that the actual data is </w:t>
            </w:r>
            <w:r w:rsidRPr="000366CC">
              <w:rPr>
                <w:b/>
                <w:bCs/>
              </w:rPr>
              <w:t>missing or has a particular condition</w:t>
            </w:r>
            <w:r w:rsidRPr="000366CC">
              <w:t>. Example: -1 may be used to indicate "unknown."</w:t>
            </w:r>
          </w:p>
        </w:tc>
      </w:tr>
      <w:tr w:rsidR="000366CC" w:rsidRPr="000366CC" w14:paraId="0DB62B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8CA9D" w14:textId="77777777" w:rsidR="000366CC" w:rsidRPr="000366CC" w:rsidRDefault="000366CC" w:rsidP="000366CC">
            <w:r w:rsidRPr="000366CC">
              <w:rPr>
                <w:b/>
                <w:bCs/>
              </w:rPr>
              <w:t>NA</w:t>
            </w:r>
          </w:p>
        </w:tc>
        <w:tc>
          <w:tcPr>
            <w:tcW w:w="0" w:type="auto"/>
            <w:vAlign w:val="center"/>
            <w:hideMark/>
          </w:tcPr>
          <w:p w14:paraId="2BE1BA55" w14:textId="77777777" w:rsidR="000366CC" w:rsidRPr="000366CC" w:rsidRDefault="000366CC" w:rsidP="000366CC">
            <w:r w:rsidRPr="000366CC">
              <w:rPr>
                <w:b/>
                <w:bCs/>
              </w:rPr>
              <w:t>NA</w:t>
            </w:r>
            <w:r w:rsidRPr="000366CC">
              <w:t xml:space="preserve"> generally means </w:t>
            </w:r>
            <w:r w:rsidRPr="000366CC">
              <w:rPr>
                <w:b/>
                <w:bCs/>
              </w:rPr>
              <w:t>Not Available</w:t>
            </w:r>
            <w:r w:rsidRPr="000366CC">
              <w:t xml:space="preserve"> or </w:t>
            </w:r>
            <w:r w:rsidRPr="000366CC">
              <w:rPr>
                <w:b/>
                <w:bCs/>
              </w:rPr>
              <w:t>Not Applicable</w:t>
            </w:r>
            <w:r w:rsidRPr="000366CC">
              <w:t>, depending on the context. It is commonly used to represent missing data.</w:t>
            </w:r>
          </w:p>
        </w:tc>
      </w:tr>
      <w:tr w:rsidR="000366CC" w:rsidRPr="000366CC" w14:paraId="216C9F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AC737" w14:textId="77777777" w:rsidR="000366CC" w:rsidRPr="000366CC" w:rsidRDefault="000366CC" w:rsidP="000366CC">
            <w:r w:rsidRPr="000366CC">
              <w:rPr>
                <w:b/>
                <w:bCs/>
              </w:rPr>
              <w:t>Impute</w:t>
            </w:r>
          </w:p>
        </w:tc>
        <w:tc>
          <w:tcPr>
            <w:tcW w:w="0" w:type="auto"/>
            <w:vAlign w:val="center"/>
            <w:hideMark/>
          </w:tcPr>
          <w:p w14:paraId="387952DC" w14:textId="77777777" w:rsidR="000366CC" w:rsidRPr="000366CC" w:rsidRDefault="000366CC" w:rsidP="000366CC">
            <w:r w:rsidRPr="000366CC">
              <w:t xml:space="preserve">To </w:t>
            </w:r>
            <w:r w:rsidRPr="000366CC">
              <w:rPr>
                <w:b/>
                <w:bCs/>
              </w:rPr>
              <w:t>replace a missing/null value with a sensible estimated or selected value</w:t>
            </w:r>
            <w:r w:rsidRPr="000366CC">
              <w:t>.</w:t>
            </w:r>
          </w:p>
        </w:tc>
      </w:tr>
      <w:tr w:rsidR="000366CC" w:rsidRPr="000366CC" w14:paraId="019D48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0130B" w14:textId="77777777" w:rsidR="000366CC" w:rsidRPr="000366CC" w:rsidRDefault="000366CC" w:rsidP="000366CC">
            <w:r w:rsidRPr="000366CC">
              <w:rPr>
                <w:b/>
                <w:bCs/>
              </w:rPr>
              <w:t>Open Interval</w:t>
            </w:r>
          </w:p>
        </w:tc>
        <w:tc>
          <w:tcPr>
            <w:tcW w:w="0" w:type="auto"/>
            <w:vAlign w:val="center"/>
            <w:hideMark/>
          </w:tcPr>
          <w:p w14:paraId="52577E83" w14:textId="77777777" w:rsidR="000366CC" w:rsidRPr="000366CC" w:rsidRDefault="000366CC" w:rsidP="000366CC">
            <w:r w:rsidRPr="000366CC">
              <w:t xml:space="preserve">An interval that </w:t>
            </w:r>
            <w:r w:rsidRPr="000366CC">
              <w:rPr>
                <w:b/>
                <w:bCs/>
              </w:rPr>
              <w:t>does not include its endpoints</w:t>
            </w:r>
            <w:r w:rsidRPr="000366CC">
              <w:t>. It is represented using parentheses, e.g. (10, 20), meaning values greater than 10 and less than 20.</w:t>
            </w:r>
          </w:p>
        </w:tc>
      </w:tr>
      <w:tr w:rsidR="000366CC" w:rsidRPr="000366CC" w14:paraId="085941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4FE5A" w14:textId="77777777" w:rsidR="000366CC" w:rsidRPr="000366CC" w:rsidRDefault="000366CC" w:rsidP="000366CC">
            <w:r w:rsidRPr="000366CC">
              <w:rPr>
                <w:b/>
                <w:bCs/>
              </w:rPr>
              <w:t>Closed Interval</w:t>
            </w:r>
          </w:p>
        </w:tc>
        <w:tc>
          <w:tcPr>
            <w:tcW w:w="0" w:type="auto"/>
            <w:vAlign w:val="center"/>
            <w:hideMark/>
          </w:tcPr>
          <w:p w14:paraId="16CE6DDC" w14:textId="77777777" w:rsidR="000366CC" w:rsidRPr="000366CC" w:rsidRDefault="000366CC" w:rsidP="000366CC">
            <w:r w:rsidRPr="000366CC">
              <w:t xml:space="preserve">An interval that </w:t>
            </w:r>
            <w:r w:rsidRPr="000366CC">
              <w:rPr>
                <w:b/>
                <w:bCs/>
              </w:rPr>
              <w:t>includes its endpoints</w:t>
            </w:r>
            <w:r w:rsidRPr="000366CC">
              <w:t>. It is represented using brackets, e.g. [10, 20], meaning values from 10 through 20, including 10 and 20.</w:t>
            </w:r>
          </w:p>
        </w:tc>
      </w:tr>
      <w:tr w:rsidR="000366CC" w:rsidRPr="000366CC" w14:paraId="267331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323B4" w14:textId="77777777" w:rsidR="000366CC" w:rsidRPr="000366CC" w:rsidRDefault="000366CC" w:rsidP="000366CC">
            <w:r w:rsidRPr="000366CC">
              <w:rPr>
                <w:b/>
                <w:bCs/>
              </w:rPr>
              <w:t>Domain Knowledge</w:t>
            </w:r>
          </w:p>
        </w:tc>
        <w:tc>
          <w:tcPr>
            <w:tcW w:w="0" w:type="auto"/>
            <w:vAlign w:val="center"/>
            <w:hideMark/>
          </w:tcPr>
          <w:p w14:paraId="3BEDA22B" w14:textId="77777777" w:rsidR="000366CC" w:rsidRPr="000366CC" w:rsidRDefault="000366CC" w:rsidP="000366CC">
            <w:r w:rsidRPr="000366CC">
              <w:t xml:space="preserve">Knowledge about the </w:t>
            </w:r>
            <w:r w:rsidRPr="000366CC">
              <w:rPr>
                <w:b/>
                <w:bCs/>
              </w:rPr>
              <w:t>specific subject or field</w:t>
            </w:r>
            <w:r w:rsidRPr="000366CC">
              <w:t xml:space="preserve"> from which the data comes, used to understand and make appropriate decisions about the data.</w:t>
            </w:r>
          </w:p>
        </w:tc>
      </w:tr>
      <w:tr w:rsidR="000366CC" w:rsidRPr="000366CC" w14:paraId="1422D8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B3C34" w14:textId="77777777" w:rsidR="000366CC" w:rsidRPr="000366CC" w:rsidRDefault="000366CC" w:rsidP="000366CC">
            <w:r w:rsidRPr="000366CC">
              <w:rPr>
                <w:b/>
                <w:bCs/>
              </w:rPr>
              <w:t>Population</w:t>
            </w:r>
          </w:p>
        </w:tc>
        <w:tc>
          <w:tcPr>
            <w:tcW w:w="0" w:type="auto"/>
            <w:vAlign w:val="center"/>
            <w:hideMark/>
          </w:tcPr>
          <w:p w14:paraId="5D51547B" w14:textId="77777777" w:rsidR="000366CC" w:rsidRPr="000366CC" w:rsidRDefault="000366CC" w:rsidP="000366CC">
            <w:r w:rsidRPr="000366CC">
              <w:t xml:space="preserve">The </w:t>
            </w:r>
            <w:r w:rsidRPr="000366CC">
              <w:rPr>
                <w:b/>
                <w:bCs/>
              </w:rPr>
              <w:t>entire group of individuals or observations</w:t>
            </w:r>
            <w:r w:rsidRPr="000366CC">
              <w:t xml:space="preserve"> that we are interested in studying.</w:t>
            </w:r>
          </w:p>
        </w:tc>
      </w:tr>
      <w:tr w:rsidR="000366CC" w:rsidRPr="000366CC" w14:paraId="4E2F6A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32DEC" w14:textId="77777777" w:rsidR="000366CC" w:rsidRPr="000366CC" w:rsidRDefault="000366CC" w:rsidP="000366CC">
            <w:r w:rsidRPr="000366CC">
              <w:rPr>
                <w:b/>
                <w:bCs/>
              </w:rPr>
              <w:lastRenderedPageBreak/>
              <w:t>Sample</w:t>
            </w:r>
          </w:p>
        </w:tc>
        <w:tc>
          <w:tcPr>
            <w:tcW w:w="0" w:type="auto"/>
            <w:vAlign w:val="center"/>
            <w:hideMark/>
          </w:tcPr>
          <w:p w14:paraId="1B956AD0" w14:textId="77777777" w:rsidR="000366CC" w:rsidRPr="000366CC" w:rsidRDefault="000366CC" w:rsidP="000366CC">
            <w:r w:rsidRPr="000366CC">
              <w:t xml:space="preserve">A </w:t>
            </w:r>
            <w:r w:rsidRPr="000366CC">
              <w:rPr>
                <w:b/>
                <w:bCs/>
              </w:rPr>
              <w:t>smaller subset taken from a population</w:t>
            </w:r>
            <w:r w:rsidRPr="000366CC">
              <w:t xml:space="preserve"> for analysis.</w:t>
            </w:r>
          </w:p>
        </w:tc>
      </w:tr>
      <w:tr w:rsidR="000366CC" w:rsidRPr="000366CC" w14:paraId="69D279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C1E67" w14:textId="77777777" w:rsidR="000366CC" w:rsidRPr="000366CC" w:rsidRDefault="000366CC" w:rsidP="000366CC">
            <w:r w:rsidRPr="000366CC">
              <w:rPr>
                <w:b/>
                <w:bCs/>
              </w:rPr>
              <w:t>Qualitative Decision</w:t>
            </w:r>
          </w:p>
        </w:tc>
        <w:tc>
          <w:tcPr>
            <w:tcW w:w="0" w:type="auto"/>
            <w:vAlign w:val="center"/>
            <w:hideMark/>
          </w:tcPr>
          <w:p w14:paraId="47F70047" w14:textId="77777777" w:rsidR="000366CC" w:rsidRPr="000366CC" w:rsidRDefault="000366CC" w:rsidP="000366CC">
            <w:r w:rsidRPr="000366CC">
              <w:t xml:space="preserve">A decision based mainly on </w:t>
            </w:r>
            <w:r w:rsidRPr="000366CC">
              <w:rPr>
                <w:b/>
                <w:bCs/>
              </w:rPr>
              <w:t>non-numerical information</w:t>
            </w:r>
            <w:r w:rsidRPr="000366CC">
              <w:t>, such as opinions, descriptions, or categories.</w:t>
            </w:r>
          </w:p>
        </w:tc>
      </w:tr>
      <w:tr w:rsidR="000366CC" w:rsidRPr="000366CC" w14:paraId="5275F5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5083F" w14:textId="77777777" w:rsidR="000366CC" w:rsidRPr="000366CC" w:rsidRDefault="000366CC" w:rsidP="000366CC">
            <w:r w:rsidRPr="000366CC">
              <w:rPr>
                <w:b/>
                <w:bCs/>
              </w:rPr>
              <w:t>Quantitative Decision</w:t>
            </w:r>
          </w:p>
        </w:tc>
        <w:tc>
          <w:tcPr>
            <w:tcW w:w="0" w:type="auto"/>
            <w:vAlign w:val="center"/>
            <w:hideMark/>
          </w:tcPr>
          <w:p w14:paraId="526A48C1" w14:textId="77777777" w:rsidR="000366CC" w:rsidRPr="000366CC" w:rsidRDefault="000366CC" w:rsidP="000366CC">
            <w:r w:rsidRPr="000366CC">
              <w:t xml:space="preserve">A decision based on </w:t>
            </w:r>
            <w:r w:rsidRPr="000366CC">
              <w:rPr>
                <w:b/>
                <w:bCs/>
              </w:rPr>
              <w:t>numerical data, measurements, or statistical results</w:t>
            </w:r>
            <w:r w:rsidRPr="000366CC">
              <w:t>.</w:t>
            </w:r>
          </w:p>
        </w:tc>
      </w:tr>
      <w:tr w:rsidR="000366CC" w:rsidRPr="000366CC" w14:paraId="6467E5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D4EC5" w14:textId="77777777" w:rsidR="000366CC" w:rsidRPr="000366CC" w:rsidRDefault="000366CC" w:rsidP="000366CC">
            <w:r w:rsidRPr="000366CC">
              <w:rPr>
                <w:b/>
                <w:bCs/>
              </w:rPr>
              <w:t>Objective Decision</w:t>
            </w:r>
          </w:p>
        </w:tc>
        <w:tc>
          <w:tcPr>
            <w:tcW w:w="0" w:type="auto"/>
            <w:vAlign w:val="center"/>
            <w:hideMark/>
          </w:tcPr>
          <w:p w14:paraId="3AD3A4D9" w14:textId="77777777" w:rsidR="000366CC" w:rsidRPr="000366CC" w:rsidRDefault="000366CC" w:rsidP="000366CC">
            <w:r w:rsidRPr="000366CC">
              <w:t xml:space="preserve">A decision based on </w:t>
            </w:r>
            <w:r w:rsidRPr="000366CC">
              <w:rPr>
                <w:b/>
                <w:bCs/>
              </w:rPr>
              <w:t>facts, evidence, or measurable information</w:t>
            </w:r>
            <w:r w:rsidRPr="000366CC">
              <w:t xml:space="preserve"> rather than personal feelings or opinions.</w:t>
            </w:r>
          </w:p>
        </w:tc>
      </w:tr>
      <w:tr w:rsidR="000366CC" w:rsidRPr="000366CC" w14:paraId="3D4E54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A59B3" w14:textId="77777777" w:rsidR="000366CC" w:rsidRPr="000366CC" w:rsidRDefault="000366CC" w:rsidP="000366CC">
            <w:r w:rsidRPr="000366CC">
              <w:rPr>
                <w:b/>
                <w:bCs/>
              </w:rPr>
              <w:t>Linear Relationship in Correlation</w:t>
            </w:r>
          </w:p>
        </w:tc>
        <w:tc>
          <w:tcPr>
            <w:tcW w:w="0" w:type="auto"/>
            <w:vAlign w:val="center"/>
            <w:hideMark/>
          </w:tcPr>
          <w:p w14:paraId="6DDFC9D1" w14:textId="77777777" w:rsidR="000366CC" w:rsidRPr="000366CC" w:rsidRDefault="000366CC" w:rsidP="000366CC">
            <w:r w:rsidRPr="000366CC">
              <w:t xml:space="preserve">A relationship where two variables tend to change in a way that can be </w:t>
            </w:r>
            <w:r w:rsidRPr="000366CC">
              <w:rPr>
                <w:b/>
                <w:bCs/>
              </w:rPr>
              <w:t>approximately represented by a straight line</w:t>
            </w:r>
            <w:r w:rsidRPr="000366CC">
              <w:t>.</w:t>
            </w:r>
          </w:p>
        </w:tc>
      </w:tr>
      <w:tr w:rsidR="000366CC" w:rsidRPr="000366CC" w14:paraId="681C92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B8F81" w14:textId="77777777" w:rsidR="000366CC" w:rsidRPr="000366CC" w:rsidRDefault="000366CC" w:rsidP="000366CC">
            <w:r w:rsidRPr="000366CC">
              <w:rPr>
                <w:b/>
                <w:bCs/>
              </w:rPr>
              <w:t>Dependent Column in Correlation</w:t>
            </w:r>
          </w:p>
        </w:tc>
        <w:tc>
          <w:tcPr>
            <w:tcW w:w="0" w:type="auto"/>
            <w:vAlign w:val="center"/>
            <w:hideMark/>
          </w:tcPr>
          <w:p w14:paraId="4DBD095A" w14:textId="77777777" w:rsidR="000366CC" w:rsidRPr="000366CC" w:rsidRDefault="000366CC" w:rsidP="000366CC">
            <w:r w:rsidRPr="000366CC">
              <w:t xml:space="preserve">The column containing the </w:t>
            </w:r>
            <w:r w:rsidRPr="000366CC">
              <w:rPr>
                <w:b/>
                <w:bCs/>
              </w:rPr>
              <w:t>dependent variable</w:t>
            </w:r>
            <w:r w:rsidRPr="000366CC">
              <w:t>, whose values are examined in relation to changes in another variable.</w:t>
            </w:r>
          </w:p>
        </w:tc>
      </w:tr>
      <w:tr w:rsidR="000366CC" w:rsidRPr="000366CC" w14:paraId="1EB01D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D8434" w14:textId="77777777" w:rsidR="000366CC" w:rsidRPr="000366CC" w:rsidRDefault="000366CC" w:rsidP="000366CC">
            <w:r w:rsidRPr="000366CC">
              <w:rPr>
                <w:b/>
                <w:bCs/>
              </w:rPr>
              <w:t>Model Accuracy</w:t>
            </w:r>
          </w:p>
        </w:tc>
        <w:tc>
          <w:tcPr>
            <w:tcW w:w="0" w:type="auto"/>
            <w:vAlign w:val="center"/>
            <w:hideMark/>
          </w:tcPr>
          <w:p w14:paraId="26657E6F" w14:textId="77777777" w:rsidR="000366CC" w:rsidRPr="000366CC" w:rsidRDefault="000366CC" w:rsidP="000366CC">
            <w:r w:rsidRPr="000366CC">
              <w:t xml:space="preserve">The proportion or percentage of predictions made by a model that are </w:t>
            </w:r>
            <w:r w:rsidRPr="000366CC">
              <w:rPr>
                <w:b/>
                <w:bCs/>
              </w:rPr>
              <w:t>correct</w:t>
            </w:r>
            <w:r w:rsidRPr="000366CC">
              <w:t>.</w:t>
            </w:r>
          </w:p>
        </w:tc>
      </w:tr>
    </w:tbl>
    <w:p w14:paraId="20BEEEAC" w14:textId="77777777" w:rsidR="00D82856" w:rsidRPr="00D82856" w:rsidRDefault="00D82856" w:rsidP="00D82856"/>
    <w:p w14:paraId="7CAFEAA7" w14:textId="77777777" w:rsidR="00D82856" w:rsidRPr="00D82856" w:rsidRDefault="00D82856" w:rsidP="00D82856"/>
    <w:p w14:paraId="2B8973F5" w14:textId="77777777" w:rsidR="00D82856" w:rsidRPr="00D82856" w:rsidRDefault="00D82856" w:rsidP="00D82856"/>
    <w:p w14:paraId="2350A0DA" w14:textId="77777777" w:rsidR="0041029B" w:rsidRPr="0041029B" w:rsidRDefault="0041029B" w:rsidP="0041029B"/>
    <w:sectPr w:rsidR="0041029B" w:rsidRPr="004102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110BD7"/>
    <w:multiLevelType w:val="hybridMultilevel"/>
    <w:tmpl w:val="DBCCD03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822CF0"/>
    <w:multiLevelType w:val="hybridMultilevel"/>
    <w:tmpl w:val="566E47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AE60AE"/>
    <w:multiLevelType w:val="hybridMultilevel"/>
    <w:tmpl w:val="67F247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044CE8"/>
    <w:multiLevelType w:val="multilevel"/>
    <w:tmpl w:val="707CA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2814ACD"/>
    <w:multiLevelType w:val="multilevel"/>
    <w:tmpl w:val="C6728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35C052E"/>
    <w:multiLevelType w:val="multilevel"/>
    <w:tmpl w:val="BD223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6F344E8"/>
    <w:multiLevelType w:val="hybridMultilevel"/>
    <w:tmpl w:val="9BCA3F2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6F7B1091"/>
    <w:multiLevelType w:val="multilevel"/>
    <w:tmpl w:val="872C3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3637880">
    <w:abstractNumId w:val="2"/>
  </w:num>
  <w:num w:numId="2" w16cid:durableId="779833044">
    <w:abstractNumId w:val="6"/>
  </w:num>
  <w:num w:numId="3" w16cid:durableId="644161088">
    <w:abstractNumId w:val="1"/>
  </w:num>
  <w:num w:numId="4" w16cid:durableId="1648701937">
    <w:abstractNumId w:val="0"/>
  </w:num>
  <w:num w:numId="5" w16cid:durableId="1821581949">
    <w:abstractNumId w:val="4"/>
  </w:num>
  <w:num w:numId="6" w16cid:durableId="1318412412">
    <w:abstractNumId w:val="3"/>
  </w:num>
  <w:num w:numId="7" w16cid:durableId="1487740089">
    <w:abstractNumId w:val="7"/>
  </w:num>
  <w:num w:numId="8" w16cid:durableId="130627989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202"/>
    <w:rsid w:val="000366CC"/>
    <w:rsid w:val="0041029B"/>
    <w:rsid w:val="0061438F"/>
    <w:rsid w:val="006E2202"/>
    <w:rsid w:val="006F36F7"/>
    <w:rsid w:val="007B6FB3"/>
    <w:rsid w:val="00B86B9D"/>
    <w:rsid w:val="00CB1261"/>
    <w:rsid w:val="00D82856"/>
    <w:rsid w:val="00DE0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45B7B"/>
  <w15:chartTrackingRefBased/>
  <w15:docId w15:val="{6F11DBBC-3C67-4B35-A958-BD960126F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22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E22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E22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22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22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22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22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22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22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22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E22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E22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22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22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22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22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22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22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22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22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22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22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22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22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22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22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22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22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2202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6E2202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character" w:styleId="Strong">
    <w:name w:val="Strong"/>
    <w:basedOn w:val="DefaultParagraphFont"/>
    <w:uiPriority w:val="22"/>
    <w:qFormat/>
    <w:rsid w:val="00CB1261"/>
    <w:rPr>
      <w:b/>
      <w:bCs/>
    </w:rPr>
  </w:style>
  <w:style w:type="paragraph" w:customStyle="1" w:styleId="isselectedend">
    <w:name w:val="isselectedend"/>
    <w:basedOn w:val="Normal"/>
    <w:rsid w:val="00CB12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B12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366C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366CC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0366CC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0366C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B1A201-8D9B-45C5-A51F-71E8968B35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303</TotalTime>
  <Pages>8</Pages>
  <Words>1304</Words>
  <Characters>7434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 CHOUHADRY</dc:creator>
  <cp:keywords/>
  <dc:description/>
  <cp:lastModifiedBy>AYESHA CHOUHADRY</cp:lastModifiedBy>
  <cp:revision>1</cp:revision>
  <dcterms:created xsi:type="dcterms:W3CDTF">2026-09-18T12:18:00Z</dcterms:created>
  <dcterms:modified xsi:type="dcterms:W3CDTF">2026-09-18T17:23:00Z</dcterms:modified>
</cp:coreProperties>
</file>