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774E" w14:textId="2936E332" w:rsidR="00747443" w:rsidRPr="00747443" w:rsidRDefault="008F16C2" w:rsidP="007474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B6AD10" wp14:editId="68B235E2">
                <wp:simplePos x="0" y="0"/>
                <wp:positionH relativeFrom="column">
                  <wp:posOffset>4777740</wp:posOffset>
                </wp:positionH>
                <wp:positionV relativeFrom="paragraph">
                  <wp:posOffset>-220980</wp:posOffset>
                </wp:positionV>
                <wp:extent cx="1478280" cy="662940"/>
                <wp:effectExtent l="0" t="0" r="26670" b="22860"/>
                <wp:wrapNone/>
                <wp:docPr id="3986287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DF9B70" w14:textId="7E1BE0A7" w:rsidR="008F16C2" w:rsidRDefault="008F16C2">
                            <w:r>
                              <w:t>Ayesha Siddiqa S</w:t>
                            </w:r>
                          </w:p>
                          <w:p w14:paraId="51E3B043" w14:textId="1E822213" w:rsidR="008F16C2" w:rsidRDefault="008F16C2">
                            <w:r>
                              <w:t>192324305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B6AD1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6.2pt;margin-top:-17.4pt;width:116.4pt;height:5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" fillcolor="white [3201]" strokeweight=".5pt">
                <v:textbox>
                  <w:txbxContent>
                    <w:p w14:paraId="09DF9B70" w14:textId="7E1BE0A7" w:rsidR="008F16C2" w:rsidRDefault="008F16C2">
                      <w:r>
                        <w:t>Ayesha Siddiqa S</w:t>
                      </w:r>
                    </w:p>
                    <w:p w14:paraId="51E3B043" w14:textId="1E822213" w:rsidR="008F16C2" w:rsidRDefault="008F16C2">
                      <w:r>
                        <w:t>192324305</w:t>
                      </w:r>
                    </w:p>
                  </w:txbxContent>
                </v:textbox>
              </v:shape>
            </w:pict>
          </mc:Fallback>
        </mc:AlternateContent>
      </w:r>
      <w:r w:rsidR="00747443" w:rsidRPr="00747443">
        <w:rPr>
          <w:rFonts w:ascii="Times New Roman" w:hAnsi="Times New Roman" w:cs="Times New Roman"/>
          <w:sz w:val="28"/>
          <w:szCs w:val="28"/>
        </w:rPr>
        <w:t>CSA1511 CLOUD COMPUTING AND BIG DATA ANALYTICS</w:t>
      </w:r>
    </w:p>
    <w:p w14:paraId="1A1E537D" w14:textId="58BCA6C2" w:rsidR="00747443" w:rsidRPr="00747443" w:rsidRDefault="00747443" w:rsidP="00747443">
      <w:p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>ASSESSMENT 6</w:t>
      </w:r>
    </w:p>
    <w:p w14:paraId="2C9C89B0" w14:textId="77777777" w:rsid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BC8CD4" w14:textId="7394C02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1. A media company wants to migrate its video streaming platform to the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cloud.The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system must handle millions of concurrent users with minimal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buffering.Design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a cloud architecture using scalability and caching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techniques.Explain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how load balancing and auto-scaling can ensure smooth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streaming.Discuss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cost optimization strategies for such high-demand workloads.</w:t>
      </w:r>
    </w:p>
    <w:p w14:paraId="057371CB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Architecture Design</w:t>
      </w:r>
    </w:p>
    <w:p w14:paraId="38E124E1" w14:textId="77777777" w:rsidR="00747443" w:rsidRPr="00747443" w:rsidRDefault="00747443" w:rsidP="007474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Use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t>CDN (Content Delivery Network)</w:t>
      </w:r>
      <w:r w:rsidRPr="00747443">
        <w:rPr>
          <w:rFonts w:ascii="Times New Roman" w:hAnsi="Times New Roman" w:cs="Times New Roman"/>
          <w:sz w:val="28"/>
          <w:szCs w:val="28"/>
        </w:rPr>
        <w:t xml:space="preserve"> for caching videos near users </w:t>
      </w:r>
    </w:p>
    <w:p w14:paraId="3050A50E" w14:textId="77777777" w:rsidR="00747443" w:rsidRPr="00747443" w:rsidRDefault="00747443" w:rsidP="007474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Deploy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t>multiple application servers</w:t>
      </w:r>
      <w:r w:rsidRPr="00747443">
        <w:rPr>
          <w:rFonts w:ascii="Times New Roman" w:hAnsi="Times New Roman" w:cs="Times New Roman"/>
          <w:sz w:val="28"/>
          <w:szCs w:val="28"/>
        </w:rPr>
        <w:t xml:space="preserve"> behind a load balancer </w:t>
      </w:r>
    </w:p>
    <w:p w14:paraId="20D8D158" w14:textId="77777777" w:rsidR="00747443" w:rsidRPr="00747443" w:rsidRDefault="00747443" w:rsidP="007474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Use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t>object storage (e.g., cloud storage buckets)</w:t>
      </w:r>
      <w:r w:rsidRPr="00747443">
        <w:rPr>
          <w:rFonts w:ascii="Times New Roman" w:hAnsi="Times New Roman" w:cs="Times New Roman"/>
          <w:sz w:val="28"/>
          <w:szCs w:val="28"/>
        </w:rPr>
        <w:t xml:space="preserve"> for video content </w:t>
      </w:r>
    </w:p>
    <w:p w14:paraId="38E3ECD8" w14:textId="77777777" w:rsidR="00747443" w:rsidRPr="00747443" w:rsidRDefault="00747443" w:rsidP="007474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Enable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t>auto-scaling groups</w:t>
      </w:r>
      <w:r w:rsidRPr="00747443">
        <w:rPr>
          <w:rFonts w:ascii="Times New Roman" w:hAnsi="Times New Roman" w:cs="Times New Roman"/>
          <w:sz w:val="28"/>
          <w:szCs w:val="28"/>
        </w:rPr>
        <w:t xml:space="preserve"> for compute resources </w:t>
      </w:r>
    </w:p>
    <w:p w14:paraId="1B01E613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Load Balancing &amp; Auto-Scaling</w:t>
      </w:r>
    </w:p>
    <w:p w14:paraId="32E424F2" w14:textId="77777777" w:rsidR="00747443" w:rsidRPr="00747443" w:rsidRDefault="00747443" w:rsidP="0074744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Load balancer distributes user requests across servers </w:t>
      </w:r>
    </w:p>
    <w:p w14:paraId="756A1AAC" w14:textId="77777777" w:rsidR="00747443" w:rsidRPr="00747443" w:rsidRDefault="00747443" w:rsidP="0074744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Auto-scaling increases instances during peak traffic </w:t>
      </w:r>
    </w:p>
    <w:p w14:paraId="028E329F" w14:textId="77777777" w:rsidR="00747443" w:rsidRPr="00747443" w:rsidRDefault="00747443" w:rsidP="0074744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Ensures no server overload → smooth streaming </w:t>
      </w:r>
    </w:p>
    <w:p w14:paraId="2438B43D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Caching Techniques</w:t>
      </w:r>
    </w:p>
    <w:p w14:paraId="2E673DAA" w14:textId="77777777" w:rsidR="00747443" w:rsidRPr="00747443" w:rsidRDefault="00747443" w:rsidP="0074744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CDN caches frequently accessed videos </w:t>
      </w:r>
    </w:p>
    <w:p w14:paraId="49B56166" w14:textId="77777777" w:rsidR="00747443" w:rsidRPr="00747443" w:rsidRDefault="00747443" w:rsidP="0074744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Reduces latency and buffering </w:t>
      </w:r>
    </w:p>
    <w:p w14:paraId="4E665A33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Cost Optimization</w:t>
      </w:r>
    </w:p>
    <w:p w14:paraId="479F2FB1" w14:textId="77777777" w:rsidR="00747443" w:rsidRPr="00747443" w:rsidRDefault="00747443" w:rsidP="0074744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Use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t>pay-as-you-go</w:t>
      </w:r>
      <w:r w:rsidRPr="00747443">
        <w:rPr>
          <w:rFonts w:ascii="Times New Roman" w:hAnsi="Times New Roman" w:cs="Times New Roman"/>
          <w:sz w:val="28"/>
          <w:szCs w:val="28"/>
        </w:rPr>
        <w:t xml:space="preserve"> model </w:t>
      </w:r>
    </w:p>
    <w:p w14:paraId="40F578FC" w14:textId="77777777" w:rsidR="00747443" w:rsidRPr="00747443" w:rsidRDefault="00747443" w:rsidP="0074744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Auto-scale down during low demand </w:t>
      </w:r>
    </w:p>
    <w:p w14:paraId="242F33AA" w14:textId="77777777" w:rsidR="00747443" w:rsidRPr="00747443" w:rsidRDefault="00747443" w:rsidP="0074744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Use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t>spot instances / reserved instances</w:t>
      </w:r>
      <w:r w:rsidRPr="007474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DDCB9D" w14:textId="77777777" w:rsidR="00747443" w:rsidRPr="00747443" w:rsidRDefault="00747443" w:rsidP="0074744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Optimize storage with tiering (hot/cold storage) </w:t>
      </w:r>
    </w:p>
    <w:p w14:paraId="74D90B1E" w14:textId="021A311F" w:rsidR="00747443" w:rsidRPr="00747443" w:rsidRDefault="00747443" w:rsidP="00747443">
      <w:pPr>
        <w:rPr>
          <w:rFonts w:ascii="Times New Roman" w:hAnsi="Times New Roman" w:cs="Times New Roman"/>
          <w:sz w:val="28"/>
          <w:szCs w:val="28"/>
        </w:rPr>
      </w:pPr>
    </w:p>
    <w:p w14:paraId="458C69DF" w14:textId="12774DF2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2. A fintech startup is deploying applications using containers across multiple cloud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providers.They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face challenges in maintaining consistency and managing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deployments.Propose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a solution using container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orchestration and multi-cloud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strategies.Explain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how service discovery and scaling can be handled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efficiently.Highlight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the benefits and risks of a multi-cloud deployment model.</w:t>
      </w:r>
    </w:p>
    <w:p w14:paraId="36C6601C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Proposed Solution</w:t>
      </w:r>
    </w:p>
    <w:p w14:paraId="7361F2AD" w14:textId="77777777" w:rsidR="00747443" w:rsidRPr="00747443" w:rsidRDefault="00747443" w:rsidP="0074744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Use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t>Kubernetes</w:t>
      </w:r>
      <w:r w:rsidRPr="00747443">
        <w:rPr>
          <w:rFonts w:ascii="Times New Roman" w:hAnsi="Times New Roman" w:cs="Times New Roman"/>
          <w:sz w:val="28"/>
          <w:szCs w:val="28"/>
        </w:rPr>
        <w:t xml:space="preserve"> for container orchestration </w:t>
      </w:r>
    </w:p>
    <w:p w14:paraId="0FA7D541" w14:textId="77777777" w:rsidR="00747443" w:rsidRPr="00747443" w:rsidRDefault="00747443" w:rsidP="0074744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Deploy across multiple cloud providers (AWS, Azure, GCP) </w:t>
      </w:r>
    </w:p>
    <w:p w14:paraId="34ACE293" w14:textId="77777777" w:rsidR="00747443" w:rsidRPr="00747443" w:rsidRDefault="00747443" w:rsidP="0074744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Use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t>CI/CD pipelines</w:t>
      </w:r>
      <w:r w:rsidRPr="00747443">
        <w:rPr>
          <w:rFonts w:ascii="Times New Roman" w:hAnsi="Times New Roman" w:cs="Times New Roman"/>
          <w:sz w:val="28"/>
          <w:szCs w:val="28"/>
        </w:rPr>
        <w:t xml:space="preserve"> for consistent deployment </w:t>
      </w:r>
    </w:p>
    <w:p w14:paraId="677CF193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Service Discovery &amp; Scaling</w:t>
      </w:r>
    </w:p>
    <w:p w14:paraId="3F4C7BE1" w14:textId="77777777" w:rsidR="00747443" w:rsidRPr="00747443" w:rsidRDefault="00747443" w:rsidP="007474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Kubernetes provides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t>service discovery (DNS-based)</w:t>
      </w:r>
      <w:r w:rsidRPr="007474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393AA8" w14:textId="77777777" w:rsidR="00747443" w:rsidRPr="00747443" w:rsidRDefault="00747443" w:rsidP="007474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Auto-scaling using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Horizontal Pod </w:t>
      </w:r>
      <w:proofErr w:type="spell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Autoscaler</w:t>
      </w:r>
      <w:proofErr w:type="spell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(HPA)</w:t>
      </w:r>
      <w:r w:rsidRPr="007474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8C29A7" w14:textId="77777777" w:rsidR="00747443" w:rsidRPr="00747443" w:rsidRDefault="00747443" w:rsidP="007474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Load balancing handled internally </w:t>
      </w:r>
    </w:p>
    <w:p w14:paraId="6626D7CA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Benefits</w:t>
      </w:r>
    </w:p>
    <w:p w14:paraId="7B313E57" w14:textId="77777777" w:rsidR="00747443" w:rsidRPr="00747443" w:rsidRDefault="00747443" w:rsidP="0074744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Avoid vendor lock-in </w:t>
      </w:r>
    </w:p>
    <w:p w14:paraId="2B318744" w14:textId="77777777" w:rsidR="00747443" w:rsidRPr="00747443" w:rsidRDefault="00747443" w:rsidP="0074744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High availability </w:t>
      </w:r>
    </w:p>
    <w:p w14:paraId="261F18B1" w14:textId="77777777" w:rsidR="00747443" w:rsidRPr="00747443" w:rsidRDefault="00747443" w:rsidP="0074744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Better resilience </w:t>
      </w:r>
    </w:p>
    <w:p w14:paraId="120301BD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Risks</w:t>
      </w:r>
    </w:p>
    <w:p w14:paraId="1866756C" w14:textId="77777777" w:rsidR="00747443" w:rsidRPr="00747443" w:rsidRDefault="00747443" w:rsidP="0074744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Complex management </w:t>
      </w:r>
    </w:p>
    <w:p w14:paraId="2DB367D5" w14:textId="77777777" w:rsidR="00747443" w:rsidRPr="00747443" w:rsidRDefault="00747443" w:rsidP="0074744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Security inconsistencies </w:t>
      </w:r>
    </w:p>
    <w:p w14:paraId="56A327AD" w14:textId="77777777" w:rsidR="00747443" w:rsidRPr="00747443" w:rsidRDefault="00747443" w:rsidP="0074744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Data transfer costs </w:t>
      </w:r>
    </w:p>
    <w:p w14:paraId="4C35F4C2" w14:textId="41DB30C1" w:rsidR="00747443" w:rsidRPr="00747443" w:rsidRDefault="00747443" w:rsidP="00747443">
      <w:pPr>
        <w:rPr>
          <w:rFonts w:ascii="Times New Roman" w:hAnsi="Times New Roman" w:cs="Times New Roman"/>
          <w:sz w:val="28"/>
          <w:szCs w:val="28"/>
        </w:rPr>
      </w:pPr>
    </w:p>
    <w:p w14:paraId="4CFB994E" w14:textId="0320236B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3. An e-learning platform experiences data loss due to accidental deletion in the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cloud.The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organization needs a robust backup and disaster recovery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strategy.Design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a solution using cloud-native backup, replication, and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versioning.Explain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how recovery time objective (RTO) and recovery point objective (RPO) are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achieved.Provide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steps to ensure business continuity during failures.</w:t>
      </w:r>
    </w:p>
    <w:p w14:paraId="6B353594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Solution Design</w:t>
      </w:r>
    </w:p>
    <w:p w14:paraId="73554C59" w14:textId="77777777" w:rsidR="00747443" w:rsidRPr="00747443" w:rsidRDefault="00747443" w:rsidP="0074744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Use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t>cloud backup services</w:t>
      </w:r>
      <w:r w:rsidRPr="00747443">
        <w:rPr>
          <w:rFonts w:ascii="Times New Roman" w:hAnsi="Times New Roman" w:cs="Times New Roman"/>
          <w:sz w:val="28"/>
          <w:szCs w:val="28"/>
        </w:rPr>
        <w:t xml:space="preserve"> with versioning enabled </w:t>
      </w:r>
    </w:p>
    <w:p w14:paraId="2A5EED97" w14:textId="77777777" w:rsidR="00747443" w:rsidRPr="00747443" w:rsidRDefault="00747443" w:rsidP="0074744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Enable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t>multi-region replication</w:t>
      </w:r>
      <w:r w:rsidRPr="007474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CD8C0E" w14:textId="77777777" w:rsidR="00747443" w:rsidRPr="00747443" w:rsidRDefault="00747443" w:rsidP="0074744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Use automated backup scheduling </w:t>
      </w:r>
    </w:p>
    <w:p w14:paraId="6682B286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lastRenderedPageBreak/>
        <w:t>RTO &amp; RPO</w:t>
      </w:r>
    </w:p>
    <w:p w14:paraId="3F07BCC9" w14:textId="77777777" w:rsidR="00747443" w:rsidRPr="00747443" w:rsidRDefault="00747443" w:rsidP="0074744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RTO (Recovery Time Objective):</w:t>
      </w:r>
      <w:r w:rsidRPr="00747443">
        <w:rPr>
          <w:rFonts w:ascii="Times New Roman" w:hAnsi="Times New Roman" w:cs="Times New Roman"/>
          <w:sz w:val="28"/>
          <w:szCs w:val="28"/>
        </w:rPr>
        <w:t xml:space="preserve"> Achieved using fast restore systems </w:t>
      </w:r>
    </w:p>
    <w:p w14:paraId="26E23965" w14:textId="77777777" w:rsidR="00747443" w:rsidRPr="00747443" w:rsidRDefault="00747443" w:rsidP="0074744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RPO (Recovery Point Objective):</w:t>
      </w:r>
      <w:r w:rsidRPr="00747443">
        <w:rPr>
          <w:rFonts w:ascii="Times New Roman" w:hAnsi="Times New Roman" w:cs="Times New Roman"/>
          <w:sz w:val="28"/>
          <w:szCs w:val="28"/>
        </w:rPr>
        <w:t xml:space="preserve"> Achieved using frequent backups/versioning </w:t>
      </w:r>
    </w:p>
    <w:p w14:paraId="4FC0B161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Business Continuity Steps</w:t>
      </w:r>
    </w:p>
    <w:p w14:paraId="2E61C057" w14:textId="77777777" w:rsidR="00747443" w:rsidRPr="00747443" w:rsidRDefault="00747443" w:rsidP="0074744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Regular automated backups </w:t>
      </w:r>
    </w:p>
    <w:p w14:paraId="771C84DF" w14:textId="77777777" w:rsidR="00747443" w:rsidRPr="00747443" w:rsidRDefault="00747443" w:rsidP="0074744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Store data in multiple regions </w:t>
      </w:r>
    </w:p>
    <w:p w14:paraId="1C2252DA" w14:textId="77777777" w:rsidR="00747443" w:rsidRPr="00747443" w:rsidRDefault="00747443" w:rsidP="0074744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Test recovery process </w:t>
      </w:r>
    </w:p>
    <w:p w14:paraId="6BD14823" w14:textId="77777777" w:rsidR="00747443" w:rsidRPr="00747443" w:rsidRDefault="00747443" w:rsidP="0074744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Use failover mechanisms </w:t>
      </w:r>
    </w:p>
    <w:p w14:paraId="56C969D7" w14:textId="77777777" w:rsidR="00747443" w:rsidRPr="00747443" w:rsidRDefault="00747443" w:rsidP="0074744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Monitor backup status </w:t>
      </w:r>
    </w:p>
    <w:p w14:paraId="07EE3227" w14:textId="10EA2254" w:rsidR="00747443" w:rsidRPr="00747443" w:rsidRDefault="00747443" w:rsidP="00747443">
      <w:pPr>
        <w:rPr>
          <w:rFonts w:ascii="Times New Roman" w:hAnsi="Times New Roman" w:cs="Times New Roman"/>
          <w:sz w:val="28"/>
          <w:szCs w:val="28"/>
        </w:rPr>
      </w:pPr>
    </w:p>
    <w:p w14:paraId="5806BBDD" w14:textId="69B6A0F9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4. A government agency is adopting a hybrid cloud model for sensitive and non-sensitive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data.Some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applications must remain on-premises due to compliance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requirements.Design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a hybrid architecture that ensures secure communication between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environments.Explain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how identity management and encryption should be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implemented.Discuss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challenges in managing hybrid cloud environments.</w:t>
      </w:r>
    </w:p>
    <w:p w14:paraId="1561E1E2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Architecture Design</w:t>
      </w:r>
    </w:p>
    <w:p w14:paraId="67235159" w14:textId="77777777" w:rsidR="00747443" w:rsidRPr="00747443" w:rsidRDefault="00747443" w:rsidP="0074744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Sensitive data → On-premises </w:t>
      </w:r>
    </w:p>
    <w:p w14:paraId="50F4B0A7" w14:textId="77777777" w:rsidR="00747443" w:rsidRPr="00747443" w:rsidRDefault="00747443" w:rsidP="0074744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Non-sensitive apps → Public cloud </w:t>
      </w:r>
    </w:p>
    <w:p w14:paraId="5629D108" w14:textId="77777777" w:rsidR="00747443" w:rsidRPr="00747443" w:rsidRDefault="00747443" w:rsidP="0074744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Secure connection via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t>VPN or dedicated link</w:t>
      </w:r>
      <w:r w:rsidRPr="007474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44FBFF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Identity &amp; Security</w:t>
      </w:r>
    </w:p>
    <w:p w14:paraId="7A84222D" w14:textId="77777777" w:rsidR="00747443" w:rsidRPr="00747443" w:rsidRDefault="00747443" w:rsidP="0074744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Centralized identity (IAM/SSO) </w:t>
      </w:r>
    </w:p>
    <w:p w14:paraId="3A200F8F" w14:textId="77777777" w:rsidR="00747443" w:rsidRPr="00747443" w:rsidRDefault="00747443" w:rsidP="0074744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Role-based access control </w:t>
      </w:r>
    </w:p>
    <w:p w14:paraId="7B01BA7C" w14:textId="77777777" w:rsidR="00747443" w:rsidRPr="00747443" w:rsidRDefault="00747443" w:rsidP="0074744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Data encryption (at rest &amp; in transit) </w:t>
      </w:r>
    </w:p>
    <w:p w14:paraId="0C5C2993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Challenges</w:t>
      </w:r>
    </w:p>
    <w:p w14:paraId="46B3B010" w14:textId="77777777" w:rsidR="00747443" w:rsidRPr="00747443" w:rsidRDefault="00747443" w:rsidP="0074744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Complex management </w:t>
      </w:r>
    </w:p>
    <w:p w14:paraId="76763079" w14:textId="77777777" w:rsidR="00747443" w:rsidRPr="00747443" w:rsidRDefault="00747443" w:rsidP="0074744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Integration issues </w:t>
      </w:r>
    </w:p>
    <w:p w14:paraId="2F2E89EB" w14:textId="77777777" w:rsidR="00747443" w:rsidRPr="00747443" w:rsidRDefault="00747443" w:rsidP="0074744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Security consistency </w:t>
      </w:r>
    </w:p>
    <w:p w14:paraId="276DCEDE" w14:textId="77777777" w:rsidR="00747443" w:rsidRPr="00747443" w:rsidRDefault="00747443" w:rsidP="0074744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lastRenderedPageBreak/>
        <w:t xml:space="preserve">Latency between environments </w:t>
      </w:r>
    </w:p>
    <w:p w14:paraId="3AA5F3F7" w14:textId="01339C34" w:rsidR="00747443" w:rsidRPr="00747443" w:rsidRDefault="00747443" w:rsidP="00747443">
      <w:pPr>
        <w:rPr>
          <w:rFonts w:ascii="Times New Roman" w:hAnsi="Times New Roman" w:cs="Times New Roman"/>
          <w:sz w:val="28"/>
          <w:szCs w:val="28"/>
        </w:rPr>
      </w:pPr>
    </w:p>
    <w:p w14:paraId="0B8D11FE" w14:textId="6AD4E5B3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5. A SaaS provider needs to ensure high availability and fault tolerance for its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application.The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system must continue operating even if one region goes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down.Propose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a multi-region deployment strategy in the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cloud.Explain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how data replication and failover mechanisms should be </w:t>
      </w:r>
      <w:proofErr w:type="spellStart"/>
      <w:proofErr w:type="gramStart"/>
      <w:r w:rsidRPr="00747443">
        <w:rPr>
          <w:rFonts w:ascii="Times New Roman" w:hAnsi="Times New Roman" w:cs="Times New Roman"/>
          <w:b/>
          <w:bCs/>
          <w:sz w:val="28"/>
          <w:szCs w:val="28"/>
        </w:rPr>
        <w:t>configured.Discuss</w:t>
      </w:r>
      <w:proofErr w:type="spellEnd"/>
      <w:proofErr w:type="gramEnd"/>
      <w:r w:rsidRPr="00747443">
        <w:rPr>
          <w:rFonts w:ascii="Times New Roman" w:hAnsi="Times New Roman" w:cs="Times New Roman"/>
          <w:b/>
          <w:bCs/>
          <w:sz w:val="28"/>
          <w:szCs w:val="28"/>
        </w:rPr>
        <w:t xml:space="preserve"> monitoring and alerting strategies for proactive issue detection.</w:t>
      </w:r>
    </w:p>
    <w:p w14:paraId="3DF7E6C9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Deployment Strategy</w:t>
      </w:r>
    </w:p>
    <w:p w14:paraId="6A5D789F" w14:textId="77777777" w:rsidR="00747443" w:rsidRPr="00747443" w:rsidRDefault="00747443" w:rsidP="0074744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Deploy application across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t>multiple regions</w:t>
      </w:r>
      <w:r w:rsidRPr="007474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E9502B" w14:textId="77777777" w:rsidR="00747443" w:rsidRPr="00747443" w:rsidRDefault="00747443" w:rsidP="0074744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Use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t>global load balancer</w:t>
      </w:r>
      <w:r w:rsidRPr="007474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B54461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Data Replication &amp; Failover</w:t>
      </w:r>
    </w:p>
    <w:p w14:paraId="000D3760" w14:textId="77777777" w:rsidR="00747443" w:rsidRPr="00747443" w:rsidRDefault="00747443" w:rsidP="0074744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Use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t>database replication (active-active or active-passive)</w:t>
      </w:r>
      <w:r w:rsidRPr="007474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12145A" w14:textId="77777777" w:rsidR="00747443" w:rsidRPr="00747443" w:rsidRDefault="00747443" w:rsidP="0074744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Automatic failover if one region fails </w:t>
      </w:r>
    </w:p>
    <w:p w14:paraId="4EA37632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Monitoring &amp; Alerting</w:t>
      </w:r>
    </w:p>
    <w:p w14:paraId="6FFA37D1" w14:textId="77777777" w:rsidR="00747443" w:rsidRPr="00747443" w:rsidRDefault="00747443" w:rsidP="0074744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Use cloud monitoring tools </w:t>
      </w:r>
    </w:p>
    <w:p w14:paraId="6D3C4AE1" w14:textId="77777777" w:rsidR="00747443" w:rsidRPr="00747443" w:rsidRDefault="00747443" w:rsidP="0074744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Set alerts for failures </w:t>
      </w:r>
    </w:p>
    <w:p w14:paraId="3D11809E" w14:textId="77777777" w:rsidR="00747443" w:rsidRPr="00747443" w:rsidRDefault="00747443" w:rsidP="0074744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Enable auto-healing mechanisms </w:t>
      </w:r>
    </w:p>
    <w:p w14:paraId="637FF002" w14:textId="77777777" w:rsidR="00747443" w:rsidRPr="00747443" w:rsidRDefault="00747443" w:rsidP="0074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443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E2768EC" w14:textId="77777777" w:rsidR="00747443" w:rsidRPr="00747443" w:rsidRDefault="00747443" w:rsidP="0074744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Ensures </w:t>
      </w:r>
      <w:r w:rsidRPr="00747443">
        <w:rPr>
          <w:rFonts w:ascii="Times New Roman" w:hAnsi="Times New Roman" w:cs="Times New Roman"/>
          <w:b/>
          <w:bCs/>
          <w:sz w:val="28"/>
          <w:szCs w:val="28"/>
        </w:rPr>
        <w:t>high availability and fault tolerance</w:t>
      </w:r>
      <w:r w:rsidRPr="007474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376D91" w14:textId="2B13BBBE" w:rsidR="0002103C" w:rsidRPr="00747443" w:rsidRDefault="00747443" w:rsidP="0074744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47443">
        <w:rPr>
          <w:rFonts w:ascii="Times New Roman" w:hAnsi="Times New Roman" w:cs="Times New Roman"/>
          <w:sz w:val="28"/>
          <w:szCs w:val="28"/>
        </w:rPr>
        <w:t xml:space="preserve">System continues even if one region goes down </w:t>
      </w:r>
    </w:p>
    <w:sectPr w:rsidR="0002103C" w:rsidRPr="00747443" w:rsidSect="0014673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54C7"/>
    <w:multiLevelType w:val="multilevel"/>
    <w:tmpl w:val="20EA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F0CBF"/>
    <w:multiLevelType w:val="multilevel"/>
    <w:tmpl w:val="6320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7724D"/>
    <w:multiLevelType w:val="multilevel"/>
    <w:tmpl w:val="8298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34912"/>
    <w:multiLevelType w:val="multilevel"/>
    <w:tmpl w:val="F304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C442C"/>
    <w:multiLevelType w:val="multilevel"/>
    <w:tmpl w:val="3042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61E5A"/>
    <w:multiLevelType w:val="multilevel"/>
    <w:tmpl w:val="10FC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376B8"/>
    <w:multiLevelType w:val="multilevel"/>
    <w:tmpl w:val="9444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B76BF"/>
    <w:multiLevelType w:val="multilevel"/>
    <w:tmpl w:val="A0EE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47472"/>
    <w:multiLevelType w:val="multilevel"/>
    <w:tmpl w:val="0644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F09BA"/>
    <w:multiLevelType w:val="multilevel"/>
    <w:tmpl w:val="C462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8620C"/>
    <w:multiLevelType w:val="multilevel"/>
    <w:tmpl w:val="8954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B656D"/>
    <w:multiLevelType w:val="multilevel"/>
    <w:tmpl w:val="BE68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10EF9"/>
    <w:multiLevelType w:val="multilevel"/>
    <w:tmpl w:val="53E25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EC4757"/>
    <w:multiLevelType w:val="multilevel"/>
    <w:tmpl w:val="3108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94721"/>
    <w:multiLevelType w:val="multilevel"/>
    <w:tmpl w:val="EA16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77D2B"/>
    <w:multiLevelType w:val="multilevel"/>
    <w:tmpl w:val="5B30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34794"/>
    <w:multiLevelType w:val="multilevel"/>
    <w:tmpl w:val="70EC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510E4"/>
    <w:multiLevelType w:val="multilevel"/>
    <w:tmpl w:val="731C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649617">
    <w:abstractNumId w:val="13"/>
  </w:num>
  <w:num w:numId="2" w16cid:durableId="1501965692">
    <w:abstractNumId w:val="6"/>
  </w:num>
  <w:num w:numId="3" w16cid:durableId="475294678">
    <w:abstractNumId w:val="7"/>
  </w:num>
  <w:num w:numId="4" w16cid:durableId="699555696">
    <w:abstractNumId w:val="11"/>
  </w:num>
  <w:num w:numId="5" w16cid:durableId="1510949197">
    <w:abstractNumId w:val="2"/>
  </w:num>
  <w:num w:numId="6" w16cid:durableId="460462018">
    <w:abstractNumId w:val="16"/>
  </w:num>
  <w:num w:numId="7" w16cid:durableId="762409809">
    <w:abstractNumId w:val="5"/>
  </w:num>
  <w:num w:numId="8" w16cid:durableId="1484737739">
    <w:abstractNumId w:val="8"/>
  </w:num>
  <w:num w:numId="9" w16cid:durableId="999886878">
    <w:abstractNumId w:val="9"/>
  </w:num>
  <w:num w:numId="10" w16cid:durableId="1051345662">
    <w:abstractNumId w:val="17"/>
  </w:num>
  <w:num w:numId="11" w16cid:durableId="1498644245">
    <w:abstractNumId w:val="12"/>
  </w:num>
  <w:num w:numId="12" w16cid:durableId="696202663">
    <w:abstractNumId w:val="4"/>
  </w:num>
  <w:num w:numId="13" w16cid:durableId="1061438512">
    <w:abstractNumId w:val="0"/>
  </w:num>
  <w:num w:numId="14" w16cid:durableId="1352145116">
    <w:abstractNumId w:val="3"/>
  </w:num>
  <w:num w:numId="15" w16cid:durableId="1924102256">
    <w:abstractNumId w:val="15"/>
  </w:num>
  <w:num w:numId="16" w16cid:durableId="999768440">
    <w:abstractNumId w:val="10"/>
  </w:num>
  <w:num w:numId="17" w16cid:durableId="709453781">
    <w:abstractNumId w:val="14"/>
  </w:num>
  <w:num w:numId="18" w16cid:durableId="1253932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443"/>
    <w:rsid w:val="0002103C"/>
    <w:rsid w:val="00146734"/>
    <w:rsid w:val="006F4259"/>
    <w:rsid w:val="007052F4"/>
    <w:rsid w:val="00710B2E"/>
    <w:rsid w:val="00747443"/>
    <w:rsid w:val="008F16C2"/>
    <w:rsid w:val="00C93FCE"/>
    <w:rsid w:val="00D810AA"/>
    <w:rsid w:val="00DA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2E7B"/>
  <w15:chartTrackingRefBased/>
  <w15:docId w15:val="{E96724BE-D941-4A97-887F-06964A4A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4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4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4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4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4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4</cp:revision>
  <dcterms:created xsi:type="dcterms:W3CDTF">2026-08-05T05:48:00Z</dcterms:created>
  <dcterms:modified xsi:type="dcterms:W3CDTF">2026-08-05T05:54:00Z</dcterms:modified>
</cp:coreProperties>
</file>