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0F93" w14:textId="0E35E652" w:rsidR="00E46C2F" w:rsidRPr="00E46C2F" w:rsidRDefault="00E46C2F" w:rsidP="00E46C2F">
      <w:pPr>
        <w:spacing w:before="100" w:beforeAutospacing="1" w:after="100" w:afterAutospacing="1" w:line="240" w:lineRule="auto"/>
        <w:outlineLvl w:val="0"/>
        <w:rPr>
          <w:rFonts w:eastAsia="Times New Roman"/>
          <w:spacing w:val="0"/>
          <w:kern w:val="36"/>
          <w:sz w:val="48"/>
          <w:szCs w:val="48"/>
          <w:lang w:eastAsia="en-IN"/>
          <w14:ligatures w14:val="none"/>
        </w:rPr>
      </w:pPr>
      <w:r w:rsidRPr="00E46C2F">
        <w:rPr>
          <w:rFonts w:eastAsia="Times New Roman"/>
          <w:spacing w:val="0"/>
          <w:kern w:val="36"/>
          <w:sz w:val="48"/>
          <w:szCs w:val="48"/>
          <w:lang w:eastAsia="en-IN"/>
          <w14:ligatures w14:val="none"/>
        </w:rPr>
        <w:t xml:space="preserve"> Ideation Phase</w:t>
      </w:r>
    </w:p>
    <w:p w14:paraId="41E53BF7" w14:textId="77777777" w:rsidR="00E46C2F" w:rsidRPr="00E46C2F" w:rsidRDefault="00E46C2F" w:rsidP="00E46C2F">
      <w:pPr>
        <w:spacing w:before="100" w:beforeAutospacing="1" w:after="100" w:afterAutospacing="1" w:line="240" w:lineRule="auto"/>
        <w:outlineLvl w:val="1"/>
        <w:rPr>
          <w:rFonts w:eastAsia="Times New Roman"/>
          <w:spacing w:val="0"/>
          <w:kern w:val="0"/>
          <w:sz w:val="36"/>
          <w:szCs w:val="36"/>
          <w:lang w:eastAsia="en-IN"/>
          <w14:ligatures w14:val="none"/>
        </w:rPr>
      </w:pPr>
      <w:r w:rsidRPr="00E46C2F">
        <w:rPr>
          <w:rFonts w:eastAsia="Times New Roman"/>
          <w:spacing w:val="0"/>
          <w:kern w:val="0"/>
          <w:sz w:val="36"/>
          <w:szCs w:val="36"/>
          <w:lang w:eastAsia="en-IN"/>
          <w14:ligatures w14:val="none"/>
        </w:rPr>
        <w:t>Introduction</w:t>
      </w:r>
    </w:p>
    <w:p w14:paraId="123A4A1A"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In modern organizations, IT support teams receive </w:t>
      </w:r>
      <w:proofErr w:type="gramStart"/>
      <w:r w:rsidRPr="00E46C2F">
        <w:rPr>
          <w:rFonts w:eastAsia="Times New Roman"/>
          <w:b w:val="0"/>
          <w:bCs w:val="0"/>
          <w:spacing w:val="0"/>
          <w:kern w:val="0"/>
          <w:sz w:val="24"/>
          <w:szCs w:val="24"/>
          <w:lang w:eastAsia="en-IN"/>
          <w14:ligatures w14:val="none"/>
        </w:rPr>
        <w:t>a large number of</w:t>
      </w:r>
      <w:proofErr w:type="gramEnd"/>
      <w:r w:rsidRPr="00E46C2F">
        <w:rPr>
          <w:rFonts w:eastAsia="Times New Roman"/>
          <w:b w:val="0"/>
          <w:bCs w:val="0"/>
          <w:spacing w:val="0"/>
          <w:kern w:val="0"/>
          <w:sz w:val="24"/>
          <w:szCs w:val="24"/>
          <w:lang w:eastAsia="en-IN"/>
          <w14:ligatures w14:val="none"/>
        </w:rPr>
        <w:t xml:space="preserve"> service requests and incident reports from users </w:t>
      </w:r>
      <w:proofErr w:type="gramStart"/>
      <w:r w:rsidRPr="00E46C2F">
        <w:rPr>
          <w:rFonts w:eastAsia="Times New Roman"/>
          <w:b w:val="0"/>
          <w:bCs w:val="0"/>
          <w:spacing w:val="0"/>
          <w:kern w:val="0"/>
          <w:sz w:val="24"/>
          <w:szCs w:val="24"/>
          <w:lang w:eastAsia="en-IN"/>
          <w14:ligatures w14:val="none"/>
        </w:rPr>
        <w:t>on a daily basis</w:t>
      </w:r>
      <w:proofErr w:type="gramEnd"/>
      <w:r w:rsidRPr="00E46C2F">
        <w:rPr>
          <w:rFonts w:eastAsia="Times New Roman"/>
          <w:b w:val="0"/>
          <w:bCs w:val="0"/>
          <w:spacing w:val="0"/>
          <w:kern w:val="0"/>
          <w:sz w:val="24"/>
          <w:szCs w:val="24"/>
          <w:lang w:eastAsia="en-IN"/>
          <w14:ligatures w14:val="none"/>
        </w:rPr>
        <w:t>. These requests are usually managed through ticketing systems where each issue is recorded, tracked, and assigned to a support team for resolution.</w:t>
      </w:r>
    </w:p>
    <w:p w14:paraId="613972FA"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However, in many organizations, the process of assigning tickets to support teams is still performed manually. This manual process can be time-consuming and inefficient, especially when the volume of support requests increases. As a result, tickets may be assigned to the wrong team, response time may increase, and support staff may experience uneven workloads.</w:t>
      </w:r>
    </w:p>
    <w:p w14:paraId="73FCCF1D"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The </w:t>
      </w:r>
      <w:r w:rsidRPr="00E46C2F">
        <w:rPr>
          <w:rFonts w:eastAsia="Times New Roman"/>
          <w:spacing w:val="0"/>
          <w:kern w:val="0"/>
          <w:sz w:val="24"/>
          <w:szCs w:val="24"/>
          <w:lang w:eastAsia="en-IN"/>
          <w14:ligatures w14:val="none"/>
        </w:rPr>
        <w:t>Automated Ticket Assignment System using ServiceNow</w:t>
      </w:r>
      <w:r w:rsidRPr="00E46C2F">
        <w:rPr>
          <w:rFonts w:eastAsia="Times New Roman"/>
          <w:b w:val="0"/>
          <w:bCs w:val="0"/>
          <w:spacing w:val="0"/>
          <w:kern w:val="0"/>
          <w:sz w:val="24"/>
          <w:szCs w:val="24"/>
          <w:lang w:eastAsia="en-IN"/>
          <w14:ligatures w14:val="none"/>
        </w:rPr>
        <w:t xml:space="preserve"> aims to address these challenges by introducing an automated approach to ticket routing. By using ServiceNow’s workflow and automation capabilities, tickets can be automatically assigned to the appropriate support team based on predefined conditions such as issue type or category.</w:t>
      </w:r>
    </w:p>
    <w:p w14:paraId="44A273C3"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This project focuses on improving the efficiency of IT support operations by reducing manual intervention, minimizing errors, and ensuring that support requests reach the correct team quickly.</w:t>
      </w:r>
    </w:p>
    <w:p w14:paraId="273FCCCB" w14:textId="77777777" w:rsidR="00E46C2F" w:rsidRPr="00E46C2F" w:rsidRDefault="00E46C2F" w:rsidP="00E46C2F">
      <w:pPr>
        <w:spacing w:after="0"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pict w14:anchorId="656A678C">
          <v:rect id="_x0000_i1053" style="width:0;height:1.5pt" o:hralign="center" o:hrstd="t" o:hr="t" fillcolor="#a0a0a0" stroked="f"/>
        </w:pict>
      </w:r>
    </w:p>
    <w:p w14:paraId="55A05020" w14:textId="77777777" w:rsidR="00E46C2F" w:rsidRPr="00E46C2F" w:rsidRDefault="00E46C2F" w:rsidP="00E46C2F">
      <w:pPr>
        <w:spacing w:before="100" w:beforeAutospacing="1" w:after="100" w:afterAutospacing="1" w:line="240" w:lineRule="auto"/>
        <w:outlineLvl w:val="1"/>
        <w:rPr>
          <w:rFonts w:eastAsia="Times New Roman"/>
          <w:spacing w:val="0"/>
          <w:kern w:val="0"/>
          <w:sz w:val="36"/>
          <w:szCs w:val="36"/>
          <w:lang w:eastAsia="en-IN"/>
          <w14:ligatures w14:val="none"/>
        </w:rPr>
      </w:pPr>
      <w:r w:rsidRPr="00E46C2F">
        <w:rPr>
          <w:rFonts w:eastAsia="Times New Roman"/>
          <w:spacing w:val="0"/>
          <w:kern w:val="0"/>
          <w:sz w:val="36"/>
          <w:szCs w:val="36"/>
          <w:lang w:eastAsia="en-IN"/>
          <w14:ligatures w14:val="none"/>
        </w:rPr>
        <w:t>Problem Statement</w:t>
      </w:r>
    </w:p>
    <w:p w14:paraId="022EC74D"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Many organizations rely on manual ticket assignment processes for handling support requests. In such systems, when a user reports an issue, the ticket must be reviewed by an administrator or support manager before it is assigned to the appropriate team.</w:t>
      </w:r>
    </w:p>
    <w:p w14:paraId="57A0891F"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This manual process creates several challenges.</w:t>
      </w:r>
    </w:p>
    <w:p w14:paraId="44B9544A"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One major issue is </w:t>
      </w:r>
      <w:r w:rsidRPr="00E46C2F">
        <w:rPr>
          <w:rFonts w:eastAsia="Times New Roman"/>
          <w:spacing w:val="0"/>
          <w:kern w:val="0"/>
          <w:sz w:val="24"/>
          <w:szCs w:val="24"/>
          <w:lang w:eastAsia="en-IN"/>
          <w14:ligatures w14:val="none"/>
        </w:rPr>
        <w:t>delayed response time</w:t>
      </w:r>
      <w:r w:rsidRPr="00E46C2F">
        <w:rPr>
          <w:rFonts w:eastAsia="Times New Roman"/>
          <w:b w:val="0"/>
          <w:bCs w:val="0"/>
          <w:spacing w:val="0"/>
          <w:kern w:val="0"/>
          <w:sz w:val="24"/>
          <w:szCs w:val="24"/>
          <w:lang w:eastAsia="en-IN"/>
          <w14:ligatures w14:val="none"/>
        </w:rPr>
        <w:t>. When tickets are not assigned immediately, users may experience longer waiting times before their issues are addressed.</w:t>
      </w:r>
    </w:p>
    <w:p w14:paraId="14E36630"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Another challenge is </w:t>
      </w:r>
      <w:r w:rsidRPr="00E46C2F">
        <w:rPr>
          <w:rFonts w:eastAsia="Times New Roman"/>
          <w:spacing w:val="0"/>
          <w:kern w:val="0"/>
          <w:sz w:val="24"/>
          <w:szCs w:val="24"/>
          <w:lang w:eastAsia="en-IN"/>
          <w14:ligatures w14:val="none"/>
        </w:rPr>
        <w:t>incorrect ticket routing</w:t>
      </w:r>
      <w:r w:rsidRPr="00E46C2F">
        <w:rPr>
          <w:rFonts w:eastAsia="Times New Roman"/>
          <w:b w:val="0"/>
          <w:bCs w:val="0"/>
          <w:spacing w:val="0"/>
          <w:kern w:val="0"/>
          <w:sz w:val="24"/>
          <w:szCs w:val="24"/>
          <w:lang w:eastAsia="en-IN"/>
          <w14:ligatures w14:val="none"/>
        </w:rPr>
        <w:t>. Without automated rules, a ticket might be assigned to the wrong support team, which causes additional delays because the ticket must be reassigned.</w:t>
      </w:r>
    </w:p>
    <w:p w14:paraId="72D407F7"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Manual ticket assignment can also lead to </w:t>
      </w:r>
      <w:r w:rsidRPr="00E46C2F">
        <w:rPr>
          <w:rFonts w:eastAsia="Times New Roman"/>
          <w:spacing w:val="0"/>
          <w:kern w:val="0"/>
          <w:sz w:val="24"/>
          <w:szCs w:val="24"/>
          <w:lang w:eastAsia="en-IN"/>
          <w14:ligatures w14:val="none"/>
        </w:rPr>
        <w:t>uneven workload distribution</w:t>
      </w:r>
      <w:r w:rsidRPr="00E46C2F">
        <w:rPr>
          <w:rFonts w:eastAsia="Times New Roman"/>
          <w:b w:val="0"/>
          <w:bCs w:val="0"/>
          <w:spacing w:val="0"/>
          <w:kern w:val="0"/>
          <w:sz w:val="24"/>
          <w:szCs w:val="24"/>
          <w:lang w:eastAsia="en-IN"/>
          <w14:ligatures w14:val="none"/>
        </w:rPr>
        <w:t xml:space="preserve"> among support teams. Some teams may receive too many tickets while others may have fewer tasks, which affects overall efficiency.</w:t>
      </w:r>
    </w:p>
    <w:p w14:paraId="4B428857"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Additionally, manual processes provide limited visibility and tracking of ticket assignments, making it difficult for organizations to monitor performance and improve support operations.</w:t>
      </w:r>
    </w:p>
    <w:p w14:paraId="527543F3" w14:textId="77777777" w:rsidR="00E46C2F" w:rsidRPr="00E46C2F" w:rsidRDefault="00E46C2F" w:rsidP="00E46C2F">
      <w:pPr>
        <w:spacing w:after="0"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lastRenderedPageBreak/>
        <w:pict w14:anchorId="3E136038">
          <v:rect id="_x0000_i1054" style="width:0;height:1.5pt" o:hralign="center" o:hrstd="t" o:hr="t" fillcolor="#a0a0a0" stroked="f"/>
        </w:pict>
      </w:r>
    </w:p>
    <w:p w14:paraId="77BCB304" w14:textId="77777777" w:rsidR="00E46C2F" w:rsidRPr="00E46C2F" w:rsidRDefault="00E46C2F" w:rsidP="00E46C2F">
      <w:pPr>
        <w:spacing w:before="100" w:beforeAutospacing="1" w:after="100" w:afterAutospacing="1" w:line="240" w:lineRule="auto"/>
        <w:outlineLvl w:val="1"/>
        <w:rPr>
          <w:rFonts w:eastAsia="Times New Roman"/>
          <w:spacing w:val="0"/>
          <w:kern w:val="0"/>
          <w:sz w:val="36"/>
          <w:szCs w:val="36"/>
          <w:lang w:eastAsia="en-IN"/>
          <w14:ligatures w14:val="none"/>
        </w:rPr>
      </w:pPr>
      <w:r w:rsidRPr="00E46C2F">
        <w:rPr>
          <w:rFonts w:eastAsia="Times New Roman"/>
          <w:spacing w:val="0"/>
          <w:kern w:val="0"/>
          <w:sz w:val="36"/>
          <w:szCs w:val="36"/>
          <w:lang w:eastAsia="en-IN"/>
          <w14:ligatures w14:val="none"/>
        </w:rPr>
        <w:t>Example Scenario</w:t>
      </w:r>
    </w:p>
    <w:p w14:paraId="1D2C9651"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Consider a situation where a user reports an issue related to a </w:t>
      </w:r>
      <w:r w:rsidRPr="00E46C2F">
        <w:rPr>
          <w:rFonts w:eastAsia="Times New Roman"/>
          <w:spacing w:val="0"/>
          <w:kern w:val="0"/>
          <w:sz w:val="24"/>
          <w:szCs w:val="24"/>
          <w:lang w:eastAsia="en-IN"/>
          <w14:ligatures w14:val="none"/>
        </w:rPr>
        <w:t>platform login error</w:t>
      </w:r>
      <w:r w:rsidRPr="00E46C2F">
        <w:rPr>
          <w:rFonts w:eastAsia="Times New Roman"/>
          <w:b w:val="0"/>
          <w:bCs w:val="0"/>
          <w:spacing w:val="0"/>
          <w:kern w:val="0"/>
          <w:sz w:val="24"/>
          <w:szCs w:val="24"/>
          <w:lang w:eastAsia="en-IN"/>
          <w14:ligatures w14:val="none"/>
        </w:rPr>
        <w:t>. In a manual system, the ticket is first reviewed by a support administrator who decides which team should handle the issue.</w:t>
      </w:r>
    </w:p>
    <w:p w14:paraId="528F70A0"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If the administrator mistakenly assigns the ticket to the wrong team, the team must transfer the ticket to the correct department. This increases the resolution time and delays the user’s problem from being solved.</w:t>
      </w:r>
    </w:p>
    <w:p w14:paraId="63E083BD"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In another case, a user might report an issue related to </w:t>
      </w:r>
      <w:r w:rsidRPr="00E46C2F">
        <w:rPr>
          <w:rFonts w:eastAsia="Times New Roman"/>
          <w:spacing w:val="0"/>
          <w:kern w:val="0"/>
          <w:sz w:val="24"/>
          <w:szCs w:val="24"/>
          <w:lang w:eastAsia="en-IN"/>
          <w14:ligatures w14:val="none"/>
        </w:rPr>
        <w:t>certificate generation</w:t>
      </w:r>
      <w:r w:rsidRPr="00E46C2F">
        <w:rPr>
          <w:rFonts w:eastAsia="Times New Roman"/>
          <w:b w:val="0"/>
          <w:bCs w:val="0"/>
          <w:spacing w:val="0"/>
          <w:kern w:val="0"/>
          <w:sz w:val="24"/>
          <w:szCs w:val="24"/>
          <w:lang w:eastAsia="en-IN"/>
          <w14:ligatures w14:val="none"/>
        </w:rPr>
        <w:t>. If there is no automated routing mechanism, the ticket may remain unassigned for a long time until someone manually reviews it.</w:t>
      </w:r>
    </w:p>
    <w:p w14:paraId="372ACCCB" w14:textId="77777777" w:rsidR="00E46C2F" w:rsidRPr="00E46C2F" w:rsidRDefault="00E46C2F" w:rsidP="00E46C2F">
      <w:pPr>
        <w:spacing w:before="100" w:beforeAutospacing="1" w:after="100" w:afterAutospacing="1" w:line="240" w:lineRule="auto"/>
        <w:rPr>
          <w:rFonts w:eastAsia="Times New Roman"/>
          <w:b w:val="0"/>
          <w:bCs w:val="0"/>
          <w:spacing w:val="0"/>
          <w:kern w:val="0"/>
          <w:sz w:val="24"/>
          <w:szCs w:val="24"/>
          <w:lang w:eastAsia="en-IN"/>
          <w14:ligatures w14:val="none"/>
        </w:rPr>
      </w:pPr>
      <w:r w:rsidRPr="00E46C2F">
        <w:rPr>
          <w:rFonts w:eastAsia="Times New Roman"/>
          <w:b w:val="0"/>
          <w:bCs w:val="0"/>
          <w:spacing w:val="0"/>
          <w:kern w:val="0"/>
          <w:sz w:val="24"/>
          <w:szCs w:val="24"/>
          <w:lang w:eastAsia="en-IN"/>
          <w14:ligatures w14:val="none"/>
        </w:rPr>
        <w:t xml:space="preserve">By implementing an </w:t>
      </w:r>
      <w:r w:rsidRPr="00E46C2F">
        <w:rPr>
          <w:rFonts w:eastAsia="Times New Roman"/>
          <w:spacing w:val="0"/>
          <w:kern w:val="0"/>
          <w:sz w:val="24"/>
          <w:szCs w:val="24"/>
          <w:lang w:eastAsia="en-IN"/>
          <w14:ligatures w14:val="none"/>
        </w:rPr>
        <w:t>automated ticket assignment system in ServiceNow</w:t>
      </w:r>
      <w:r w:rsidRPr="00E46C2F">
        <w:rPr>
          <w:rFonts w:eastAsia="Times New Roman"/>
          <w:b w:val="0"/>
          <w:bCs w:val="0"/>
          <w:spacing w:val="0"/>
          <w:kern w:val="0"/>
          <w:sz w:val="24"/>
          <w:szCs w:val="24"/>
          <w:lang w:eastAsia="en-IN"/>
          <w14:ligatures w14:val="none"/>
        </w:rPr>
        <w:t xml:space="preserve">, such tickets can be instantly routed to the appropriate support groups such as the </w:t>
      </w:r>
      <w:r w:rsidRPr="00E46C2F">
        <w:rPr>
          <w:rFonts w:eastAsia="Times New Roman"/>
          <w:spacing w:val="0"/>
          <w:kern w:val="0"/>
          <w:sz w:val="24"/>
          <w:szCs w:val="24"/>
          <w:lang w:eastAsia="en-IN"/>
          <w14:ligatures w14:val="none"/>
        </w:rPr>
        <w:t>Platform Support Team</w:t>
      </w:r>
      <w:r w:rsidRPr="00E46C2F">
        <w:rPr>
          <w:rFonts w:eastAsia="Times New Roman"/>
          <w:b w:val="0"/>
          <w:bCs w:val="0"/>
          <w:spacing w:val="0"/>
          <w:kern w:val="0"/>
          <w:sz w:val="24"/>
          <w:szCs w:val="24"/>
          <w:lang w:eastAsia="en-IN"/>
          <w14:ligatures w14:val="none"/>
        </w:rPr>
        <w:t xml:space="preserve"> or the </w:t>
      </w:r>
      <w:r w:rsidRPr="00E46C2F">
        <w:rPr>
          <w:rFonts w:eastAsia="Times New Roman"/>
          <w:spacing w:val="0"/>
          <w:kern w:val="0"/>
          <w:sz w:val="24"/>
          <w:szCs w:val="24"/>
          <w:lang w:eastAsia="en-IN"/>
          <w14:ligatures w14:val="none"/>
        </w:rPr>
        <w:t>Certificate Support Team</w:t>
      </w:r>
      <w:r w:rsidRPr="00E46C2F">
        <w:rPr>
          <w:rFonts w:eastAsia="Times New Roman"/>
          <w:b w:val="0"/>
          <w:bCs w:val="0"/>
          <w:spacing w:val="0"/>
          <w:kern w:val="0"/>
          <w:sz w:val="24"/>
          <w:szCs w:val="24"/>
          <w:lang w:eastAsia="en-IN"/>
          <w14:ligatures w14:val="none"/>
        </w:rPr>
        <w:t>, ensuring faster response and efficient problem resolution.</w:t>
      </w:r>
    </w:p>
    <w:p w14:paraId="1A5C7AC7" w14:textId="77777777" w:rsidR="00912939" w:rsidRDefault="00912939"/>
    <w:sectPr w:rsidR="0091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46"/>
    <w:rsid w:val="00055F1D"/>
    <w:rsid w:val="00103185"/>
    <w:rsid w:val="00260E46"/>
    <w:rsid w:val="003147D5"/>
    <w:rsid w:val="00912939"/>
    <w:rsid w:val="00E46C2F"/>
    <w:rsid w:val="00FD3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F471"/>
  <w15:chartTrackingRefBased/>
  <w15:docId w15:val="{2B664F8D-A945-4E6B-B79F-FA41E304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10"/>
        <w:kern w:val="28"/>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E46"/>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260E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E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0E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0E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0E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0E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E46"/>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60E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E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0E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0E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0E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0E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0E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0E46"/>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60E46"/>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260E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0E46"/>
    <w:pPr>
      <w:spacing w:before="160"/>
      <w:jc w:val="center"/>
    </w:pPr>
    <w:rPr>
      <w:i/>
      <w:iCs/>
      <w:color w:val="404040" w:themeColor="text1" w:themeTint="BF"/>
    </w:rPr>
  </w:style>
  <w:style w:type="character" w:customStyle="1" w:styleId="QuoteChar">
    <w:name w:val="Quote Char"/>
    <w:basedOn w:val="DefaultParagraphFont"/>
    <w:link w:val="Quote"/>
    <w:uiPriority w:val="29"/>
    <w:rsid w:val="00260E46"/>
    <w:rPr>
      <w:i/>
      <w:iCs/>
      <w:color w:val="404040" w:themeColor="text1" w:themeTint="BF"/>
    </w:rPr>
  </w:style>
  <w:style w:type="paragraph" w:styleId="ListParagraph">
    <w:name w:val="List Paragraph"/>
    <w:basedOn w:val="Normal"/>
    <w:uiPriority w:val="34"/>
    <w:qFormat/>
    <w:rsid w:val="00260E46"/>
    <w:pPr>
      <w:ind w:left="720"/>
      <w:contextualSpacing/>
    </w:pPr>
  </w:style>
  <w:style w:type="character" w:styleId="IntenseEmphasis">
    <w:name w:val="Intense Emphasis"/>
    <w:basedOn w:val="DefaultParagraphFont"/>
    <w:uiPriority w:val="21"/>
    <w:qFormat/>
    <w:rsid w:val="00260E46"/>
    <w:rPr>
      <w:i/>
      <w:iCs/>
      <w:color w:val="0F4761" w:themeColor="accent1" w:themeShade="BF"/>
    </w:rPr>
  </w:style>
  <w:style w:type="paragraph" w:styleId="IntenseQuote">
    <w:name w:val="Intense Quote"/>
    <w:basedOn w:val="Normal"/>
    <w:next w:val="Normal"/>
    <w:link w:val="IntenseQuoteChar"/>
    <w:uiPriority w:val="30"/>
    <w:qFormat/>
    <w:rsid w:val="0026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46"/>
    <w:rPr>
      <w:i/>
      <w:iCs/>
      <w:color w:val="0F4761" w:themeColor="accent1" w:themeShade="BF"/>
    </w:rPr>
  </w:style>
  <w:style w:type="character" w:styleId="IntenseReference">
    <w:name w:val="Intense Reference"/>
    <w:basedOn w:val="DefaultParagraphFont"/>
    <w:uiPriority w:val="32"/>
    <w:qFormat/>
    <w:rsid w:val="00260E46"/>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S0828468</dc:creator>
  <cp:keywords/>
  <dc:description/>
  <cp:lastModifiedBy>S0828468</cp:lastModifiedBy>
  <cp:revision>2</cp:revision>
  <dcterms:created xsi:type="dcterms:W3CDTF">2026-03-10T14:10:00Z</dcterms:created>
  <dcterms:modified xsi:type="dcterms:W3CDTF">2026-03-10T14:24:00Z</dcterms:modified>
</cp:coreProperties>
</file>