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SDS: AI Answer Sheet Validator</w:t>
      </w:r>
    </w:p>
    <w:p w:rsidR="00000000" w:rsidDel="00000000" w:rsidP="00000000" w:rsidRDefault="00000000" w:rsidRPr="00000000" w14:paraId="00000002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1.1 Introduction and Goal </w:t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system utilizes a </w:t>
      </w:r>
      <w:r w:rsidDel="00000000" w:rsidR="00000000" w:rsidRPr="00000000">
        <w:rPr>
          <w:b w:val="1"/>
          <w:bCs w:val="1"/>
          <w:rtl w:val="0"/>
        </w:rPr>
        <w:t xml:space="preserve">microservice architecture</w:t>
      </w:r>
      <w:r w:rsidDel="00000000" w:rsidR="00000000" w:rsidRPr="00000000">
        <w:rPr>
          <w:rtl w:val="0"/>
        </w:rPr>
        <w:t xml:space="preserve"> built on Python's </w:t>
      </w:r>
      <w:r w:rsidDel="00000000" w:rsidR="00000000" w:rsidRPr="00000000">
        <w:rPr>
          <w:b w:val="1"/>
          <w:bCs w:val="1"/>
          <w:rtl w:val="0"/>
        </w:rPr>
        <w:t xml:space="preserve">FastAPI</w:t>
      </w:r>
      <w:r w:rsidDel="00000000" w:rsidR="00000000" w:rsidRPr="00000000">
        <w:rPr>
          <w:rtl w:val="0"/>
        </w:rPr>
        <w:t xml:space="preserve">. It is decoupled from the frontend, focusing solely on file ingestion, ML processing, and serving the results. Deployment is designed for a Platform as a Service (PaaS) environment using </w:t>
      </w:r>
      <w:r w:rsidDel="00000000" w:rsidR="00000000" w:rsidRPr="00000000">
        <w:rPr>
          <w:b w:val="1"/>
          <w:bCs w:val="1"/>
          <w:rtl w:val="0"/>
        </w:rPr>
        <w:t xml:space="preserve">Docker containers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Deployment Strategy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Backend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FastAPI (Python) + Uvicorn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Exposes REST endpoints, handles file management, and delegates grading.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Render (PaaS via Docker)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ML Engine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Sentence-Transformers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Converts text to numerical embeddings and calculates similarity scores.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Embedded in Backend API (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scoring.py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Storage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Local uploads/ directory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Temporary persistent storage for input files (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.txt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.csv</w:t>
            </w:r>
            <w:r w:rsidDel="00000000" w:rsidR="00000000" w:rsidRPr="00000000">
              <w:rPr>
                <w:rtl w:val="0"/>
              </w:rPr>
              <w:t xml:space="preserve">) and output results (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.json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Mapped volume in Docker container</w:t>
            </w:r>
          </w:p>
        </w:tc>
      </w:tr>
    </w:tbl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yqkusol3bm4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1.2 Detailed Design: Scoring Logic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scoring.py)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core ML component uses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paraphrase-MiniLM-L6-v2</w:t>
      </w:r>
      <w:r w:rsidDel="00000000" w:rsidR="00000000" w:rsidRPr="00000000">
        <w:rPr>
          <w:rtl w:val="0"/>
        </w:rPr>
        <w:t xml:space="preserve"> model from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sentence-transformers</w:t>
      </w:r>
      <w:r w:rsidDel="00000000" w:rsidR="00000000" w:rsidRPr="00000000">
        <w:rPr>
          <w:rtl w:val="0"/>
        </w:rPr>
        <w:t xml:space="preserve"> for calculating semantic similarity.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0jk54ypudym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Similarity Calculation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Context Creation:</w:t>
      </w:r>
      <w:r w:rsidDel="00000000" w:rsidR="00000000" w:rsidRPr="00000000">
        <w:rPr>
          <w:rtl w:val="0"/>
        </w:rPr>
        <w:t xml:space="preserve"> The correct answer text from the solved sheet is converted into a </w:t>
      </w:r>
      <w:r w:rsidDel="00000000" w:rsidR="00000000" w:rsidRPr="00000000">
        <w:rPr>
          <w:b w:val="1"/>
          <w:bCs w:val="1"/>
          <w:rtl w:val="0"/>
        </w:rPr>
        <w:t xml:space="preserve">vector embedding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Student Embedding:</w:t>
      </w:r>
      <w:r w:rsidDel="00000000" w:rsidR="00000000" w:rsidRPr="00000000">
        <w:rPr>
          <w:rtl w:val="0"/>
        </w:rPr>
        <w:t xml:space="preserve"> Each student's answer text is converted into a corresponding vector embedding.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Comparison: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Cosine Similarity</w:t>
      </w:r>
      <w:r w:rsidDel="00000000" w:rsidR="00000000" w:rsidRPr="00000000">
        <w:rPr>
          <w:rtl w:val="0"/>
        </w:rPr>
        <w:t xml:space="preserve"> is used to measure the proximity (angle) between the student's and the correct answer's vectors, resulting in a score between 0.0 (least similar) and 1.0 (most similar).</w:t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Marks Assignment (Threshold Mapping)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calculated similarity score is mapped to an integer score (maximum 5 marks per question) using the following fixed thresholds: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Similarity Score (sim)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 Awarded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sim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≥ 0.85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marks (Full Credit)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0.70 ≤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  <w:t xml:space="preserve"> &lt; 0.85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marks (Partial Credit - Strong Match)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0.50 ≤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  <w:t xml:space="preserve"> &lt; 0.70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mark (Partial Credit - Weak Match)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  <w:t xml:space="preserve"> &lt; 0.50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 marks (No Credit)</w:t>
            </w:r>
          </w:p>
        </w:tc>
      </w:tr>
    </w:tbl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783hllv8wq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1.3 API Specification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main.py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exposes three primary RESTful endpoints: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File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Triggered Action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/upload/solved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Uploads the solved answer key.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file: 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FR2: Builds and stores context embeddings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/upload/students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Uploads the student answer sheet.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file: 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FR4: Triggers background grading (asynchronously).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/results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Retrieves the final, rank-ordered results.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FR5, FR6:</w:t>
            </w:r>
            <w:r w:rsidDel="00000000" w:rsidR="00000000" w:rsidRPr="00000000">
              <w:rPr>
                <w:rtl w:val="0"/>
              </w:rPr>
              <w:t xml:space="preserve"> Returns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results.json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270" w:top="9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