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DC6F4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B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Гипотеза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Связности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Масштабов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(Scale Coherence Hypothesis)</w:t>
      </w:r>
    </w:p>
    <w:p w14:paraId="56F65B07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5E46A92B">
          <v:rect id="_x0000_i1025" style="width:0;height:1.5pt" o:hralign="center" o:hrstd="t" o:hr="t" fillcolor="#a0a0a0" stroked="f"/>
        </w:pict>
      </w:r>
    </w:p>
    <w:p w14:paraId="440EF3F5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Общая идея</w:t>
      </w:r>
    </w:p>
    <w:p w14:paraId="0CB1E4BC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Мироздание состоит не из хаотического набора структур, а из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иерархии масштабов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каждый из которых представляет собой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ячейку когерентности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“кирпич” причинной кладки бытия.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Масштаб — это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степень замкнутости и согласованности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пространством и временем, а гравитация — это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отклик этой когерентности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нарушение согласия между слоями.</w:t>
      </w:r>
    </w:p>
    <w:p w14:paraId="1FA0B4E6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Основной постулат:</w:t>
      </w:r>
    </w:p>
    <w:p w14:paraId="7348A2A9" w14:textId="77777777" w:rsidR="00FB2224" w:rsidRPr="00FB2224" w:rsidRDefault="00FB2224" w:rsidP="00FB2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Гравитация — это форма компенсации фазового смещения между слоями времени и пространства, возникающая при изменении когерентности между масштабами.</w:t>
      </w:r>
    </w:p>
    <w:p w14:paraId="449515B2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57D4B7A7">
          <v:rect id="_x0000_i1026" style="width:0;height:1.5pt" o:hralign="center" o:hrstd="t" o:hr="t" fillcolor="#a0a0a0" stroked="f"/>
        </w:pict>
      </w:r>
    </w:p>
    <w:p w14:paraId="266E2183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>Ключевые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>параметры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системы</w:t>
      </w:r>
      <w:proofErr w:type="spellEnd"/>
    </w:p>
    <w:p w14:paraId="6A085BE1" w14:textId="77777777" w:rsidR="00FB2224" w:rsidRPr="00FB2224" w:rsidRDefault="00FB2224" w:rsidP="00FB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Масштаб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sss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степень обособленности слоя (его замкнутость, изоляция).</w:t>
      </w:r>
    </w:p>
    <w:p w14:paraId="5DB9B6E8" w14:textId="77777777" w:rsidR="00FB2224" w:rsidRPr="00FB2224" w:rsidRDefault="00FB2224" w:rsidP="00FB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Когерентность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— мера связи и фазового согласования между соседними масштабами.</w:t>
      </w:r>
    </w:p>
    <w:p w14:paraId="38AAB8E6" w14:textId="77777777" w:rsidR="00FB2224" w:rsidRPr="00FB2224" w:rsidRDefault="00FB2224" w:rsidP="00FB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Интегральная когерентность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 — усреднённая мера сходства между слоями.</w:t>
      </w:r>
    </w:p>
    <w:p w14:paraId="08842880" w14:textId="77777777" w:rsidR="00FB2224" w:rsidRPr="00FB2224" w:rsidRDefault="00FB2224" w:rsidP="00FB2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Градиент соответствия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)=∂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)∂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⁡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sG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= \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frac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partial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)}{\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partial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)=∂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logs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∂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)​ — степень согласованности между слоями (показатель «ровности» причинной кладки).</w:t>
      </w:r>
    </w:p>
    <w:p w14:paraId="51125AEA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)≈0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)≈0 — уровни связаны когерентно.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При 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→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max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⁡|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)|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max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→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max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когерентность нарушена, возникает искривление — гравитационный аналог.</w:t>
      </w:r>
    </w:p>
    <w:p w14:paraId="4836A77D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16966420">
          <v:rect id="_x0000_i1027" style="width:0;height:1.5pt" o:hralign="center" o:hrstd="t" o:hr="t" fillcolor="#a0a0a0" stroked="f"/>
        </w:pict>
      </w:r>
    </w:p>
    <w:p w14:paraId="73C43023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Структура иерархии масштабов</w:t>
      </w:r>
    </w:p>
    <w:p w14:paraId="4877A4BA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Мироздание включает около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12 устойчивых уровней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когерентности, от квантовых до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метауровней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Каждый уровень — это особый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режим взаимодействия времени и пространства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 с собственным типом "кирпича":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98"/>
        <w:gridCol w:w="1389"/>
        <w:gridCol w:w="2235"/>
        <w:gridCol w:w="2450"/>
      </w:tblGrid>
      <w:tr w:rsidR="00FB2224" w:rsidRPr="00FB2224" w14:paraId="07193B19" w14:textId="77777777" w:rsidTr="00FB2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750B5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1AE00121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Диапазон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80C82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Примерная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шкала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48F93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Физический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4C4A7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«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Кирпич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»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масштаба</w:t>
            </w:r>
            <w:proofErr w:type="spellEnd"/>
          </w:p>
        </w:tc>
      </w:tr>
      <w:tr w:rsidR="00FB2224" w:rsidRPr="00FB2224" w14:paraId="2F9D5EB5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EE7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54666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Планковский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85E80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10⁻³⁵ м</w:t>
            </w:r>
          </w:p>
        </w:tc>
        <w:tc>
          <w:tcPr>
            <w:tcW w:w="0" w:type="auto"/>
            <w:vAlign w:val="center"/>
            <w:hideMark/>
          </w:tcPr>
          <w:p w14:paraId="607DFE0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Топология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вакуума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квант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причинности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684B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точечная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фаза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времени</w:t>
            </w:r>
            <w:proofErr w:type="spellEnd"/>
          </w:p>
        </w:tc>
      </w:tr>
      <w:tr w:rsidR="00FB2224" w:rsidRPr="00FB2224" w14:paraId="57AF558A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088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1E83B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Суперсимметричный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струнный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02CE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10⁻³³–10⁻³¹ м</w:t>
            </w:r>
          </w:p>
        </w:tc>
        <w:tc>
          <w:tcPr>
            <w:tcW w:w="0" w:type="auto"/>
            <w:vAlign w:val="center"/>
            <w:hideMark/>
          </w:tcPr>
          <w:p w14:paraId="69B71B1D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струны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браны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8242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одномерная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вибрация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частота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B2224" w:rsidRPr="00FB2224" w14:paraId="5B3E5699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6E83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A9A090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Квантово-полевой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16949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10⁻²⁶–10⁻¹⁸ м</w:t>
            </w:r>
          </w:p>
        </w:tc>
        <w:tc>
          <w:tcPr>
            <w:tcW w:w="0" w:type="auto"/>
            <w:vAlign w:val="center"/>
            <w:hideMark/>
          </w:tcPr>
          <w:p w14:paraId="03B0FF79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элементарные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частицы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5724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интерференционный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узел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поля</w:t>
            </w:r>
            <w:proofErr w:type="spellEnd"/>
          </w:p>
        </w:tc>
      </w:tr>
      <w:tr w:rsidR="00FB2224" w:rsidRPr="00FB2224" w14:paraId="7A806A11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23FF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AA9D25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Атомно-молекулярный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4E1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10⁻¹⁰–10⁻⁷ м</w:t>
            </w:r>
          </w:p>
        </w:tc>
        <w:tc>
          <w:tcPr>
            <w:tcW w:w="0" w:type="auto"/>
            <w:vAlign w:val="center"/>
            <w:hideMark/>
          </w:tcPr>
          <w:p w14:paraId="53CE94F0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атомы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молекулы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4AA9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стоячая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волна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плотности</w:t>
            </w:r>
            <w:proofErr w:type="spellEnd"/>
          </w:p>
        </w:tc>
      </w:tr>
      <w:tr w:rsidR="00FB2224" w:rsidRPr="00FB2224" w14:paraId="0E037AD2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15DF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BDE40D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Материально-классический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B0F8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10⁻⁶–10² м</w:t>
            </w:r>
          </w:p>
        </w:tc>
        <w:tc>
          <w:tcPr>
            <w:tcW w:w="0" w:type="auto"/>
            <w:vAlign w:val="center"/>
            <w:hideMark/>
          </w:tcPr>
          <w:p w14:paraId="68AC09A9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тела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макрообъекты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B83FE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устойчивости</w:t>
            </w:r>
            <w:proofErr w:type="spellEnd"/>
          </w:p>
        </w:tc>
      </w:tr>
      <w:tr w:rsidR="00FB2224" w:rsidRPr="00FB2224" w14:paraId="3054271B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921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6F96D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Биологический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1823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10⁻⁵–10⁴ м</w:t>
            </w:r>
          </w:p>
        </w:tc>
        <w:tc>
          <w:tcPr>
            <w:tcW w:w="0" w:type="auto"/>
            <w:vAlign w:val="center"/>
            <w:hideMark/>
          </w:tcPr>
          <w:p w14:paraId="377CB76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живые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3D4B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динамический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узел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обмена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информацией</w:t>
            </w:r>
            <w:proofErr w:type="spellEnd"/>
          </w:p>
        </w:tc>
      </w:tr>
      <w:tr w:rsidR="00FB2224" w:rsidRPr="00FB2224" w14:paraId="5CF221A8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FA3F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C908A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Планетарно-экологический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D7FE7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10³–10⁷ м</w:t>
            </w:r>
          </w:p>
        </w:tc>
        <w:tc>
          <w:tcPr>
            <w:tcW w:w="0" w:type="auto"/>
            <w:vAlign w:val="center"/>
            <w:hideMark/>
          </w:tcPr>
          <w:p w14:paraId="7700923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планеты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экосферы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24E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самоорганизованный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цикл</w:t>
            </w:r>
            <w:proofErr w:type="spellEnd"/>
          </w:p>
        </w:tc>
      </w:tr>
      <w:tr w:rsidR="00FB2224" w:rsidRPr="00FB2224" w14:paraId="70C02046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1A59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B9ACE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Астрофизический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A512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10⁸–10¹⁶ м</w:t>
            </w:r>
          </w:p>
        </w:tc>
        <w:tc>
          <w:tcPr>
            <w:tcW w:w="0" w:type="auto"/>
            <w:vAlign w:val="center"/>
            <w:hideMark/>
          </w:tcPr>
          <w:p w14:paraId="7B7883DB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звёзды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77353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энергетический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резонатор</w:t>
            </w:r>
            <w:proofErr w:type="spellEnd"/>
          </w:p>
        </w:tc>
      </w:tr>
      <w:tr w:rsidR="00FB2224" w:rsidRPr="00FB2224" w14:paraId="1A23DF4D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179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CBCC2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Галактический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3A9AB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10¹⁷–10²² м</w:t>
            </w:r>
          </w:p>
        </w:tc>
        <w:tc>
          <w:tcPr>
            <w:tcW w:w="0" w:type="auto"/>
            <w:vAlign w:val="center"/>
            <w:hideMark/>
          </w:tcPr>
          <w:p w14:paraId="0770D320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галактики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скопления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0297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вихрь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масс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времени</w:t>
            </w:r>
            <w:proofErr w:type="spellEnd"/>
          </w:p>
        </w:tc>
      </w:tr>
      <w:tr w:rsidR="00FB2224" w:rsidRPr="00FB2224" w14:paraId="0DEC530C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465E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AA633B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Космологический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DBB9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10²³–10²⁷ м</w:t>
            </w:r>
          </w:p>
        </w:tc>
        <w:tc>
          <w:tcPr>
            <w:tcW w:w="0" w:type="auto"/>
            <w:vAlign w:val="center"/>
            <w:hideMark/>
          </w:tcPr>
          <w:p w14:paraId="0202F5D1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крупномасштабная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сеть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CF19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решётка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пространства-времени</w:t>
            </w:r>
            <w:proofErr w:type="spellEnd"/>
          </w:p>
        </w:tc>
      </w:tr>
      <w:tr w:rsidR="00FB2224" w:rsidRPr="00FB2224" w14:paraId="1BE7F083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B825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B7338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Метагалактический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115A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&gt;10²⁷ м</w:t>
            </w:r>
          </w:p>
        </w:tc>
        <w:tc>
          <w:tcPr>
            <w:tcW w:w="0" w:type="auto"/>
            <w:vAlign w:val="center"/>
            <w:hideMark/>
          </w:tcPr>
          <w:p w14:paraId="63E80C9E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ансамбль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вселенных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8F3A5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слой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мета-когерентности</w:t>
            </w:r>
            <w:proofErr w:type="spellEnd"/>
          </w:p>
        </w:tc>
      </w:tr>
      <w:tr w:rsidR="00FB2224" w:rsidRPr="00FB2224" w14:paraId="1B334639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96D3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A60F03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Гиперуровень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B9C4E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вне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метрики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85D2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исток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когерентности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9EAD8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чистая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причинность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, Θ–Ψ</w:t>
            </w:r>
          </w:p>
        </w:tc>
      </w:tr>
    </w:tbl>
    <w:p w14:paraId="1919C5F6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228BED07">
          <v:rect id="_x0000_i1028" style="width:0;height:1.5pt" o:hralign="center" o:hrstd="t" o:hr="t" fillcolor="#a0a0a0" stroked="f"/>
        </w:pict>
      </w:r>
    </w:p>
    <w:p w14:paraId="0CCC2C43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Связи между слоями</w:t>
      </w:r>
    </w:p>
    <w:p w14:paraId="0FCABB2B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уровень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sis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 связан с соседними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тремя типами связей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F7B1644" w14:textId="77777777" w:rsidR="00FB2224" w:rsidRPr="00FB2224" w:rsidRDefault="00FB2224" w:rsidP="00FB2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Причинная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связь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123100" w14:textId="77777777" w:rsidR="00FB2224" w:rsidRPr="00FB2224" w:rsidRDefault="00FB2224" w:rsidP="00FB2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t>∂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Φi∂t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=f(Φi−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1)\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</w:rPr>
        <w:t>frac{\partial 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Phi_i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}{\partial t} = f(\Phi_{i-1})∂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t∂Φi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​​=f(Φi−1​) </w:t>
      </w:r>
    </w:p>
    <w:p w14:paraId="34EEC868" w14:textId="77777777" w:rsidR="00FB2224" w:rsidRPr="00FB2224" w:rsidRDefault="00FB2224" w:rsidP="00FB2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Поток информации от предыдущего уровня к текущему.</w:t>
      </w:r>
    </w:p>
    <w:p w14:paraId="478B1DD7" w14:textId="77777777" w:rsidR="00FB2224" w:rsidRPr="00FB2224" w:rsidRDefault="00FB2224" w:rsidP="00FB2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Рекурсивная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связь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0495B3" w14:textId="77777777" w:rsidR="00FB2224" w:rsidRPr="00FB2224" w:rsidRDefault="00FB2224" w:rsidP="00FB2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t>Φi−1=g(Φ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i,Ci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</w:rPr>
        <w:t>−1)\Phi_{i-1} = g(\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Phi_i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, C_{i-1})Φi−1​=g(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Φi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​,Ci−1​) </w:t>
      </w:r>
    </w:p>
    <w:p w14:paraId="2DEFD0A4" w14:textId="77777777" w:rsidR="00FB2224" w:rsidRPr="00FB2224" w:rsidRDefault="00FB2224" w:rsidP="00FB2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Обратное влияние — коррекция параметров прошлых состояний.</w:t>
      </w:r>
    </w:p>
    <w:p w14:paraId="6423EA89" w14:textId="77777777" w:rsidR="00FB2224" w:rsidRPr="00FB2224" w:rsidRDefault="00FB2224" w:rsidP="00FB2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Когерентная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связь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E96422" w14:textId="77777777" w:rsidR="00FB2224" w:rsidRPr="00FB2224" w:rsidRDefault="00FB2224" w:rsidP="00FB2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lastRenderedPageBreak/>
        <w:t>∂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Ci∂t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=h(Φi−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1,Φ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i)\frac{\partial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C_i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}{\partial t} = h(\Phi_{i-1}, 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Phi_i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)∂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t∂Ci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​​=h(Φi−1​,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Φi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​) </w:t>
      </w:r>
    </w:p>
    <w:p w14:paraId="24B34871" w14:textId="77777777" w:rsidR="00FB2224" w:rsidRPr="00FB2224" w:rsidRDefault="00FB2224" w:rsidP="00FB2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Поддержание фазового согласования между слоями (баланс между временем и пространством).</w:t>
      </w:r>
    </w:p>
    <w:p w14:paraId="0CEED399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6D10F15E">
          <v:rect id="_x0000_i1029" style="width:0;height:1.5pt" o:hralign="center" o:hrstd="t" o:hr="t" fillcolor="#a0a0a0" stroked="f"/>
        </w:pict>
      </w:r>
    </w:p>
    <w:p w14:paraId="41383F11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Уравнение когерентности и градиента</w:t>
      </w:r>
    </w:p>
    <w:p w14:paraId="25D848A4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Когерентность между масштабами:</w:t>
      </w:r>
    </w:p>
    <w:p w14:paraId="756790C5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Cohs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mathrm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Coh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}_{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=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frac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{|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)|^2}{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)}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Cohs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′​(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′​(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Ps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′​(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2​ </w:t>
      </w:r>
    </w:p>
    <w:p w14:paraId="2129C390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Интегральная мера соответствия:</w:t>
      </w:r>
    </w:p>
    <w:p w14:paraId="5A4037AA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′)=∫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 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Cohs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 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∫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 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dkS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') =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frac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int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)\,\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mathrm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Coh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}_{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)\,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}{\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int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)\,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′)=∫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∫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Cohs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′​(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dk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 </w:t>
      </w:r>
    </w:p>
    <w:p w14:paraId="6CA4521E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Градиент связности (дискретная форма):</w:t>
      </w:r>
    </w:p>
    <w:p w14:paraId="76EF2F2C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)≈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‾(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+1)−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‾(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−1)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+1−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−1,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‾(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)=∫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 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\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frac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overline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+1}) -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overline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-1})}{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+1} -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-1}},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quad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overline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=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int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')\,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​)≈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+1​−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−1​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+1​)−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−1​)​,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)=∫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′)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ds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′ </w:t>
      </w:r>
    </w:p>
    <w:p w14:paraId="50F1A8F0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градиент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описывает, насколько ровно выстроена "кладка причинности".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При его изменении появляются кривизны, которые воспринимаются как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гравитационные эффекты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1EAE610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3E089C75">
          <v:rect id="_x0000_i1030" style="width:0;height:1.5pt" o:hralign="center" o:hrstd="t" o:hr="t" fillcolor="#a0a0a0" stroked="f"/>
        </w:pict>
      </w:r>
    </w:p>
    <w:p w14:paraId="0B88DCB7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Результаты моделирования</w:t>
      </w:r>
    </w:p>
    <w:p w14:paraId="1C881759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моделировании переходов между уровнями с разной степенью закрытости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III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наблюдается:</w:t>
      </w:r>
    </w:p>
    <w:p w14:paraId="2BF47405" w14:textId="77777777" w:rsidR="00FB2224" w:rsidRPr="00FB2224" w:rsidRDefault="00FB2224" w:rsidP="00FB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Убывание общей когерентности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SmeanS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mean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Smean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 с ростом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III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C13B09E" w14:textId="77777777" w:rsidR="00FB2224" w:rsidRPr="00FB2224" w:rsidRDefault="00FB2224" w:rsidP="00FB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Быстрее всего теряется согласованность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мелких структур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(высокие частоты);</w:t>
      </w:r>
    </w:p>
    <w:p w14:paraId="7A6B7E34" w14:textId="77777777" w:rsidR="00FB2224" w:rsidRPr="00FB2224" w:rsidRDefault="00FB2224" w:rsidP="00FB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Возникает отрицательный градиент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)&lt;0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proofErr w:type="gramStart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&lt; 0</w:t>
      </w:r>
      <w:proofErr w:type="gramEnd"/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)&lt;0, что указывает на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локальные “разрывы” причинности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8D584CF" w14:textId="77777777" w:rsidR="00FB2224" w:rsidRPr="00FB2224" w:rsidRDefault="00FB2224" w:rsidP="00FB2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Эти области соответствуют зонам гравитационной деформации.</w:t>
      </w:r>
    </w:p>
    <w:p w14:paraId="0254ACAE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гравитация = реакция системы на нарушение когерентности между масштабами.</w:t>
      </w:r>
    </w:p>
    <w:p w14:paraId="05713A86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6B671156">
          <v:rect id="_x0000_i1031" style="width:0;height:1.5pt" o:hralign="center" o:hrstd="t" o:hr="t" fillcolor="#a0a0a0" stroked="f"/>
        </w:pict>
      </w:r>
    </w:p>
    <w:p w14:paraId="63DED9B5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>Связь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с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>известными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</w:rPr>
        <w:t>теориями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6650"/>
      </w:tblGrid>
      <w:tr w:rsidR="00FB2224" w:rsidRPr="00FB2224" w14:paraId="2FCBF890" w14:textId="77777777" w:rsidTr="00FB2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2D9F8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Теория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0FF39" w14:textId="77777777" w:rsidR="00FB2224" w:rsidRPr="00FB2224" w:rsidRDefault="00FB2224" w:rsidP="00FB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Связь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с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гипотезой</w:t>
            </w:r>
            <w:proofErr w:type="spellEnd"/>
          </w:p>
        </w:tc>
      </w:tr>
      <w:tr w:rsidR="00FB2224" w:rsidRPr="00FB2224" w14:paraId="5FD418C8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716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Квантовая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декогеренция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A1BAA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Потеря фазового согласования аналогична росту закрытости 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B2224" w:rsidRPr="00FB2224" w14:paraId="70676606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8A3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Фрактальная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космология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7C5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Масштабная иерархия с порогами связи</w:t>
            </w:r>
          </w:p>
        </w:tc>
      </w:tr>
      <w:tr w:rsidR="00FB2224" w:rsidRPr="00FB2224" w14:paraId="4D8564F4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E745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Супердетерминизм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21BE8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Рекурсивная связь между будущим и прошлым слоями</w:t>
            </w:r>
          </w:p>
        </w:tc>
      </w:tr>
      <w:tr w:rsidR="00FB2224" w:rsidRPr="00FB2224" w14:paraId="14176F1B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BE09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Голографический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принцип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0722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 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→ 1, информация сжимается на границу слоя</w:t>
            </w:r>
          </w:p>
        </w:tc>
      </w:tr>
      <w:tr w:rsidR="00FB2224" w:rsidRPr="00FB2224" w14:paraId="23C90F70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2AC9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AdS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/CFT</w:t>
            </w:r>
          </w:p>
        </w:tc>
        <w:tc>
          <w:tcPr>
            <w:tcW w:w="0" w:type="auto"/>
            <w:vAlign w:val="center"/>
            <w:hideMark/>
          </w:tcPr>
          <w:p w14:paraId="548C41E7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Градиент 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аналогичен 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</w:rPr>
              <w:t>β</w:t>
            </w: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-функции РГ потока</w:t>
            </w:r>
          </w:p>
        </w:tc>
      </w:tr>
      <w:tr w:rsidR="00FB2224" w:rsidRPr="00FB2224" w14:paraId="6B0DF524" w14:textId="77777777" w:rsidTr="00FB2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1154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Θ–Ψ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структура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FB4F6" w14:textId="77777777" w:rsidR="00FB2224" w:rsidRPr="00FB2224" w:rsidRDefault="00FB2224" w:rsidP="00FB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Определяет глобальную когерентность </w:t>
            </w:r>
            <w:proofErr w:type="spellStart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гиперуровня</w:t>
            </w:r>
            <w:proofErr w:type="spellEnd"/>
            <w:r w:rsidRPr="00FB222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(мета-связь)</w:t>
            </w:r>
          </w:p>
        </w:tc>
      </w:tr>
    </w:tbl>
    <w:p w14:paraId="118253A0" w14:textId="77777777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6C111277">
          <v:rect id="_x0000_i1032" style="width:0;height:1.5pt" o:hralign="center" o:hrstd="t" o:hr="t" fillcolor="#a0a0a0" stroked="f"/>
        </w:pict>
      </w:r>
    </w:p>
    <w:p w14:paraId="4FCEEA2E" w14:textId="77777777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8. Физико-философский смысл</w:t>
      </w:r>
    </w:p>
    <w:p w14:paraId="4FFAC45F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Масштаб — это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ячейка причинного равновесия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 место, где время и пространство уравновешены.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Гравитация — не сила, а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информационно-фазовая коррекция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 восстанавливающая когерентность.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Разрушение когерентности (рост |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)|) — это </w:t>
      </w: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деформация временной фазы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, наблюдаемая как кривизна пространства.</w:t>
      </w:r>
    </w:p>
    <w:p w14:paraId="624C4C4C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Следствия</w:t>
      </w:r>
      <w:proofErr w:type="spellEnd"/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417ED02" w14:textId="77777777" w:rsidR="00FB2224" w:rsidRPr="00FB2224" w:rsidRDefault="00FB2224" w:rsidP="00FB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Гравитация и масса — проявления одной причины: несогласованности между слоями времени и пространства.</w:t>
      </w:r>
    </w:p>
    <w:p w14:paraId="44EC20B2" w14:textId="77777777" w:rsidR="00FB2224" w:rsidRPr="00FB2224" w:rsidRDefault="00FB2224" w:rsidP="00FB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Черные дыры — зоны полного разрыва когерентности, где 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)→0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 \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222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)→0.</w:t>
      </w:r>
    </w:p>
    <w:p w14:paraId="31AF24A2" w14:textId="77777777" w:rsidR="00FB2224" w:rsidRPr="00FB2224" w:rsidRDefault="00FB2224" w:rsidP="00FB2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Тёмная энергия — интегральный эффект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гиперуровня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поддерживающий среднюю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когерентность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Вселенной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5629C" w14:textId="02FD6130" w:rsidR="00FB2224" w:rsidRPr="00FB2224" w:rsidRDefault="00FB2224" w:rsidP="00FB2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</w:rPr>
        <w:pict w14:anchorId="68DF8B3E">
          <v:rect id="_x0000_i1034" style="width:0;height:1.5pt" o:hralign="center" o:hrstd="t" o:hr="t" fillcolor="#a0a0a0" stroked="f"/>
        </w:pict>
      </w:r>
    </w:p>
    <w:p w14:paraId="3054C1C8" w14:textId="2B829A32" w:rsidR="00FB2224" w:rsidRPr="00FB2224" w:rsidRDefault="00FB2224" w:rsidP="00FB2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9</w:t>
      </w:r>
      <w:r w:rsidRPr="00FB222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Итог</w:t>
      </w:r>
    </w:p>
    <w:p w14:paraId="3E9AD798" w14:textId="77777777" w:rsidR="00FB2224" w:rsidRPr="00FB2224" w:rsidRDefault="00FB2224" w:rsidP="00FB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2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Гипотеза связности масштабов утверждает:</w:t>
      </w:r>
    </w:p>
    <w:p w14:paraId="554DB610" w14:textId="77777777" w:rsidR="00FB2224" w:rsidRPr="00FB2224" w:rsidRDefault="00FB2224" w:rsidP="00FB2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Всё сущее представляет собой многослойную систему когерентных масштабов, связанных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>причинно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рекурсивно.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Гравитация — не сила, а следствие восстановления фазового баланса между этими слоями.</w:t>
      </w:r>
      <w:r w:rsidRPr="00FB2224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Масштаб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кирпич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реальности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, а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когерентность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цемент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удерживающий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Вселенную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2224">
        <w:rPr>
          <w:rFonts w:ascii="Times New Roman" w:eastAsia="Times New Roman" w:hAnsi="Times New Roman" w:cs="Times New Roman"/>
          <w:sz w:val="24"/>
          <w:szCs w:val="24"/>
        </w:rPr>
        <w:t>целостной</w:t>
      </w:r>
      <w:proofErr w:type="spellEnd"/>
      <w:r w:rsidRPr="00FB2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C6327A" w14:textId="77777777" w:rsidR="00A63D0C" w:rsidRDefault="00A63D0C"/>
    <w:sectPr w:rsidR="00A63D0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663B0"/>
    <w:multiLevelType w:val="multilevel"/>
    <w:tmpl w:val="581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56E35"/>
    <w:multiLevelType w:val="multilevel"/>
    <w:tmpl w:val="810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83BC9"/>
    <w:multiLevelType w:val="multilevel"/>
    <w:tmpl w:val="A32A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51435"/>
    <w:multiLevelType w:val="multilevel"/>
    <w:tmpl w:val="EF2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72B13"/>
    <w:multiLevelType w:val="multilevel"/>
    <w:tmpl w:val="4CB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13"/>
    <w:rsid w:val="008B4413"/>
    <w:rsid w:val="00A63D0C"/>
    <w:rsid w:val="00FB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A60"/>
  <w15:chartTrackingRefBased/>
  <w15:docId w15:val="{D3997089-7870-4431-889B-EA25C753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2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B2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2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B222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FB2224"/>
    <w:rPr>
      <w:b/>
      <w:bCs/>
    </w:rPr>
  </w:style>
  <w:style w:type="paragraph" w:styleId="a4">
    <w:name w:val="Normal (Web)"/>
    <w:basedOn w:val="a"/>
    <w:uiPriority w:val="99"/>
    <w:semiHidden/>
    <w:unhideWhenUsed/>
    <w:rsid w:val="00FB2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FB2224"/>
  </w:style>
  <w:style w:type="character" w:customStyle="1" w:styleId="mord">
    <w:name w:val="mord"/>
    <w:basedOn w:val="a0"/>
    <w:rsid w:val="00FB2224"/>
  </w:style>
  <w:style w:type="character" w:customStyle="1" w:styleId="mopen">
    <w:name w:val="mopen"/>
    <w:basedOn w:val="a0"/>
    <w:rsid w:val="00FB2224"/>
  </w:style>
  <w:style w:type="character" w:customStyle="1" w:styleId="mclose">
    <w:name w:val="mclose"/>
    <w:basedOn w:val="a0"/>
    <w:rsid w:val="00FB2224"/>
  </w:style>
  <w:style w:type="character" w:customStyle="1" w:styleId="mpunct">
    <w:name w:val="mpunct"/>
    <w:basedOn w:val="a0"/>
    <w:rsid w:val="00FB2224"/>
  </w:style>
  <w:style w:type="character" w:customStyle="1" w:styleId="mrel">
    <w:name w:val="mrel"/>
    <w:basedOn w:val="a0"/>
    <w:rsid w:val="00FB2224"/>
  </w:style>
  <w:style w:type="character" w:customStyle="1" w:styleId="mop">
    <w:name w:val="mop"/>
    <w:basedOn w:val="a0"/>
    <w:rsid w:val="00FB2224"/>
  </w:style>
  <w:style w:type="character" w:customStyle="1" w:styleId="mtight">
    <w:name w:val="mtight"/>
    <w:basedOn w:val="a0"/>
    <w:rsid w:val="00FB2224"/>
  </w:style>
  <w:style w:type="character" w:customStyle="1" w:styleId="vlist-s">
    <w:name w:val="vlist-s"/>
    <w:basedOn w:val="a0"/>
    <w:rsid w:val="00FB2224"/>
  </w:style>
  <w:style w:type="character" w:customStyle="1" w:styleId="mbin">
    <w:name w:val="mbin"/>
    <w:basedOn w:val="a0"/>
    <w:rsid w:val="00FB2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2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7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4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Belyaev</dc:creator>
  <cp:keywords/>
  <dc:description/>
  <cp:lastModifiedBy>Anton Belyaev</cp:lastModifiedBy>
  <cp:revision>2</cp:revision>
  <dcterms:created xsi:type="dcterms:W3CDTF">2025-10-21T18:52:00Z</dcterms:created>
  <dcterms:modified xsi:type="dcterms:W3CDTF">2025-10-21T18:52:00Z</dcterms:modified>
</cp:coreProperties>
</file>