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9"/>
          <w:sz w:val="44"/>
        </w:rPr>
        <w:t>需求文档</w:t>
      </w:r>
    </w:p>
    <w:p>
      <w:pPr>
        <w:jc w:val="center"/>
      </w:pPr>
      <w:r>
        <w:rPr>
          <w:color w:val="505050"/>
          <w:sz w:val="28"/>
        </w:rPr>
        <w:t>AI 记账本 / 个人财务管理系统</w:t>
      </w:r>
    </w:p>
    <w:p>
      <w:pPr>
        <w:jc w:val="center"/>
      </w:pPr>
      <w:r>
        <w:rPr>
          <w:b/>
          <w:color w:val="1F4E79"/>
        </w:rPr>
        <w:t>项目名称：</w:t>
      </w:r>
      <w:r>
        <w:t>AI 记账本 / 个人财务管理系统</w:t>
      </w:r>
    </w:p>
    <w:p>
      <w:pPr>
        <w:jc w:val="center"/>
      </w:pPr>
      <w:r>
        <w:rPr>
          <w:b/>
          <w:color w:val="1F4E79"/>
        </w:rPr>
        <w:t>技术栈：</w:t>
      </w:r>
      <w:r>
        <w:t>Rust + Actix-web + MySQL + Vue3 + ECharts</w:t>
      </w:r>
    </w:p>
    <w:p>
      <w:pPr>
        <w:jc w:val="center"/>
      </w:pPr>
      <w:r>
        <w:rPr>
          <w:b/>
          <w:color w:val="1F4E79"/>
        </w:rPr>
        <w:t>文档状态：</w:t>
      </w:r>
      <w:r>
        <w:t>优化版</w:t>
      </w:r>
    </w:p>
    <w:p>
      <w:pPr>
        <w:jc w:val="center"/>
      </w:pPr>
      <w:r>
        <w:rPr>
          <w:b/>
          <w:color w:val="1F4E79"/>
        </w:rPr>
        <w:t>适用范围：</w:t>
      </w:r>
      <w:r>
        <w:t>课程项目开发、联调测试与答辩说明</w:t>
      </w:r>
    </w:p>
    <w:p/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r>
        <w:t>随着移动支付和线上消费场景增多，用户的收支数据来源分散、消费结构不易感知，传统手动记账方式难以满足预算控制、消费统计和智能化财务建议的需求。本项目拟开发一个基于 Rust 后端与 Vue3 前端的个人财务管理系统，帮助用户完成日常记账、预算管理、图表分析和 AI 辅助决策。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提供完整的用户注册、登录、身份认证与个人信息维护能力。</w:t>
      </w:r>
    </w:p>
    <w:p>
      <w:pPr>
        <w:pStyle w:val="ListBullet"/>
      </w:pPr>
      <w:r>
        <w:t>支持收入、支出记录的增删改查、分类管理、时间筛选和关键字查询。</w:t>
      </w:r>
    </w:p>
    <w:p>
      <w:pPr>
        <w:pStyle w:val="ListBullet"/>
      </w:pPr>
      <w:r>
        <w:t>提供月度、季度、分类维度的统计分析，并通过图表展示消费结构和趋势。</w:t>
      </w:r>
    </w:p>
    <w:p>
      <w:pPr>
        <w:pStyle w:val="ListBullet"/>
      </w:pPr>
      <w:r>
        <w:t>提供预算设置、预算使用进度展示和超预算提醒。</w:t>
      </w:r>
    </w:p>
    <w:p>
      <w:pPr>
        <w:pStyle w:val="ListBullet"/>
      </w:pPr>
      <w:r>
        <w:t>提供基于规则和可选大模型能力的自动分类、财务分析和月度报告功能。</w:t>
      </w:r>
    </w:p>
    <w:p>
      <w:pPr>
        <w:pStyle w:val="Heading1"/>
      </w:pPr>
      <w:r>
        <w:t>2. 用户角色与使用场景</w:t>
      </w:r>
    </w:p>
    <w:p>
      <w:r>
        <w:rPr>
          <w:b/>
          <w:color w:val="1F4E79"/>
        </w:rPr>
        <w:t>角色：</w:t>
      </w:r>
      <w:r>
        <w:t>普通用户</w:t>
      </w:r>
      <w:r>
        <w:t>；</w:t>
      </w:r>
      <w:r>
        <w:rPr>
          <w:b/>
          <w:color w:val="1F4E79"/>
        </w:rPr>
        <w:t>核心诉求：</w:t>
      </w:r>
      <w:r>
        <w:t>记录收支、查看消费结构、控制预算</w:t>
      </w:r>
      <w:r>
        <w:t>；</w:t>
      </w:r>
      <w:r>
        <w:rPr>
          <w:b/>
          <w:color w:val="1F4E79"/>
        </w:rPr>
        <w:t>典型场景：</w:t>
      </w:r>
      <w:r>
        <w:t>每天录入账单，每月底查看消费统计和 AI 财务报告</w:t>
      </w:r>
    </w:p>
    <w:p>
      <w:r>
        <w:rPr>
          <w:b/>
          <w:color w:val="1F4E79"/>
        </w:rPr>
        <w:t>角色：</w:t>
      </w:r>
      <w:r>
        <w:t>系统管理员（可选）</w:t>
      </w:r>
      <w:r>
        <w:t>；</w:t>
      </w:r>
      <w:r>
        <w:rPr>
          <w:b/>
          <w:color w:val="1F4E79"/>
        </w:rPr>
        <w:t>核心诉求：</w:t>
      </w:r>
      <w:r>
        <w:t>维护系统运行和基础分类</w:t>
      </w:r>
      <w:r>
        <w:t>；</w:t>
      </w:r>
      <w:r>
        <w:rPr>
          <w:b/>
          <w:color w:val="1F4E79"/>
        </w:rPr>
        <w:t>典型场景：</w:t>
      </w:r>
      <w:r>
        <w:t>初始化默认分类、查看系统运行状态</w:t>
      </w:r>
    </w:p>
    <w:p/>
    <w:p>
      <w:pPr>
        <w:pStyle w:val="Heading2"/>
      </w:pPr>
      <w:r>
        <w:t>2.1 核心业务流程</w:t>
      </w:r>
    </w:p>
    <w:p>
      <w:pPr>
        <w:pStyle w:val="ListNumber"/>
      </w:pPr>
      <w:r>
        <w:t>用户注册并登录系统，后端返回 JWT Token，前端保存登录状态。</w:t>
      </w:r>
    </w:p>
    <w:p>
      <w:pPr>
        <w:pStyle w:val="ListNumber"/>
      </w:pPr>
      <w:r>
        <w:t>用户新增一笔收入或支出记录，系统根据备注和金额保存账单并尝试自动分类。</w:t>
      </w:r>
    </w:p>
    <w:p>
      <w:pPr>
        <w:pStyle w:val="ListNumber"/>
      </w:pPr>
      <w:r>
        <w:t>用户进入统计页面，按月份、季度或分类查看图表化统计结果。</w:t>
      </w:r>
    </w:p>
    <w:p>
      <w:pPr>
        <w:pStyle w:val="ListNumber"/>
      </w:pPr>
      <w:r>
        <w:t>用户设置月度总预算或分类预算，系统根据当前支出计算预算使用进度。</w:t>
      </w:r>
    </w:p>
    <w:p>
      <w:pPr>
        <w:pStyle w:val="ListNumber"/>
      </w:pPr>
      <w:r>
        <w:t>用户生成月度财务报告，系统汇总账单数据并输出消费分析和优化建议。</w:t>
      </w:r>
    </w:p>
    <w:p>
      <w:pPr>
        <w:pStyle w:val="Heading1"/>
      </w:pPr>
      <w:r>
        <w:t>3. 功能需求</w:t>
      </w:r>
    </w:p>
    <w:p>
      <w:r>
        <w:rPr>
          <w:b/>
          <w:color w:val="1F4E79"/>
        </w:rPr>
        <w:t>模块：</w:t>
      </w:r>
      <w:r>
        <w:t>用户管理</w:t>
      </w:r>
      <w:r>
        <w:t>；</w:t>
      </w:r>
      <w:r>
        <w:rPr>
          <w:b/>
          <w:color w:val="1F4E79"/>
        </w:rPr>
        <w:t>功能点：</w:t>
      </w:r>
      <w:r>
        <w:t>注册、登录、密码加密、用户信息修改</w:t>
      </w:r>
      <w:r>
        <w:t>；</w:t>
      </w:r>
      <w:r>
        <w:rPr>
          <w:b/>
          <w:color w:val="1F4E79"/>
        </w:rPr>
        <w:t>优先级：</w:t>
      </w:r>
      <w:r>
        <w:t>必须</w:t>
      </w:r>
      <w:r>
        <w:t>；</w:t>
      </w:r>
      <w:r>
        <w:rPr>
          <w:b/>
          <w:color w:val="1F4E79"/>
        </w:rPr>
        <w:t>验收标准：</w:t>
      </w:r>
      <w:r>
        <w:t>用户可完成注册登录；密码不明文存储；未登录用户不能访问个人账单接口</w:t>
      </w:r>
    </w:p>
    <w:p>
      <w:r>
        <w:rPr>
          <w:b/>
          <w:color w:val="1F4E79"/>
        </w:rPr>
        <w:t>模块：</w:t>
      </w:r>
      <w:r>
        <w:t>收支管理</w:t>
      </w:r>
      <w:r>
        <w:t>；</w:t>
      </w:r>
      <w:r>
        <w:rPr>
          <w:b/>
          <w:color w:val="1F4E79"/>
        </w:rPr>
        <w:t>功能点：</w:t>
      </w:r>
      <w:r>
        <w:t>新增、删除、修改、查询、按时间/类型/分类筛选</w:t>
      </w:r>
      <w:r>
        <w:t>；</w:t>
      </w:r>
      <w:r>
        <w:rPr>
          <w:b/>
          <w:color w:val="1F4E79"/>
        </w:rPr>
        <w:t>优先级：</w:t>
      </w:r>
      <w:r>
        <w:t>必须</w:t>
      </w:r>
      <w:r>
        <w:t>；</w:t>
      </w:r>
      <w:r>
        <w:rPr>
          <w:b/>
          <w:color w:val="1F4E79"/>
        </w:rPr>
        <w:t>验收标准：</w:t>
      </w:r>
      <w:r>
        <w:t>用户可维护自己的账单；查询结果支持分页并按时间倒序展示</w:t>
      </w:r>
    </w:p>
    <w:p>
      <w:r>
        <w:rPr>
          <w:b/>
          <w:color w:val="1F4E79"/>
        </w:rPr>
        <w:t>模块：</w:t>
      </w:r>
      <w:r>
        <w:t>分类管理</w:t>
      </w:r>
      <w:r>
        <w:t>；</w:t>
      </w:r>
      <w:r>
        <w:rPr>
          <w:b/>
          <w:color w:val="1F4E79"/>
        </w:rPr>
        <w:t>功能点：</w:t>
      </w:r>
      <w:r>
        <w:t>默认分类、自定义分类、分类增删改查</w:t>
      </w:r>
      <w:r>
        <w:t>；</w:t>
      </w:r>
      <w:r>
        <w:rPr>
          <w:b/>
          <w:color w:val="1F4E79"/>
        </w:rPr>
        <w:t>优先级：</w:t>
      </w:r>
      <w:r>
        <w:t>必须</w:t>
      </w:r>
      <w:r>
        <w:t>；</w:t>
      </w:r>
      <w:r>
        <w:rPr>
          <w:b/>
          <w:color w:val="1F4E79"/>
        </w:rPr>
        <w:t>验收标准：</w:t>
      </w:r>
      <w:r>
        <w:t>用户可创建收入/支出分类；删除分类前需处理关联账单</w:t>
      </w:r>
    </w:p>
    <w:p>
      <w:r>
        <w:rPr>
          <w:b/>
          <w:color w:val="1F4E79"/>
        </w:rPr>
        <w:t>模块：</w:t>
      </w:r>
      <w:r>
        <w:t>预算管理</w:t>
      </w:r>
      <w:r>
        <w:t>；</w:t>
      </w:r>
      <w:r>
        <w:rPr>
          <w:b/>
          <w:color w:val="1F4E79"/>
        </w:rPr>
        <w:t>功能点：</w:t>
      </w:r>
      <w:r>
        <w:t>月度预算、分类预算、超预算提醒</w:t>
      </w:r>
      <w:r>
        <w:t>；</w:t>
      </w:r>
      <w:r>
        <w:rPr>
          <w:b/>
          <w:color w:val="1F4E79"/>
        </w:rPr>
        <w:t>优先级：</w:t>
      </w:r>
      <w:r>
        <w:t>必须</w:t>
      </w:r>
      <w:r>
        <w:t>；</w:t>
      </w:r>
      <w:r>
        <w:rPr>
          <w:b/>
          <w:color w:val="1F4E79"/>
        </w:rPr>
        <w:t>验收标准：</w:t>
      </w:r>
      <w:r>
        <w:t>用户可设置月度预算；超出预算时前端展示明显提醒</w:t>
      </w:r>
    </w:p>
    <w:p>
      <w:r>
        <w:rPr>
          <w:b/>
          <w:color w:val="1F4E79"/>
        </w:rPr>
        <w:t>模块：</w:t>
      </w:r>
      <w:r>
        <w:t>数据统计</w:t>
      </w:r>
      <w:r>
        <w:t>；</w:t>
      </w:r>
      <w:r>
        <w:rPr>
          <w:b/>
          <w:color w:val="1F4E79"/>
        </w:rPr>
        <w:t>功能点：</w:t>
      </w:r>
      <w:r>
        <w:t>月度统计、季度统计、分类统计、图表展示</w:t>
      </w:r>
      <w:r>
        <w:t>；</w:t>
      </w:r>
      <w:r>
        <w:rPr>
          <w:b/>
          <w:color w:val="1F4E79"/>
        </w:rPr>
        <w:t>优先级：</w:t>
      </w:r>
      <w:r>
        <w:t>必须</w:t>
      </w:r>
      <w:r>
        <w:t>；</w:t>
      </w:r>
      <w:r>
        <w:rPr>
          <w:b/>
          <w:color w:val="1F4E79"/>
        </w:rPr>
        <w:t>验收标准：</w:t>
      </w:r>
      <w:r>
        <w:t>统计金额与账单明细一致；图表可展示收入、支出和分类占比</w:t>
      </w:r>
    </w:p>
    <w:p>
      <w:r>
        <w:rPr>
          <w:b/>
          <w:color w:val="1F4E79"/>
        </w:rPr>
        <w:t>模块：</w:t>
      </w:r>
      <w:r>
        <w:t>AI 智能分析</w:t>
      </w:r>
      <w:r>
        <w:t>；</w:t>
      </w:r>
      <w:r>
        <w:rPr>
          <w:b/>
          <w:color w:val="1F4E79"/>
        </w:rPr>
        <w:t>功能点：</w:t>
      </w:r>
      <w:r>
        <w:t>自动分类、财务分析、省钱建议、月度报告</w:t>
      </w:r>
      <w:r>
        <w:t>；</w:t>
      </w:r>
      <w:r>
        <w:rPr>
          <w:b/>
          <w:color w:val="1F4E79"/>
        </w:rPr>
        <w:t>优先级：</w:t>
      </w:r>
      <w:r>
        <w:t>增强</w:t>
      </w:r>
      <w:r>
        <w:t>；</w:t>
      </w:r>
      <w:r>
        <w:rPr>
          <w:b/>
          <w:color w:val="1F4E79"/>
        </w:rPr>
        <w:t>验收标准：</w:t>
      </w:r>
      <w:r>
        <w:t>规则分类可命中常见场景；AI 调用失败时系统仍可返回基础统计报告</w:t>
      </w:r>
    </w:p>
    <w:p/>
    <w:p>
      <w:pPr>
        <w:pStyle w:val="Heading1"/>
      </w:pPr>
      <w:r>
        <w:t>4. 非功能需求</w:t>
      </w:r>
    </w:p>
    <w:p>
      <w:r>
        <w:rPr>
          <w:b/>
          <w:color w:val="1F4E79"/>
        </w:rPr>
        <w:t>类别：</w:t>
      </w:r>
      <w:r>
        <w:t>性能</w:t>
      </w:r>
      <w:r>
        <w:t>；</w:t>
      </w:r>
      <w:r>
        <w:rPr>
          <w:b/>
          <w:color w:val="1F4E79"/>
        </w:rPr>
        <w:t>需求说明：</w:t>
      </w:r>
      <w:r>
        <w:t>常规接口响应时间不超过 2 秒；单用户至少支持 1 万条账单记录。</w:t>
      </w:r>
    </w:p>
    <w:p>
      <w:r>
        <w:rPr>
          <w:b/>
          <w:color w:val="1F4E79"/>
        </w:rPr>
        <w:t>类别：</w:t>
      </w:r>
      <w:r>
        <w:t>安全</w:t>
      </w:r>
      <w:r>
        <w:t>；</w:t>
      </w:r>
      <w:r>
        <w:rPr>
          <w:b/>
          <w:color w:val="1F4E79"/>
        </w:rPr>
        <w:t>需求说明：</w:t>
      </w:r>
      <w:r>
        <w:t>使用 JWT 进行登录验证；密码使用 bcrypt 加盐哈希；所有数据库访问采用参数化查询或 ORM。</w:t>
      </w:r>
    </w:p>
    <w:p>
      <w:r>
        <w:rPr>
          <w:b/>
          <w:color w:val="1F4E79"/>
        </w:rPr>
        <w:t>类别：</w:t>
      </w:r>
      <w:r>
        <w:t>可靠性</w:t>
      </w:r>
      <w:r>
        <w:t>；</w:t>
      </w:r>
      <w:r>
        <w:rPr>
          <w:b/>
          <w:color w:val="1F4E79"/>
        </w:rPr>
        <w:t>需求说明：</w:t>
      </w:r>
      <w:r>
        <w:t>关键操作需返回明确错误信息；AI 服务不可用时应降级为规则分析或基础统计。</w:t>
      </w:r>
    </w:p>
    <w:p>
      <w:r>
        <w:rPr>
          <w:b/>
          <w:color w:val="1F4E79"/>
        </w:rPr>
        <w:t>类别：</w:t>
      </w:r>
      <w:r>
        <w:t>易用性</w:t>
      </w:r>
      <w:r>
        <w:t>；</w:t>
      </w:r>
      <w:r>
        <w:rPr>
          <w:b/>
          <w:color w:val="1F4E79"/>
        </w:rPr>
        <w:t>需求说明：</w:t>
      </w:r>
      <w:r>
        <w:t>前端页面应支持按月快速切换、分类筛选、图表查看和表单校验。</w:t>
      </w:r>
    </w:p>
    <w:p>
      <w:r>
        <w:rPr>
          <w:b/>
          <w:color w:val="1F4E79"/>
        </w:rPr>
        <w:t>类别：</w:t>
      </w:r>
      <w:r>
        <w:t>隐私</w:t>
      </w:r>
      <w:r>
        <w:t>；</w:t>
      </w:r>
      <w:r>
        <w:rPr>
          <w:b/>
          <w:color w:val="1F4E79"/>
        </w:rPr>
        <w:t>需求说明：</w:t>
      </w:r>
      <w:r>
        <w:t>账单数据仅用户本人可见；调用外部 AI 服务时避免上传用户名、邮箱等身份信息。</w:t>
      </w:r>
    </w:p>
    <w:p/>
    <w:p>
      <w:pPr>
        <w:pStyle w:val="Heading1"/>
      </w:pPr>
      <w:r>
        <w:t>5. 技术需求</w:t>
      </w:r>
    </w:p>
    <w:p>
      <w:r>
        <w:rPr>
          <w:b/>
          <w:color w:val="1F4E79"/>
        </w:rPr>
        <w:t>层次：</w:t>
      </w:r>
      <w:r>
        <w:t>前端</w:t>
      </w:r>
      <w:r>
        <w:t>；</w:t>
      </w:r>
      <w:r>
        <w:rPr>
          <w:b/>
          <w:color w:val="1F4E79"/>
        </w:rPr>
        <w:t>技术选型：</w:t>
      </w:r>
      <w:r>
        <w:t>Vue3 + ECharts</w:t>
      </w:r>
      <w:r>
        <w:t>；</w:t>
      </w:r>
      <w:r>
        <w:rPr>
          <w:b/>
          <w:color w:val="1F4E79"/>
        </w:rPr>
        <w:t>说明：</w:t>
      </w:r>
      <w:r>
        <w:t>实现页面交互、表单录入、统计图表展示。</w:t>
      </w:r>
    </w:p>
    <w:p>
      <w:r>
        <w:rPr>
          <w:b/>
          <w:color w:val="1F4E79"/>
        </w:rPr>
        <w:t>层次：</w:t>
      </w:r>
      <w:r>
        <w:t>后端</w:t>
      </w:r>
      <w:r>
        <w:t>；</w:t>
      </w:r>
      <w:r>
        <w:rPr>
          <w:b/>
          <w:color w:val="1F4E79"/>
        </w:rPr>
        <w:t>技术选型：</w:t>
      </w:r>
      <w:r>
        <w:t>Rust + Actix-web</w:t>
      </w:r>
      <w:r>
        <w:t>；</w:t>
      </w:r>
      <w:r>
        <w:rPr>
          <w:b/>
          <w:color w:val="1F4E79"/>
        </w:rPr>
        <w:t>说明：</w:t>
      </w:r>
      <w:r>
        <w:t>提供 RESTful API、认证、业务逻辑和安全控制。</w:t>
      </w:r>
    </w:p>
    <w:p>
      <w:r>
        <w:rPr>
          <w:b/>
          <w:color w:val="1F4E79"/>
        </w:rPr>
        <w:t>层次：</w:t>
      </w:r>
      <w:r>
        <w:t>数据库</w:t>
      </w:r>
      <w:r>
        <w:t>；</w:t>
      </w:r>
      <w:r>
        <w:rPr>
          <w:b/>
          <w:color w:val="1F4E79"/>
        </w:rPr>
        <w:t>技术选型：</w:t>
      </w:r>
      <w:r>
        <w:t>MySQL</w:t>
      </w:r>
      <w:r>
        <w:t>；</w:t>
      </w:r>
      <w:r>
        <w:rPr>
          <w:b/>
          <w:color w:val="1F4E79"/>
        </w:rPr>
        <w:t>说明：</w:t>
      </w:r>
      <w:r>
        <w:t>存储用户、账单、分类、预算和报告数据。</w:t>
      </w:r>
    </w:p>
    <w:p>
      <w:r>
        <w:rPr>
          <w:b/>
          <w:color w:val="1F4E79"/>
        </w:rPr>
        <w:t>层次：</w:t>
      </w:r>
      <w:r>
        <w:t>AI</w:t>
      </w:r>
      <w:r>
        <w:t>；</w:t>
      </w:r>
      <w:r>
        <w:rPr>
          <w:b/>
          <w:color w:val="1F4E79"/>
        </w:rPr>
        <w:t>技术选型：</w:t>
      </w:r>
      <w:r>
        <w:t>关键词规则 + OpenAI API（可选）</w:t>
      </w:r>
      <w:r>
        <w:t>；</w:t>
      </w:r>
      <w:r>
        <w:rPr>
          <w:b/>
          <w:color w:val="1F4E79"/>
        </w:rPr>
        <w:t>说明：</w:t>
      </w:r>
      <w:r>
        <w:t>优先使用本地规则保证稳定性，大模型用于生成自然语言建议。</w:t>
      </w:r>
    </w:p>
    <w:p/>
    <w:p>
      <w:pPr>
        <w:pStyle w:val="Heading1"/>
      </w:pPr>
      <w:r>
        <w:t>6. 项目分工</w:t>
      </w:r>
    </w:p>
    <w:p>
      <w:r>
        <w:rPr>
          <w:b/>
          <w:color w:val="1F4E79"/>
        </w:rPr>
        <w:t>成员：</w:t>
      </w:r>
      <w:r>
        <w:t>许铭睿</w:t>
      </w:r>
      <w:r>
        <w:t>；</w:t>
      </w:r>
      <w:r>
        <w:rPr>
          <w:b/>
          <w:color w:val="1F4E79"/>
        </w:rPr>
        <w:t>主要职责：</w:t>
      </w:r>
      <w:r>
        <w:t>后端接口与数据库</w:t>
      </w:r>
      <w:r>
        <w:t>；</w:t>
      </w:r>
      <w:r>
        <w:rPr>
          <w:b/>
          <w:color w:val="1F4E79"/>
        </w:rPr>
        <w:t>交付内容：</w:t>
      </w:r>
      <w:r>
        <w:t>数据库表结构、认证接口、账单/预算 API</w:t>
      </w:r>
    </w:p>
    <w:p>
      <w:r>
        <w:rPr>
          <w:b/>
          <w:color w:val="1F4E79"/>
        </w:rPr>
        <w:t>成员：</w:t>
      </w:r>
      <w:r>
        <w:t>凌英竣</w:t>
      </w:r>
      <w:r>
        <w:t>；</w:t>
      </w:r>
      <w:r>
        <w:rPr>
          <w:b/>
          <w:color w:val="1F4E79"/>
        </w:rPr>
        <w:t>主要职责：</w:t>
      </w:r>
      <w:r>
        <w:t>统计分析与图表</w:t>
      </w:r>
      <w:r>
        <w:t>；</w:t>
      </w:r>
      <w:r>
        <w:rPr>
          <w:b/>
          <w:color w:val="1F4E79"/>
        </w:rPr>
        <w:t>交付内容：</w:t>
      </w:r>
      <w:r>
        <w:t>统计接口、ECharts 图表、数据校验</w:t>
      </w:r>
    </w:p>
    <w:p>
      <w:r>
        <w:rPr>
          <w:b/>
          <w:color w:val="1F4E79"/>
        </w:rPr>
        <w:t>成员：</w:t>
      </w:r>
      <w:r>
        <w:t>周雨昇</w:t>
      </w:r>
      <w:r>
        <w:t>；</w:t>
      </w:r>
      <w:r>
        <w:rPr>
          <w:b/>
          <w:color w:val="1F4E79"/>
        </w:rPr>
        <w:t>主要职责：</w:t>
      </w:r>
      <w:r>
        <w:t>AI 模块</w:t>
      </w:r>
      <w:r>
        <w:t>；</w:t>
      </w:r>
      <w:r>
        <w:rPr>
          <w:b/>
          <w:color w:val="1F4E79"/>
        </w:rPr>
        <w:t>交付内容：</w:t>
      </w:r>
      <w:r>
        <w:t>自动分类规则、AI 报告生成、降级策略</w:t>
      </w:r>
    </w:p>
    <w:p>
      <w:r>
        <w:rPr>
          <w:b/>
          <w:color w:val="1F4E79"/>
        </w:rPr>
        <w:t>成员：</w:t>
      </w:r>
      <w:r>
        <w:t>戴豪</w:t>
      </w:r>
      <w:r>
        <w:t>；</w:t>
      </w:r>
      <w:r>
        <w:rPr>
          <w:b/>
          <w:color w:val="1F4E79"/>
        </w:rPr>
        <w:t>主要职责：</w:t>
      </w:r>
      <w:r>
        <w:t>前端、测试与文档</w:t>
      </w:r>
      <w:r>
        <w:t>；</w:t>
      </w:r>
      <w:r>
        <w:rPr>
          <w:b/>
          <w:color w:val="1F4E79"/>
        </w:rPr>
        <w:t>交付内容：</w:t>
      </w:r>
      <w:r>
        <w:t>页面实现、联调测试、项目文档维护</w:t>
      </w:r>
    </w:p>
    <w:p/>
    <w:p>
      <w:pPr>
        <w:pStyle w:val="Heading1"/>
      </w:pPr>
      <w:r>
        <w:t>7. 验收标准</w:t>
      </w:r>
    </w:p>
    <w:p>
      <w:pPr>
        <w:pStyle w:val="ListBullet"/>
      </w:pPr>
      <w:r>
        <w:t>能够完成注册、登录、退出和 Token 鉴权流程。</w:t>
      </w:r>
    </w:p>
    <w:p>
      <w:pPr>
        <w:pStyle w:val="ListBullet"/>
      </w:pPr>
      <w:r>
        <w:t>能够完成收支记录、分类、预算的完整增删改查。</w:t>
      </w:r>
    </w:p>
    <w:p>
      <w:pPr>
        <w:pStyle w:val="ListBullet"/>
      </w:pPr>
      <w:r>
        <w:t>能够按月份和分类查看统计图表，统计结果与数据库记录一致。</w:t>
      </w:r>
    </w:p>
    <w:p>
      <w:pPr>
        <w:pStyle w:val="ListBullet"/>
      </w:pPr>
      <w:r>
        <w:t>能够生成月度财务报告，并在 AI 服务失败时展示基础分析结果。</w:t>
      </w:r>
    </w:p>
    <w:p>
      <w:pPr>
        <w:pStyle w:val="ListBullet"/>
      </w:pPr>
      <w:r>
        <w:t>主要接口具备参数校验和错误处理，测试用例覆盖核心业务流程。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