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1081" w:type="dxa"/>
        <w:tblInd w:w="-1310" w:type="dxa"/>
        <w:tblLook w:val="04A0" w:firstRow="1" w:lastRow="0" w:firstColumn="1" w:lastColumn="0" w:noHBand="0" w:noVBand="1"/>
      </w:tblPr>
      <w:tblGrid>
        <w:gridCol w:w="1702"/>
        <w:gridCol w:w="9379"/>
      </w:tblGrid>
      <w:tr w:rsidR="00D0078E" w:rsidRPr="0070158F" w14:paraId="2EE0C870" w14:textId="77777777" w:rsidTr="005A5CD9">
        <w:trPr>
          <w:trHeight w:val="1157"/>
        </w:trPr>
        <w:tc>
          <w:tcPr>
            <w:tcW w:w="11081" w:type="dxa"/>
            <w:gridSpan w:val="2"/>
            <w:tcBorders>
              <w:top w:val="single" w:sz="4" w:space="0" w:color="auto"/>
              <w:left w:val="single" w:sz="4" w:space="0" w:color="auto"/>
              <w:bottom w:val="single" w:sz="4" w:space="0" w:color="auto"/>
              <w:right w:val="single" w:sz="4" w:space="0" w:color="auto"/>
            </w:tcBorders>
            <w:shd w:val="clear" w:color="auto" w:fill="806000" w:themeFill="accent4" w:themeFillShade="80"/>
            <w:hideMark/>
          </w:tcPr>
          <w:p w14:paraId="7936301D" w14:textId="77777777" w:rsidR="00D0078E" w:rsidRPr="0070158F" w:rsidRDefault="00D0078E" w:rsidP="00303F6B">
            <w:pPr>
              <w:spacing w:before="240"/>
              <w:ind w:right="162"/>
              <w:jc w:val="center"/>
              <w:rPr>
                <w:rFonts w:cs="Calibri"/>
                <w:b/>
                <w:sz w:val="56"/>
                <w:szCs w:val="56"/>
              </w:rPr>
            </w:pPr>
            <w:r w:rsidRPr="0070158F">
              <w:rPr>
                <w:rFonts w:eastAsia="Times New Roman" w:cs="Calibri"/>
                <w:b/>
                <w:color w:val="FFFFFF" w:themeColor="background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BSc (Hons) Urban and Regional Planning</w:t>
            </w:r>
          </w:p>
        </w:tc>
      </w:tr>
      <w:tr w:rsidR="00D0078E" w:rsidRPr="0014339C" w14:paraId="0E40F860" w14:textId="77777777" w:rsidTr="00D0078E">
        <w:tc>
          <w:tcPr>
            <w:tcW w:w="1702" w:type="dxa"/>
            <w:tcBorders>
              <w:top w:val="single" w:sz="4" w:space="0" w:color="auto"/>
              <w:left w:val="single" w:sz="4" w:space="0" w:color="auto"/>
              <w:bottom w:val="single" w:sz="4" w:space="0" w:color="auto"/>
              <w:right w:val="single" w:sz="4" w:space="0" w:color="auto"/>
            </w:tcBorders>
            <w:shd w:val="clear" w:color="auto" w:fill="FFF9E7"/>
            <w:hideMark/>
          </w:tcPr>
          <w:p w14:paraId="00764CEE" w14:textId="77777777" w:rsidR="00D0078E" w:rsidRPr="0014339C" w:rsidRDefault="00D0078E">
            <w:pPr>
              <w:rPr>
                <w:rFonts w:cs="Calibri"/>
                <w:b/>
                <w:bCs/>
                <w:sz w:val="22"/>
                <w:szCs w:val="22"/>
              </w:rPr>
            </w:pPr>
            <w:r w:rsidRPr="0014339C">
              <w:rPr>
                <w:rFonts w:cs="Calibri"/>
                <w:b/>
                <w:bCs/>
                <w:sz w:val="22"/>
                <w:szCs w:val="22"/>
              </w:rPr>
              <w:t>Awarding Body</w:t>
            </w:r>
          </w:p>
        </w:tc>
        <w:tc>
          <w:tcPr>
            <w:tcW w:w="937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571EA93" w14:textId="5648DFA6" w:rsidR="00D0078E" w:rsidRPr="0014339C" w:rsidRDefault="00D0078E">
            <w:pPr>
              <w:jc w:val="both"/>
              <w:rPr>
                <w:rFonts w:cs="Calibri"/>
                <w:color w:val="000000" w:themeColor="text1"/>
                <w:sz w:val="22"/>
                <w:szCs w:val="22"/>
              </w:rPr>
            </w:pPr>
            <w:r w:rsidRPr="0014339C">
              <w:rPr>
                <w:rFonts w:cs="Calibri"/>
                <w:noProof/>
                <w:color w:val="000000" w:themeColor="text1"/>
                <w:sz w:val="22"/>
                <w:szCs w:val="22"/>
              </w:rPr>
              <w:t>University</w:t>
            </w:r>
            <w:r w:rsidRPr="0014339C">
              <w:rPr>
                <w:rFonts w:cs="Calibri"/>
                <w:color w:val="000000" w:themeColor="text1"/>
                <w:sz w:val="22"/>
                <w:szCs w:val="22"/>
              </w:rPr>
              <w:t xml:space="preserve"> of the West of England (UWE), Bristol, UK</w:t>
            </w:r>
          </w:p>
        </w:tc>
      </w:tr>
      <w:tr w:rsidR="00D0078E" w:rsidRPr="0014339C" w14:paraId="0D39BE44" w14:textId="77777777" w:rsidTr="00D0078E">
        <w:trPr>
          <w:trHeight w:val="335"/>
        </w:trPr>
        <w:tc>
          <w:tcPr>
            <w:tcW w:w="1702" w:type="dxa"/>
            <w:tcBorders>
              <w:top w:val="single" w:sz="4" w:space="0" w:color="auto"/>
              <w:left w:val="single" w:sz="4" w:space="0" w:color="auto"/>
              <w:bottom w:val="single" w:sz="4" w:space="0" w:color="auto"/>
              <w:right w:val="single" w:sz="4" w:space="0" w:color="auto"/>
            </w:tcBorders>
            <w:shd w:val="clear" w:color="auto" w:fill="FFF9E7"/>
            <w:hideMark/>
          </w:tcPr>
          <w:p w14:paraId="6D853A30" w14:textId="77777777" w:rsidR="00D0078E" w:rsidRPr="0014339C" w:rsidRDefault="00D0078E">
            <w:pPr>
              <w:rPr>
                <w:rFonts w:cs="Calibri"/>
                <w:b/>
                <w:bCs/>
                <w:sz w:val="22"/>
                <w:szCs w:val="22"/>
              </w:rPr>
            </w:pPr>
            <w:r w:rsidRPr="0014339C">
              <w:rPr>
                <w:rFonts w:cs="Calibri"/>
                <w:b/>
                <w:bCs/>
                <w:sz w:val="22"/>
                <w:szCs w:val="22"/>
              </w:rPr>
              <w:t>Mode of Study</w:t>
            </w:r>
          </w:p>
        </w:tc>
        <w:tc>
          <w:tcPr>
            <w:tcW w:w="937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B162FEF" w14:textId="6144D88E" w:rsidR="00D0078E" w:rsidRPr="0014339C" w:rsidRDefault="001E5C76">
            <w:pPr>
              <w:jc w:val="both"/>
              <w:rPr>
                <w:rFonts w:cs="Calibri"/>
                <w:sz w:val="22"/>
                <w:szCs w:val="22"/>
              </w:rPr>
            </w:pPr>
            <w:r w:rsidRPr="0014339C">
              <w:rPr>
                <w:rFonts w:cs="Calibri"/>
                <w:sz w:val="22"/>
                <w:szCs w:val="22"/>
              </w:rPr>
              <w:t>Fulltime Normal, Fulltime Flexible and Part-time</w:t>
            </w:r>
          </w:p>
        </w:tc>
      </w:tr>
      <w:tr w:rsidR="00D0078E" w:rsidRPr="0014339C" w14:paraId="19FB419F" w14:textId="77777777" w:rsidTr="00D0078E">
        <w:tc>
          <w:tcPr>
            <w:tcW w:w="1702" w:type="dxa"/>
            <w:tcBorders>
              <w:top w:val="single" w:sz="4" w:space="0" w:color="auto"/>
              <w:left w:val="single" w:sz="4" w:space="0" w:color="auto"/>
              <w:bottom w:val="single" w:sz="4" w:space="0" w:color="auto"/>
              <w:right w:val="single" w:sz="4" w:space="0" w:color="auto"/>
            </w:tcBorders>
            <w:shd w:val="clear" w:color="auto" w:fill="FFF9E7"/>
            <w:hideMark/>
          </w:tcPr>
          <w:p w14:paraId="7B44F364" w14:textId="773047D3" w:rsidR="00D0078E" w:rsidRPr="0014339C" w:rsidRDefault="00A842C7">
            <w:pPr>
              <w:rPr>
                <w:rFonts w:cs="Calibri"/>
                <w:b/>
                <w:bCs/>
                <w:sz w:val="22"/>
                <w:szCs w:val="22"/>
              </w:rPr>
            </w:pPr>
            <w:r w:rsidRPr="0014339C">
              <w:rPr>
                <w:rFonts w:cs="Calibri"/>
                <w:b/>
                <w:bCs/>
                <w:sz w:val="22"/>
                <w:szCs w:val="22"/>
              </w:rPr>
              <w:t>Duration of Study</w:t>
            </w:r>
          </w:p>
        </w:tc>
        <w:tc>
          <w:tcPr>
            <w:tcW w:w="9379" w:type="dxa"/>
            <w:tcBorders>
              <w:top w:val="single" w:sz="4" w:space="0" w:color="auto"/>
              <w:left w:val="single" w:sz="4" w:space="0" w:color="auto"/>
              <w:bottom w:val="single" w:sz="4" w:space="0" w:color="auto"/>
              <w:right w:val="single" w:sz="4" w:space="0" w:color="auto"/>
            </w:tcBorders>
            <w:shd w:val="clear" w:color="auto" w:fill="F2F2F2"/>
            <w:hideMark/>
          </w:tcPr>
          <w:p w14:paraId="1F3A487A" w14:textId="6CE3E9FB" w:rsidR="00D0078E" w:rsidRPr="0014339C" w:rsidRDefault="0043588E">
            <w:pPr>
              <w:ind w:right="72"/>
              <w:jc w:val="both"/>
              <w:rPr>
                <w:rFonts w:cs="Calibri"/>
                <w:sz w:val="22"/>
                <w:szCs w:val="22"/>
              </w:rPr>
            </w:pPr>
            <w:r w:rsidRPr="0014339C">
              <w:rPr>
                <w:rFonts w:cs="Calibri"/>
                <w:sz w:val="22"/>
                <w:szCs w:val="22"/>
              </w:rPr>
              <w:t>4</w:t>
            </w:r>
            <w:r w:rsidR="00D0078E" w:rsidRPr="0014339C">
              <w:rPr>
                <w:rFonts w:cs="Calibri"/>
                <w:sz w:val="22"/>
                <w:szCs w:val="22"/>
              </w:rPr>
              <w:t xml:space="preserve"> Academic Years Full Time and up to 8 Years Part Time or Flexible</w:t>
            </w:r>
          </w:p>
        </w:tc>
      </w:tr>
      <w:tr w:rsidR="005B7845" w:rsidRPr="0014339C" w14:paraId="3DD4FF49" w14:textId="77777777" w:rsidTr="00D0078E">
        <w:tc>
          <w:tcPr>
            <w:tcW w:w="1702" w:type="dxa"/>
            <w:tcBorders>
              <w:top w:val="single" w:sz="4" w:space="0" w:color="auto"/>
              <w:left w:val="single" w:sz="4" w:space="0" w:color="auto"/>
              <w:bottom w:val="single" w:sz="4" w:space="0" w:color="auto"/>
              <w:right w:val="single" w:sz="4" w:space="0" w:color="auto"/>
            </w:tcBorders>
            <w:shd w:val="clear" w:color="auto" w:fill="FFF9E7"/>
            <w:hideMark/>
          </w:tcPr>
          <w:p w14:paraId="5711274F" w14:textId="2921659C" w:rsidR="005B7845" w:rsidRPr="0014339C" w:rsidRDefault="00D65FC3" w:rsidP="005B7845">
            <w:pPr>
              <w:rPr>
                <w:rFonts w:cs="Calibri"/>
                <w:b/>
                <w:bCs/>
                <w:sz w:val="22"/>
                <w:szCs w:val="22"/>
              </w:rPr>
            </w:pPr>
            <w:r w:rsidRPr="00D65FC3">
              <w:rPr>
                <w:rFonts w:cs="Calibri"/>
                <w:b/>
                <w:bCs/>
                <w:sz w:val="22"/>
                <w:szCs w:val="22"/>
              </w:rPr>
              <w:t>Educational Fees</w:t>
            </w:r>
          </w:p>
        </w:tc>
        <w:tc>
          <w:tcPr>
            <w:tcW w:w="937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81DE488" w14:textId="4BEB8506" w:rsidR="005B7845" w:rsidRPr="0014339C" w:rsidRDefault="005B7845" w:rsidP="005B7845">
            <w:pPr>
              <w:ind w:right="72"/>
              <w:jc w:val="both"/>
              <w:rPr>
                <w:rFonts w:cs="Calibri"/>
                <w:sz w:val="22"/>
                <w:szCs w:val="22"/>
                <w:lang w:val="en-US"/>
              </w:rPr>
            </w:pPr>
            <w:r w:rsidRPr="0014339C">
              <w:rPr>
                <w:rFonts w:cs="Calibri"/>
                <w:sz w:val="22"/>
                <w:szCs w:val="22"/>
              </w:rPr>
              <w:t xml:space="preserve">OMR 3,570 per Year (120 credits) – </w:t>
            </w:r>
            <w:r w:rsidR="004668A6" w:rsidRPr="0014339C">
              <w:rPr>
                <w:rFonts w:cs="Calibri"/>
                <w:sz w:val="22"/>
                <w:szCs w:val="22"/>
              </w:rPr>
              <w:t>Discount policy may apply</w:t>
            </w:r>
            <w:r w:rsidRPr="0014339C">
              <w:rPr>
                <w:rFonts w:cs="Calibri"/>
                <w:sz w:val="22"/>
                <w:szCs w:val="22"/>
              </w:rPr>
              <w:t>.</w:t>
            </w:r>
          </w:p>
        </w:tc>
      </w:tr>
      <w:tr w:rsidR="00F64B7B" w:rsidRPr="0014339C" w14:paraId="3FF4E889" w14:textId="77777777" w:rsidTr="00D0078E">
        <w:trPr>
          <w:trHeight w:val="586"/>
        </w:trPr>
        <w:tc>
          <w:tcPr>
            <w:tcW w:w="1702" w:type="dxa"/>
            <w:tcBorders>
              <w:top w:val="single" w:sz="4" w:space="0" w:color="auto"/>
              <w:left w:val="single" w:sz="4" w:space="0" w:color="auto"/>
              <w:bottom w:val="single" w:sz="4" w:space="0" w:color="auto"/>
              <w:right w:val="single" w:sz="4" w:space="0" w:color="auto"/>
            </w:tcBorders>
            <w:shd w:val="clear" w:color="auto" w:fill="FFF9E7"/>
            <w:hideMark/>
          </w:tcPr>
          <w:p w14:paraId="2F52711B" w14:textId="77777777" w:rsidR="00F64B7B" w:rsidRPr="0014339C" w:rsidRDefault="00F64B7B" w:rsidP="00F64B7B">
            <w:pPr>
              <w:rPr>
                <w:rFonts w:cs="Calibri"/>
                <w:b/>
                <w:bCs/>
                <w:sz w:val="22"/>
                <w:szCs w:val="22"/>
              </w:rPr>
            </w:pPr>
            <w:r w:rsidRPr="0014339C">
              <w:rPr>
                <w:rFonts w:cs="Calibri"/>
                <w:b/>
                <w:bCs/>
                <w:sz w:val="22"/>
                <w:szCs w:val="22"/>
              </w:rPr>
              <w:t>Minimum Entry Requirements</w:t>
            </w:r>
          </w:p>
        </w:tc>
        <w:tc>
          <w:tcPr>
            <w:tcW w:w="937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65FBF54" w14:textId="77777777" w:rsidR="00DA0EF5" w:rsidRPr="0014339C" w:rsidRDefault="00DA0EF5" w:rsidP="00DA0EF5">
            <w:pPr>
              <w:ind w:right="72"/>
              <w:rPr>
                <w:rFonts w:cs="Calibri"/>
                <w:sz w:val="22"/>
                <w:szCs w:val="22"/>
              </w:rPr>
            </w:pPr>
            <w:r w:rsidRPr="0014339C">
              <w:rPr>
                <w:rFonts w:cs="Calibri"/>
                <w:sz w:val="22"/>
                <w:szCs w:val="22"/>
              </w:rPr>
              <w:t xml:space="preserve">Minimum Entry Requirements for this programme are: </w:t>
            </w:r>
          </w:p>
          <w:p w14:paraId="0A48F3DE" w14:textId="2812AECD" w:rsidR="005B7845" w:rsidRPr="0014339C" w:rsidRDefault="005B7845" w:rsidP="005B7845">
            <w:pPr>
              <w:ind w:left="349" w:right="72" w:hanging="142"/>
              <w:rPr>
                <w:rFonts w:cs="Calibri"/>
                <w:sz w:val="22"/>
                <w:szCs w:val="22"/>
                <w:rtl/>
              </w:rPr>
            </w:pPr>
            <w:r w:rsidRPr="0014339C">
              <w:rPr>
                <w:rFonts w:cs="Calibri"/>
                <w:sz w:val="22"/>
                <w:szCs w:val="22"/>
              </w:rPr>
              <w:t xml:space="preserve">• </w:t>
            </w:r>
            <w:r w:rsidR="00A842C7" w:rsidRPr="0014339C">
              <w:rPr>
                <w:rFonts w:cs="Calibri"/>
                <w:sz w:val="22"/>
                <w:szCs w:val="22"/>
              </w:rPr>
              <w:t>Omani General Education Diploma – Science and Art/ Humanities Track or an equivalent qualification</w:t>
            </w:r>
            <w:r w:rsidRPr="0014339C">
              <w:rPr>
                <w:rFonts w:cs="Calibri"/>
                <w:sz w:val="22"/>
                <w:szCs w:val="22"/>
              </w:rPr>
              <w:t>, with a minimum overall average of 65% with a minimum of 60% in Applied or Pure Mathematics</w:t>
            </w:r>
            <w:r w:rsidR="00DA0EF5" w:rsidRPr="0014339C">
              <w:rPr>
                <w:rFonts w:cs="Calibri"/>
                <w:sz w:val="22"/>
                <w:szCs w:val="22"/>
              </w:rPr>
              <w:t xml:space="preserve"> and </w:t>
            </w:r>
            <w:r w:rsidRPr="0014339C">
              <w:rPr>
                <w:rFonts w:cs="Calibri"/>
                <w:sz w:val="22"/>
                <w:szCs w:val="22"/>
              </w:rPr>
              <w:t>55% in English Language</w:t>
            </w:r>
            <w:r w:rsidR="00DA0EF5" w:rsidRPr="0014339C">
              <w:rPr>
                <w:rFonts w:cs="Calibri"/>
                <w:sz w:val="22"/>
                <w:szCs w:val="22"/>
              </w:rPr>
              <w:t>.</w:t>
            </w:r>
          </w:p>
          <w:p w14:paraId="1AD0F618" w14:textId="77777777" w:rsidR="005B7845" w:rsidRPr="0014339C" w:rsidRDefault="005B7845" w:rsidP="005B7845">
            <w:pPr>
              <w:pStyle w:val="ListParagraph"/>
              <w:numPr>
                <w:ilvl w:val="0"/>
                <w:numId w:val="23"/>
              </w:numPr>
              <w:ind w:left="491" w:right="72" w:hanging="284"/>
              <w:rPr>
                <w:rFonts w:cs="Calibri"/>
                <w:sz w:val="22"/>
                <w:szCs w:val="22"/>
              </w:rPr>
            </w:pPr>
            <w:r w:rsidRPr="0014339C">
              <w:rPr>
                <w:rFonts w:cs="Calibri"/>
                <w:sz w:val="22"/>
                <w:szCs w:val="22"/>
              </w:rPr>
              <w:t xml:space="preserve">Successful completion of GCET Foundation Studies Programme with a minimum of 50% in each component. </w:t>
            </w:r>
          </w:p>
          <w:p w14:paraId="45AE04A4" w14:textId="5E09D48E" w:rsidR="00F64B7B" w:rsidRPr="0014339C" w:rsidRDefault="005B7845" w:rsidP="005B7845">
            <w:pPr>
              <w:pStyle w:val="ListParagraph"/>
              <w:numPr>
                <w:ilvl w:val="0"/>
                <w:numId w:val="23"/>
              </w:numPr>
              <w:ind w:left="491" w:right="72" w:hanging="284"/>
              <w:jc w:val="both"/>
              <w:rPr>
                <w:rFonts w:cs="Calibri"/>
                <w:sz w:val="22"/>
                <w:szCs w:val="22"/>
                <w:rtl/>
              </w:rPr>
            </w:pPr>
            <w:r w:rsidRPr="0014339C">
              <w:rPr>
                <w:rFonts w:cs="Calibri"/>
                <w:sz w:val="22"/>
                <w:szCs w:val="22"/>
              </w:rPr>
              <w:t>Diploma Holders are encouraged to apply for advanced entry.</w:t>
            </w:r>
          </w:p>
        </w:tc>
      </w:tr>
      <w:tr w:rsidR="00F64B7B" w:rsidRPr="0014339C" w14:paraId="6E93FDF3" w14:textId="77777777" w:rsidTr="00D0078E">
        <w:tc>
          <w:tcPr>
            <w:tcW w:w="1702" w:type="dxa"/>
            <w:tcBorders>
              <w:top w:val="single" w:sz="4" w:space="0" w:color="auto"/>
              <w:left w:val="single" w:sz="4" w:space="0" w:color="auto"/>
              <w:bottom w:val="single" w:sz="4" w:space="0" w:color="auto"/>
              <w:right w:val="single" w:sz="4" w:space="0" w:color="auto"/>
            </w:tcBorders>
            <w:shd w:val="clear" w:color="auto" w:fill="FFF9E7"/>
            <w:hideMark/>
          </w:tcPr>
          <w:p w14:paraId="3189AB42" w14:textId="77777777" w:rsidR="00F64B7B" w:rsidRPr="0014339C" w:rsidRDefault="00F64B7B" w:rsidP="00F64B7B">
            <w:pPr>
              <w:ind w:right="-810"/>
              <w:rPr>
                <w:rFonts w:cs="Calibri"/>
                <w:b/>
                <w:bCs/>
                <w:sz w:val="22"/>
                <w:szCs w:val="22"/>
              </w:rPr>
            </w:pPr>
            <w:r w:rsidRPr="0014339C">
              <w:rPr>
                <w:rFonts w:cs="Calibri"/>
                <w:b/>
                <w:bCs/>
                <w:sz w:val="22"/>
                <w:szCs w:val="22"/>
              </w:rPr>
              <w:t xml:space="preserve">Contact </w:t>
            </w:r>
          </w:p>
        </w:tc>
        <w:tc>
          <w:tcPr>
            <w:tcW w:w="937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97BD481" w14:textId="4122E32C" w:rsidR="00F64B7B" w:rsidRPr="0014339C" w:rsidRDefault="003B4B9C" w:rsidP="00F64B7B">
            <w:pPr>
              <w:ind w:right="-810"/>
              <w:rPr>
                <w:rFonts w:cs="Calibri"/>
                <w:sz w:val="22"/>
                <w:szCs w:val="22"/>
              </w:rPr>
            </w:pPr>
            <w:r w:rsidRPr="00C13075">
              <w:rPr>
                <w:rFonts w:cs="Calibri"/>
                <w:sz w:val="22"/>
                <w:szCs w:val="22"/>
              </w:rPr>
              <w:t>Email: admi</w:t>
            </w:r>
            <w:r>
              <w:rPr>
                <w:rFonts w:cs="Calibri"/>
                <w:sz w:val="22"/>
                <w:szCs w:val="22"/>
              </w:rPr>
              <w:t>ssion</w:t>
            </w:r>
            <w:r w:rsidRPr="00C13075">
              <w:rPr>
                <w:rFonts w:cs="Calibri"/>
                <w:sz w:val="22"/>
                <w:szCs w:val="22"/>
              </w:rPr>
              <w:t>s@gcet.edu.om or Tel. 24227999 –72270606</w:t>
            </w:r>
          </w:p>
        </w:tc>
      </w:tr>
    </w:tbl>
    <w:p w14:paraId="3E82501C" w14:textId="77777777" w:rsidR="00D0078E" w:rsidRPr="0014339C" w:rsidRDefault="00D0078E" w:rsidP="00D0078E">
      <w:pPr>
        <w:ind w:right="-810"/>
        <w:rPr>
          <w:rFonts w:cs="Calibri"/>
          <w:sz w:val="22"/>
          <w:szCs w:val="22"/>
        </w:rPr>
      </w:pPr>
    </w:p>
    <w:tbl>
      <w:tblPr>
        <w:tblStyle w:val="TableGrid"/>
        <w:tblW w:w="11097" w:type="dxa"/>
        <w:tblInd w:w="-1318" w:type="dxa"/>
        <w:tblLook w:val="04A0" w:firstRow="1" w:lastRow="0" w:firstColumn="1" w:lastColumn="0" w:noHBand="0" w:noVBand="1"/>
      </w:tblPr>
      <w:tblGrid>
        <w:gridCol w:w="1710"/>
        <w:gridCol w:w="9387"/>
      </w:tblGrid>
      <w:tr w:rsidR="00D0078E" w:rsidRPr="0014339C" w14:paraId="3A74AFA9" w14:textId="77777777" w:rsidTr="00D0078E">
        <w:tc>
          <w:tcPr>
            <w:tcW w:w="1710" w:type="dxa"/>
            <w:tcBorders>
              <w:top w:val="single" w:sz="4" w:space="0" w:color="auto"/>
              <w:left w:val="single" w:sz="4" w:space="0" w:color="auto"/>
              <w:bottom w:val="single" w:sz="4" w:space="0" w:color="auto"/>
              <w:right w:val="single" w:sz="4" w:space="0" w:color="auto"/>
            </w:tcBorders>
            <w:shd w:val="clear" w:color="auto" w:fill="FFF9E7"/>
            <w:hideMark/>
          </w:tcPr>
          <w:p w14:paraId="28480D54" w14:textId="77777777" w:rsidR="00D0078E" w:rsidRPr="0014339C" w:rsidRDefault="00D0078E">
            <w:pPr>
              <w:rPr>
                <w:rFonts w:cs="Calibri"/>
                <w:b/>
                <w:bCs/>
                <w:sz w:val="22"/>
                <w:szCs w:val="22"/>
              </w:rPr>
            </w:pPr>
            <w:r w:rsidRPr="0014339C">
              <w:rPr>
                <w:rFonts w:cs="Calibri"/>
                <w:b/>
                <w:bCs/>
                <w:sz w:val="22"/>
                <w:szCs w:val="22"/>
              </w:rPr>
              <w:t>Introduction to the Programme</w:t>
            </w:r>
          </w:p>
        </w:tc>
        <w:tc>
          <w:tcPr>
            <w:tcW w:w="9387" w:type="dxa"/>
            <w:tcBorders>
              <w:top w:val="single" w:sz="4" w:space="0" w:color="auto"/>
              <w:left w:val="single" w:sz="4" w:space="0" w:color="auto"/>
              <w:bottom w:val="single" w:sz="4" w:space="0" w:color="auto"/>
              <w:right w:val="single" w:sz="4" w:space="0" w:color="auto"/>
            </w:tcBorders>
            <w:shd w:val="clear" w:color="auto" w:fill="F2F2F2"/>
            <w:hideMark/>
          </w:tcPr>
          <w:p w14:paraId="6F340A1B" w14:textId="5B1EACF7" w:rsidR="00D0078E" w:rsidRPr="0014339C" w:rsidRDefault="0043588E" w:rsidP="005A5CD9">
            <w:pPr>
              <w:jc w:val="both"/>
              <w:textAlignment w:val="baseline"/>
              <w:rPr>
                <w:rFonts w:cs="Calibri"/>
                <w:sz w:val="22"/>
                <w:szCs w:val="22"/>
              </w:rPr>
            </w:pPr>
            <w:r w:rsidRPr="0014339C">
              <w:rPr>
                <w:rFonts w:cs="Calibri"/>
                <w:sz w:val="22"/>
                <w:szCs w:val="22"/>
              </w:rPr>
              <w:t>Urban and Regional Planning provides in-depth knowledge in the areas of modern city design, service development, smart cities, environmental challenges, analysis of environmental indicators, transition and human settlements, and strategic planning of cities and their services. The programme also identifies the community needs and helps students to develop short- and long-term solutions to improve and revitalize communities and areas. Applied research and Project-led approaches are implemented in teaching how to disseminate their contribution to the built environment from the primary literature, develop basic data synthesis techniques, and prepare a professional paper or report that supports decision-making and sustainable development.</w:t>
            </w:r>
          </w:p>
        </w:tc>
      </w:tr>
      <w:tr w:rsidR="00D0078E" w:rsidRPr="0014339C" w14:paraId="69B54802" w14:textId="77777777" w:rsidTr="00D0078E">
        <w:tc>
          <w:tcPr>
            <w:tcW w:w="1710" w:type="dxa"/>
            <w:tcBorders>
              <w:top w:val="single" w:sz="4" w:space="0" w:color="auto"/>
              <w:left w:val="single" w:sz="4" w:space="0" w:color="auto"/>
              <w:bottom w:val="single" w:sz="4" w:space="0" w:color="auto"/>
              <w:right w:val="single" w:sz="4" w:space="0" w:color="auto"/>
            </w:tcBorders>
            <w:shd w:val="clear" w:color="auto" w:fill="FFF9E7"/>
            <w:hideMark/>
          </w:tcPr>
          <w:p w14:paraId="2983B7FE" w14:textId="77777777" w:rsidR="00D0078E" w:rsidRPr="0014339C" w:rsidRDefault="00D0078E">
            <w:pPr>
              <w:rPr>
                <w:rFonts w:cs="Calibri"/>
                <w:b/>
                <w:bCs/>
                <w:sz w:val="22"/>
                <w:szCs w:val="22"/>
              </w:rPr>
            </w:pPr>
            <w:r w:rsidRPr="0014339C">
              <w:rPr>
                <w:rFonts w:cs="Calibri"/>
                <w:b/>
                <w:bCs/>
                <w:sz w:val="22"/>
                <w:szCs w:val="22"/>
              </w:rPr>
              <w:t>Why study our Programme?</w:t>
            </w:r>
          </w:p>
        </w:tc>
        <w:tc>
          <w:tcPr>
            <w:tcW w:w="9387" w:type="dxa"/>
            <w:tcBorders>
              <w:top w:val="single" w:sz="4" w:space="0" w:color="auto"/>
              <w:left w:val="single" w:sz="4" w:space="0" w:color="auto"/>
              <w:bottom w:val="single" w:sz="4" w:space="0" w:color="auto"/>
              <w:right w:val="single" w:sz="4" w:space="0" w:color="auto"/>
            </w:tcBorders>
            <w:shd w:val="clear" w:color="auto" w:fill="F2F2F2"/>
            <w:hideMark/>
          </w:tcPr>
          <w:p w14:paraId="3D365DB2" w14:textId="77777777" w:rsidR="00D0078E" w:rsidRPr="0014339C" w:rsidRDefault="00D0078E">
            <w:pPr>
              <w:pStyle w:val="NormalWeb"/>
              <w:tabs>
                <w:tab w:val="left" w:pos="8622"/>
              </w:tabs>
              <w:spacing w:before="0" w:line="240" w:lineRule="auto"/>
              <w:ind w:right="72"/>
              <w:jc w:val="both"/>
              <w:textAlignment w:val="top"/>
              <w:rPr>
                <w:rFonts w:ascii="Calibri" w:hAnsi="Calibri" w:cs="Calibri"/>
                <w:color w:val="000000"/>
                <w:sz w:val="22"/>
                <w:szCs w:val="22"/>
                <w:lang w:eastAsia="en-GB"/>
              </w:rPr>
            </w:pPr>
            <w:r w:rsidRPr="0014339C">
              <w:rPr>
                <w:rFonts w:ascii="Calibri" w:hAnsi="Calibri" w:cs="Calibri"/>
                <w:color w:val="000000"/>
                <w:sz w:val="22"/>
                <w:szCs w:val="22"/>
                <w:lang w:eastAsia="en-GB"/>
              </w:rPr>
              <w:t>One of the main distinctive features of this programme is that you will get a British award from the University of the West of England, Bristol, UK, (recognised worldwide) while studying in Muscat.</w:t>
            </w:r>
          </w:p>
        </w:tc>
      </w:tr>
      <w:tr w:rsidR="00D0078E" w:rsidRPr="0014339C" w14:paraId="1222FD1E" w14:textId="77777777" w:rsidTr="00D0078E">
        <w:tc>
          <w:tcPr>
            <w:tcW w:w="1710" w:type="dxa"/>
            <w:tcBorders>
              <w:top w:val="single" w:sz="4" w:space="0" w:color="auto"/>
              <w:left w:val="single" w:sz="4" w:space="0" w:color="auto"/>
              <w:bottom w:val="single" w:sz="4" w:space="0" w:color="auto"/>
              <w:right w:val="single" w:sz="4" w:space="0" w:color="auto"/>
            </w:tcBorders>
            <w:shd w:val="clear" w:color="auto" w:fill="FFF9E7"/>
          </w:tcPr>
          <w:p w14:paraId="739FD917" w14:textId="1ECAEC02" w:rsidR="00D0078E" w:rsidRPr="0014339C" w:rsidRDefault="00DA0EF5">
            <w:pPr>
              <w:rPr>
                <w:rFonts w:cs="Calibri"/>
                <w:b/>
                <w:bCs/>
                <w:sz w:val="22"/>
                <w:szCs w:val="22"/>
              </w:rPr>
            </w:pPr>
            <w:r w:rsidRPr="0014339C">
              <w:rPr>
                <w:rFonts w:eastAsia="Times New Roman" w:cs="Calibri"/>
                <w:b/>
                <w:bCs/>
                <w:color w:val="000000"/>
                <w:sz w:val="22"/>
                <w:szCs w:val="22"/>
                <w:lang w:eastAsia="en-GB"/>
              </w:rPr>
              <w:t>What will you be studying?</w:t>
            </w:r>
          </w:p>
        </w:tc>
        <w:tc>
          <w:tcPr>
            <w:tcW w:w="9387" w:type="dxa"/>
            <w:tcBorders>
              <w:top w:val="single" w:sz="4" w:space="0" w:color="auto"/>
              <w:left w:val="single" w:sz="4" w:space="0" w:color="auto"/>
              <w:bottom w:val="single" w:sz="4" w:space="0" w:color="auto"/>
              <w:right w:val="single" w:sz="4" w:space="0" w:color="auto"/>
            </w:tcBorders>
            <w:shd w:val="clear" w:color="auto" w:fill="F2F2F2"/>
            <w:hideMark/>
          </w:tcPr>
          <w:p w14:paraId="56583CD8" w14:textId="49C860EB" w:rsidR="00D0078E" w:rsidRPr="0014339C" w:rsidRDefault="0043588E">
            <w:pPr>
              <w:pStyle w:val="NormalWeb"/>
              <w:spacing w:before="0" w:line="240" w:lineRule="auto"/>
              <w:jc w:val="both"/>
              <w:textAlignment w:val="top"/>
              <w:rPr>
                <w:rFonts w:ascii="Calibri" w:hAnsi="Calibri" w:cs="Calibri"/>
                <w:color w:val="000000"/>
                <w:sz w:val="22"/>
                <w:szCs w:val="22"/>
              </w:rPr>
            </w:pPr>
            <w:r w:rsidRPr="0014339C">
              <w:rPr>
                <w:rFonts w:ascii="Calibri" w:hAnsi="Calibri" w:cs="Calibri"/>
                <w:color w:val="000000"/>
                <w:sz w:val="22"/>
                <w:szCs w:val="22"/>
              </w:rPr>
              <w:t>At the beginning of the programme, you will study several modules enabling you to explain the environmental, societal, and cultural processes in making living spaces and achieve sustainable development. As you progress, you will study more specialised topics, including strategic methods for planning economic infrastructure, a healthy, sustainable community, and the reasons for the environmental changes. Alongside, you are expected to learn the modern technologies in designing the surrounding environment using 3D modelling and Geographic Information Systems (GIS). Throughout your study, you will learn how to review literature, make several field trips, gather information, and analyse your collected data. The individual projects will help you in designing major projects by going through all stages of concept, design, and implementation.</w:t>
            </w:r>
          </w:p>
        </w:tc>
      </w:tr>
      <w:tr w:rsidR="00D0078E" w:rsidRPr="0014339C" w14:paraId="22B5D8C6" w14:textId="77777777" w:rsidTr="00D0078E">
        <w:tc>
          <w:tcPr>
            <w:tcW w:w="1710" w:type="dxa"/>
            <w:tcBorders>
              <w:top w:val="single" w:sz="4" w:space="0" w:color="auto"/>
              <w:left w:val="single" w:sz="4" w:space="0" w:color="auto"/>
              <w:bottom w:val="single" w:sz="4" w:space="0" w:color="auto"/>
              <w:right w:val="single" w:sz="4" w:space="0" w:color="auto"/>
            </w:tcBorders>
            <w:shd w:val="clear" w:color="auto" w:fill="FFF9E7"/>
          </w:tcPr>
          <w:p w14:paraId="550A8C66" w14:textId="4138B48A" w:rsidR="00D0078E" w:rsidRPr="0014339C" w:rsidRDefault="00DA0EF5">
            <w:pPr>
              <w:rPr>
                <w:rFonts w:cs="Calibri"/>
                <w:b/>
                <w:bCs/>
                <w:sz w:val="22"/>
                <w:szCs w:val="22"/>
              </w:rPr>
            </w:pPr>
            <w:r w:rsidRPr="0014339C">
              <w:rPr>
                <w:rStyle w:val="Strong"/>
                <w:rFonts w:eastAsiaTheme="majorEastAsia" w:cs="Calibri"/>
                <w:b/>
                <w:bCs/>
                <w:color w:val="000000"/>
                <w:sz w:val="22"/>
                <w:szCs w:val="22"/>
              </w:rPr>
              <w:t>Where can this programme take you?</w:t>
            </w:r>
          </w:p>
        </w:tc>
        <w:tc>
          <w:tcPr>
            <w:tcW w:w="9387" w:type="dxa"/>
            <w:tcBorders>
              <w:top w:val="single" w:sz="4" w:space="0" w:color="auto"/>
              <w:left w:val="single" w:sz="4" w:space="0" w:color="auto"/>
              <w:bottom w:val="single" w:sz="4" w:space="0" w:color="auto"/>
              <w:right w:val="single" w:sz="4" w:space="0" w:color="auto"/>
            </w:tcBorders>
            <w:shd w:val="clear" w:color="auto" w:fill="F2F2F2"/>
            <w:hideMark/>
          </w:tcPr>
          <w:p w14:paraId="5EC9CFFA" w14:textId="77777777" w:rsidR="0043588E" w:rsidRPr="0014339C" w:rsidRDefault="0043588E" w:rsidP="0043588E">
            <w:pPr>
              <w:pStyle w:val="NormalWeb"/>
              <w:spacing w:before="0"/>
              <w:jc w:val="both"/>
              <w:rPr>
                <w:rFonts w:ascii="Calibri" w:hAnsi="Calibri" w:cs="Calibri"/>
                <w:color w:val="000000"/>
                <w:sz w:val="22"/>
                <w:szCs w:val="22"/>
              </w:rPr>
            </w:pPr>
            <w:r w:rsidRPr="0014339C">
              <w:rPr>
                <w:rFonts w:ascii="Calibri" w:hAnsi="Calibri" w:cs="Calibri"/>
                <w:color w:val="000000"/>
                <w:sz w:val="22"/>
                <w:szCs w:val="22"/>
              </w:rPr>
              <w:t xml:space="preserve">According to Oman's long-term vision, the market of urban and regional planning is booming and will lead to great demand for professionals in urban and regional planning. </w:t>
            </w:r>
          </w:p>
          <w:p w14:paraId="10B8F5AE" w14:textId="68EF1B6C" w:rsidR="00D0078E" w:rsidRPr="0014339C" w:rsidRDefault="0043588E" w:rsidP="0043588E">
            <w:pPr>
              <w:pStyle w:val="NormalWeb"/>
              <w:spacing w:before="0" w:line="240" w:lineRule="auto"/>
              <w:jc w:val="both"/>
              <w:rPr>
                <w:rFonts w:ascii="Calibri" w:hAnsi="Calibri" w:cs="Calibri"/>
                <w:color w:val="000000"/>
                <w:sz w:val="22"/>
                <w:szCs w:val="22"/>
              </w:rPr>
            </w:pPr>
            <w:r w:rsidRPr="0014339C">
              <w:rPr>
                <w:rFonts w:ascii="Calibri" w:hAnsi="Calibri" w:cs="Calibri"/>
                <w:color w:val="000000"/>
                <w:sz w:val="22"/>
                <w:szCs w:val="22"/>
              </w:rPr>
              <w:t>Urban and Regional Planning graduates go on to careers in planning, design, and development, as well as in areas such as transport, economic development, urban regeneration, and environmental consultancy. Jobs exist across the public sector with local authority departments, central/devolved government. Private planning and regional consultancies also employ urban planning graduates to advice organisations and individuals on specific planning schemes. Opportunities also exist with housing associations, neighbourhood planning organisations, transport organisations (e.g., airports), private developers, and utilities companies.</w:t>
            </w:r>
          </w:p>
        </w:tc>
      </w:tr>
    </w:tbl>
    <w:p w14:paraId="3549DF20" w14:textId="77777777" w:rsidR="00D0078E" w:rsidRPr="0070158F" w:rsidRDefault="00D0078E" w:rsidP="00D0078E">
      <w:pPr>
        <w:outlineLvl w:val="0"/>
        <w:rPr>
          <w:rFonts w:cs="Calibri"/>
          <w:sz w:val="10"/>
          <w:szCs w:val="10"/>
        </w:rPr>
      </w:pPr>
    </w:p>
    <w:p w14:paraId="6E019521" w14:textId="77777777" w:rsidR="00D0078E" w:rsidRPr="0070158F" w:rsidRDefault="00D0078E" w:rsidP="00D0078E">
      <w:pPr>
        <w:ind w:right="-810"/>
        <w:rPr>
          <w:rFonts w:cs="Calibri"/>
          <w:sz w:val="11"/>
          <w:szCs w:val="11"/>
        </w:rPr>
      </w:pPr>
    </w:p>
    <w:tbl>
      <w:tblPr>
        <w:tblStyle w:val="TableGrid"/>
        <w:tblW w:w="11137" w:type="dxa"/>
        <w:tblInd w:w="-1318" w:type="dxa"/>
        <w:tblLayout w:type="fixed"/>
        <w:tblLook w:val="04A0" w:firstRow="1" w:lastRow="0" w:firstColumn="1" w:lastColumn="0" w:noHBand="0" w:noVBand="1"/>
      </w:tblPr>
      <w:tblGrid>
        <w:gridCol w:w="8820"/>
        <w:gridCol w:w="2317"/>
      </w:tblGrid>
      <w:tr w:rsidR="00D0078E" w:rsidRPr="0070158F" w14:paraId="4F53F584" w14:textId="77777777" w:rsidTr="005B6FDE">
        <w:trPr>
          <w:trHeight w:val="1543"/>
        </w:trPr>
        <w:tc>
          <w:tcPr>
            <w:tcW w:w="11137" w:type="dxa"/>
            <w:gridSpan w:val="2"/>
            <w:tcBorders>
              <w:top w:val="single" w:sz="4" w:space="0" w:color="auto"/>
              <w:left w:val="single" w:sz="4" w:space="0" w:color="auto"/>
              <w:bottom w:val="single" w:sz="4" w:space="0" w:color="auto"/>
              <w:right w:val="single" w:sz="4" w:space="0" w:color="auto"/>
            </w:tcBorders>
            <w:shd w:val="clear" w:color="auto" w:fill="806000" w:themeFill="accent4" w:themeFillShade="80"/>
            <w:hideMark/>
          </w:tcPr>
          <w:p w14:paraId="4DC31045" w14:textId="64E771D0" w:rsidR="00D0078E" w:rsidRPr="0070158F" w:rsidRDefault="00D0078E" w:rsidP="003A502A">
            <w:pPr>
              <w:bidi/>
              <w:ind w:left="1872" w:right="1692"/>
              <w:jc w:val="center"/>
              <w:rPr>
                <w:rFonts w:cs="Calibri"/>
                <w:b/>
                <w:bCs/>
                <w:sz w:val="10"/>
                <w:szCs w:val="10"/>
              </w:rPr>
            </w:pPr>
            <w:r w:rsidRPr="0070158F">
              <w:rPr>
                <w:rFonts w:eastAsia="Times New Roman" w:cs="Calibri"/>
                <w:b/>
                <w:bCs/>
                <w:color w:val="FFFFFF" w:themeColor="background1"/>
                <w:sz w:val="56"/>
                <w:szCs w:val="56"/>
                <w:rtl/>
              </w:rPr>
              <w:lastRenderedPageBreak/>
              <w:t xml:space="preserve">بكالوريوس </w:t>
            </w:r>
            <w:proofErr w:type="gramStart"/>
            <w:r w:rsidR="00CD6418">
              <w:rPr>
                <w:rFonts w:eastAsia="Times New Roman" w:cs="Calibri" w:hint="cs"/>
                <w:b/>
                <w:bCs/>
                <w:color w:val="FFFFFF" w:themeColor="background1"/>
                <w:sz w:val="56"/>
                <w:szCs w:val="56"/>
                <w:rtl/>
              </w:rPr>
              <w:t>ال</w:t>
            </w:r>
            <w:r w:rsidRPr="0070158F">
              <w:rPr>
                <w:rFonts w:eastAsia="Times New Roman" w:cs="Calibri"/>
                <w:b/>
                <w:bCs/>
                <w:color w:val="FFFFFF" w:themeColor="background1"/>
                <w:sz w:val="56"/>
                <w:szCs w:val="56"/>
                <w:rtl/>
              </w:rPr>
              <w:t xml:space="preserve">علوم </w:t>
            </w:r>
            <w:r w:rsidR="003A502A" w:rsidRPr="0070158F">
              <w:rPr>
                <w:rFonts w:eastAsia="Times New Roman" w:cs="Calibri"/>
                <w:color w:val="FFFFFF" w:themeColor="background1"/>
                <w:sz w:val="56"/>
                <w:szCs w:val="56"/>
              </w:rPr>
              <w:t>)</w:t>
            </w:r>
            <w:r w:rsidRPr="0070158F">
              <w:rPr>
                <w:rFonts w:eastAsia="Times New Roman" w:cs="Calibri"/>
                <w:b/>
                <w:bCs/>
                <w:color w:val="FFFFFF" w:themeColor="background1"/>
                <w:sz w:val="56"/>
                <w:szCs w:val="56"/>
                <w:rtl/>
              </w:rPr>
              <w:t>مع</w:t>
            </w:r>
            <w:proofErr w:type="gramEnd"/>
            <w:r w:rsidRPr="0070158F">
              <w:rPr>
                <w:rFonts w:eastAsia="Times New Roman" w:cs="Calibri"/>
                <w:b/>
                <w:bCs/>
                <w:color w:val="FFFFFF" w:themeColor="background1"/>
                <w:sz w:val="56"/>
                <w:szCs w:val="56"/>
                <w:rtl/>
              </w:rPr>
              <w:t xml:space="preserve"> مرتبة الشرف</w:t>
            </w:r>
            <w:r w:rsidR="003A502A" w:rsidRPr="0070158F">
              <w:rPr>
                <w:rFonts w:eastAsia="Times New Roman" w:cs="Calibri"/>
                <w:color w:val="FFFFFF" w:themeColor="background1"/>
                <w:sz w:val="56"/>
                <w:szCs w:val="56"/>
              </w:rPr>
              <w:t>(</w:t>
            </w:r>
            <w:r w:rsidRPr="0070158F">
              <w:rPr>
                <w:rFonts w:eastAsia="Times New Roman" w:cs="Calibri"/>
                <w:b/>
                <w:bCs/>
                <w:color w:val="FFFFFF" w:themeColor="background1"/>
                <w:sz w:val="56"/>
                <w:szCs w:val="56"/>
                <w:rtl/>
              </w:rPr>
              <w:t xml:space="preserve"> في التخطيط الحضري والإقليمي</w:t>
            </w:r>
          </w:p>
        </w:tc>
      </w:tr>
      <w:tr w:rsidR="00881744" w:rsidRPr="0070158F" w14:paraId="2D6EE150" w14:textId="77777777" w:rsidTr="00F64B7B">
        <w:tc>
          <w:tcPr>
            <w:tcW w:w="8820" w:type="dxa"/>
            <w:tcBorders>
              <w:top w:val="single" w:sz="4" w:space="0" w:color="auto"/>
              <w:left w:val="single" w:sz="4" w:space="0" w:color="auto"/>
              <w:bottom w:val="single" w:sz="4" w:space="0" w:color="auto"/>
              <w:right w:val="single" w:sz="4" w:space="0" w:color="auto"/>
            </w:tcBorders>
            <w:shd w:val="clear" w:color="auto" w:fill="FFF9E7"/>
            <w:hideMark/>
          </w:tcPr>
          <w:p w14:paraId="62FEA99C" w14:textId="277E7CB9" w:rsidR="00881744" w:rsidRPr="0070158F" w:rsidRDefault="00CD6418" w:rsidP="00CD6418">
            <w:pPr>
              <w:bidi/>
              <w:rPr>
                <w:rFonts w:cs="Calibri"/>
                <w:b/>
                <w:bCs/>
                <w:color w:val="000000" w:themeColor="text1"/>
                <w:sz w:val="22"/>
                <w:szCs w:val="22"/>
              </w:rPr>
            </w:pPr>
            <w:r>
              <w:rPr>
                <w:rFonts w:cs="Calibri"/>
                <w:color w:val="000000" w:themeColor="text1"/>
                <w:sz w:val="22"/>
                <w:szCs w:val="22"/>
                <w:rtl/>
              </w:rPr>
              <w:t>جامعة غرب إنجلترا</w:t>
            </w:r>
            <w:r w:rsidR="00881744" w:rsidRPr="0070158F">
              <w:rPr>
                <w:rFonts w:cs="Calibri"/>
                <w:color w:val="000000" w:themeColor="text1"/>
                <w:sz w:val="22"/>
                <w:szCs w:val="22"/>
                <w:rtl/>
              </w:rPr>
              <w:t xml:space="preserve">، بريستول، المملكة المتحدة  </w:t>
            </w:r>
          </w:p>
        </w:tc>
        <w:tc>
          <w:tcPr>
            <w:tcW w:w="231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EBDABA6" w14:textId="77777777" w:rsidR="00881744" w:rsidRPr="0070158F" w:rsidRDefault="00881744" w:rsidP="00881744">
            <w:pPr>
              <w:bidi/>
              <w:ind w:left="72"/>
              <w:jc w:val="both"/>
              <w:rPr>
                <w:rFonts w:cs="Calibri"/>
                <w:b/>
                <w:bCs/>
                <w:color w:val="7030A0"/>
                <w:sz w:val="22"/>
                <w:szCs w:val="22"/>
              </w:rPr>
            </w:pPr>
            <w:r w:rsidRPr="0070158F">
              <w:rPr>
                <w:rFonts w:cs="Calibri"/>
                <w:b/>
                <w:bCs/>
                <w:sz w:val="22"/>
                <w:szCs w:val="22"/>
                <w:rtl/>
              </w:rPr>
              <w:t>الجهة المانحة</w:t>
            </w:r>
            <w:r w:rsidRPr="0070158F">
              <w:rPr>
                <w:rFonts w:cs="Calibri"/>
                <w:b/>
                <w:bCs/>
                <w:sz w:val="22"/>
                <w:szCs w:val="22"/>
              </w:rPr>
              <w:t xml:space="preserve"> </w:t>
            </w:r>
            <w:r w:rsidRPr="0070158F">
              <w:rPr>
                <w:rFonts w:cs="Calibri"/>
                <w:b/>
                <w:bCs/>
                <w:sz w:val="22"/>
                <w:szCs w:val="22"/>
                <w:rtl/>
              </w:rPr>
              <w:t>للشهادة</w:t>
            </w:r>
          </w:p>
        </w:tc>
      </w:tr>
      <w:tr w:rsidR="00D0078E" w:rsidRPr="0070158F" w14:paraId="6FF9876C" w14:textId="77777777" w:rsidTr="00F64B7B">
        <w:tc>
          <w:tcPr>
            <w:tcW w:w="8820" w:type="dxa"/>
            <w:tcBorders>
              <w:top w:val="single" w:sz="4" w:space="0" w:color="auto"/>
              <w:left w:val="single" w:sz="4" w:space="0" w:color="auto"/>
              <w:bottom w:val="single" w:sz="4" w:space="0" w:color="auto"/>
              <w:right w:val="single" w:sz="4" w:space="0" w:color="auto"/>
            </w:tcBorders>
            <w:shd w:val="clear" w:color="auto" w:fill="FFF9E7"/>
            <w:hideMark/>
          </w:tcPr>
          <w:p w14:paraId="11C68405" w14:textId="77777777" w:rsidR="00D0078E" w:rsidRPr="0070158F" w:rsidRDefault="00D0078E">
            <w:pPr>
              <w:bidi/>
              <w:rPr>
                <w:rFonts w:cs="Calibri"/>
                <w:sz w:val="22"/>
                <w:szCs w:val="22"/>
              </w:rPr>
            </w:pPr>
            <w:r w:rsidRPr="0070158F">
              <w:rPr>
                <w:rFonts w:cs="Calibri"/>
                <w:sz w:val="22"/>
                <w:szCs w:val="22"/>
                <w:rtl/>
              </w:rPr>
              <w:t>منتظم بدوام كلي، منتظم بدوام جزئي أو دوام مرن</w:t>
            </w:r>
          </w:p>
        </w:tc>
        <w:tc>
          <w:tcPr>
            <w:tcW w:w="231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7C37203" w14:textId="77777777" w:rsidR="00D0078E" w:rsidRPr="0070158F" w:rsidRDefault="00D0078E">
            <w:pPr>
              <w:bidi/>
              <w:ind w:left="72"/>
              <w:jc w:val="both"/>
              <w:rPr>
                <w:rFonts w:cs="Calibri"/>
                <w:b/>
                <w:bCs/>
                <w:sz w:val="22"/>
                <w:szCs w:val="22"/>
              </w:rPr>
            </w:pPr>
            <w:r w:rsidRPr="0070158F">
              <w:rPr>
                <w:rFonts w:cs="Calibri"/>
                <w:b/>
                <w:bCs/>
                <w:sz w:val="22"/>
                <w:szCs w:val="22"/>
                <w:rtl/>
              </w:rPr>
              <w:t xml:space="preserve">طريقة الدراسة </w:t>
            </w:r>
          </w:p>
        </w:tc>
      </w:tr>
      <w:tr w:rsidR="00D0078E" w:rsidRPr="0070158F" w14:paraId="60231DB1" w14:textId="77777777" w:rsidTr="00F64B7B">
        <w:tc>
          <w:tcPr>
            <w:tcW w:w="8820" w:type="dxa"/>
            <w:tcBorders>
              <w:top w:val="single" w:sz="4" w:space="0" w:color="auto"/>
              <w:left w:val="single" w:sz="4" w:space="0" w:color="auto"/>
              <w:bottom w:val="single" w:sz="4" w:space="0" w:color="auto"/>
              <w:right w:val="single" w:sz="4" w:space="0" w:color="auto"/>
            </w:tcBorders>
            <w:shd w:val="clear" w:color="auto" w:fill="FFF9E7"/>
            <w:hideMark/>
          </w:tcPr>
          <w:p w14:paraId="52CD2C20" w14:textId="54137561" w:rsidR="00D0078E" w:rsidRPr="0070158F" w:rsidRDefault="0070158F">
            <w:pPr>
              <w:bidi/>
              <w:rPr>
                <w:rFonts w:cs="Calibri"/>
                <w:sz w:val="22"/>
                <w:szCs w:val="22"/>
              </w:rPr>
            </w:pPr>
            <w:r w:rsidRPr="0070158F">
              <w:rPr>
                <w:rFonts w:cs="Calibri"/>
                <w:sz w:val="22"/>
                <w:szCs w:val="22"/>
                <w:rtl/>
              </w:rPr>
              <w:t>4</w:t>
            </w:r>
            <w:r w:rsidR="00D0078E" w:rsidRPr="0070158F">
              <w:rPr>
                <w:rFonts w:cs="Calibri"/>
                <w:sz w:val="22"/>
                <w:szCs w:val="22"/>
                <w:rtl/>
              </w:rPr>
              <w:t xml:space="preserve"> سنوات أكاديمية للدوام الكلي و8 سنوات أكاديمية للدوام الجزئي</w:t>
            </w:r>
            <w:r w:rsidR="00D0078E" w:rsidRPr="0070158F">
              <w:rPr>
                <w:rFonts w:cs="Calibri"/>
                <w:sz w:val="22"/>
                <w:szCs w:val="22"/>
              </w:rPr>
              <w:t xml:space="preserve"> </w:t>
            </w:r>
            <w:r w:rsidR="00D0078E" w:rsidRPr="0070158F">
              <w:rPr>
                <w:rFonts w:cs="Calibri"/>
                <w:sz w:val="22"/>
                <w:szCs w:val="22"/>
                <w:rtl/>
              </w:rPr>
              <w:t>كحد أقصى</w:t>
            </w:r>
          </w:p>
        </w:tc>
        <w:tc>
          <w:tcPr>
            <w:tcW w:w="231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422A510" w14:textId="43339599" w:rsidR="00D0078E" w:rsidRPr="0070158F" w:rsidRDefault="00DA0EF5">
            <w:pPr>
              <w:bidi/>
              <w:ind w:left="72"/>
              <w:jc w:val="both"/>
              <w:rPr>
                <w:rFonts w:cs="Calibri"/>
                <w:b/>
                <w:bCs/>
                <w:sz w:val="22"/>
                <w:szCs w:val="22"/>
              </w:rPr>
            </w:pPr>
            <w:r w:rsidRPr="008527E0">
              <w:rPr>
                <w:rFonts w:cs="Calibri"/>
                <w:b/>
                <w:bCs/>
                <w:sz w:val="22"/>
                <w:szCs w:val="22"/>
                <w:rtl/>
              </w:rPr>
              <w:t xml:space="preserve">مدة الدراسة  </w:t>
            </w:r>
          </w:p>
        </w:tc>
      </w:tr>
      <w:tr w:rsidR="005B7845" w:rsidRPr="0070158F" w14:paraId="6019638F" w14:textId="77777777" w:rsidTr="00F64B7B">
        <w:tc>
          <w:tcPr>
            <w:tcW w:w="8820" w:type="dxa"/>
            <w:tcBorders>
              <w:top w:val="single" w:sz="4" w:space="0" w:color="auto"/>
              <w:left w:val="single" w:sz="4" w:space="0" w:color="auto"/>
              <w:bottom w:val="single" w:sz="4" w:space="0" w:color="auto"/>
              <w:right w:val="single" w:sz="4" w:space="0" w:color="auto"/>
            </w:tcBorders>
            <w:shd w:val="clear" w:color="auto" w:fill="FFF9E7"/>
            <w:hideMark/>
          </w:tcPr>
          <w:p w14:paraId="3E37090F" w14:textId="2E11FB0F" w:rsidR="005B7845" w:rsidRPr="0070158F" w:rsidRDefault="005B7845" w:rsidP="0070158F">
            <w:pPr>
              <w:bidi/>
              <w:rPr>
                <w:rFonts w:cs="Calibri"/>
                <w:sz w:val="22"/>
                <w:szCs w:val="22"/>
              </w:rPr>
            </w:pPr>
            <w:r w:rsidRPr="0070158F">
              <w:rPr>
                <w:rFonts w:cs="Calibri"/>
                <w:sz w:val="22"/>
                <w:szCs w:val="22"/>
                <w:rtl/>
              </w:rPr>
              <w:t xml:space="preserve">3,570 ريال عماني في السنة (120 </w:t>
            </w:r>
            <w:r w:rsidR="00511B81" w:rsidRPr="003D1F21">
              <w:rPr>
                <w:rFonts w:cs="Calibri"/>
                <w:sz w:val="22"/>
                <w:szCs w:val="22"/>
                <w:rtl/>
              </w:rPr>
              <w:t>وحدة دراسية</w:t>
            </w:r>
            <w:r w:rsidRPr="0070158F">
              <w:rPr>
                <w:rFonts w:cs="Calibri"/>
                <w:sz w:val="22"/>
                <w:szCs w:val="22"/>
                <w:rtl/>
              </w:rPr>
              <w:t>) - تطبق شروط سياسة المنح الدراسية</w:t>
            </w:r>
          </w:p>
        </w:tc>
        <w:tc>
          <w:tcPr>
            <w:tcW w:w="231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06364A8" w14:textId="022A256A" w:rsidR="005B7845" w:rsidRPr="0070158F" w:rsidRDefault="005B7845" w:rsidP="005B7845">
            <w:pPr>
              <w:bidi/>
              <w:ind w:left="72"/>
              <w:jc w:val="both"/>
              <w:rPr>
                <w:rFonts w:cs="Calibri"/>
                <w:b/>
                <w:bCs/>
                <w:sz w:val="22"/>
                <w:szCs w:val="22"/>
              </w:rPr>
            </w:pPr>
            <w:r w:rsidRPr="0070158F">
              <w:rPr>
                <w:rFonts w:cs="Calibri"/>
                <w:b/>
                <w:bCs/>
                <w:sz w:val="22"/>
                <w:szCs w:val="22"/>
                <w:rtl/>
              </w:rPr>
              <w:t>الرسوم الدراسية</w:t>
            </w:r>
          </w:p>
        </w:tc>
      </w:tr>
      <w:tr w:rsidR="00F64B7B" w:rsidRPr="0070158F" w14:paraId="7CD8CE8E" w14:textId="77777777" w:rsidTr="00F64B7B">
        <w:tc>
          <w:tcPr>
            <w:tcW w:w="8820" w:type="dxa"/>
            <w:tcBorders>
              <w:top w:val="single" w:sz="4" w:space="0" w:color="auto"/>
              <w:left w:val="single" w:sz="4" w:space="0" w:color="auto"/>
              <w:bottom w:val="single" w:sz="4" w:space="0" w:color="auto"/>
              <w:right w:val="single" w:sz="4" w:space="0" w:color="auto"/>
            </w:tcBorders>
            <w:shd w:val="clear" w:color="auto" w:fill="FFF9E7"/>
            <w:hideMark/>
          </w:tcPr>
          <w:p w14:paraId="0C819AB4" w14:textId="77777777" w:rsidR="00AC0682" w:rsidRPr="0070158F" w:rsidRDefault="00AC0682" w:rsidP="00AC0682">
            <w:pPr>
              <w:bidi/>
              <w:rPr>
                <w:rFonts w:cs="Calibri"/>
                <w:sz w:val="22"/>
                <w:szCs w:val="22"/>
              </w:rPr>
            </w:pPr>
            <w:r w:rsidRPr="0070158F">
              <w:rPr>
                <w:rFonts w:cs="Calibri"/>
                <w:sz w:val="22"/>
                <w:szCs w:val="22"/>
                <w:rtl/>
              </w:rPr>
              <w:t>يتمكن الطالب من التقدم لدراسة هذا البرنامج، شريطة توفر التالي:</w:t>
            </w:r>
          </w:p>
          <w:p w14:paraId="631899FF" w14:textId="7271E29A" w:rsidR="00AC0682" w:rsidRPr="0070158F" w:rsidRDefault="00A842C7" w:rsidP="003B4B9C">
            <w:pPr>
              <w:pStyle w:val="ListParagraph"/>
              <w:numPr>
                <w:ilvl w:val="0"/>
                <w:numId w:val="24"/>
              </w:numPr>
              <w:tabs>
                <w:tab w:val="left" w:pos="351"/>
              </w:tabs>
              <w:bidi/>
              <w:ind w:left="454" w:hanging="283"/>
              <w:rPr>
                <w:rFonts w:cs="Calibri"/>
                <w:sz w:val="22"/>
                <w:szCs w:val="22"/>
              </w:rPr>
            </w:pPr>
            <w:r w:rsidRPr="00A842C7">
              <w:rPr>
                <w:rFonts w:cs="Calibri"/>
                <w:sz w:val="22"/>
                <w:szCs w:val="22"/>
                <w:rtl/>
              </w:rPr>
              <w:t xml:space="preserve">شهادة الدبلوم العام للتعليم </w:t>
            </w:r>
            <w:bookmarkStart w:id="0" w:name="_GoBack"/>
            <w:bookmarkEnd w:id="0"/>
            <w:r w:rsidRPr="00A842C7">
              <w:rPr>
                <w:rFonts w:cs="Calibri"/>
                <w:sz w:val="22"/>
                <w:szCs w:val="22"/>
                <w:rtl/>
              </w:rPr>
              <w:t>العُماني بالمسارين العلمي والأدبي أو ما يعادلها مع معدل عام لا يقل عن (65٪)،</w:t>
            </w:r>
            <w:r>
              <w:rPr>
                <w:rFonts w:cs="Calibri"/>
                <w:sz w:val="22"/>
                <w:szCs w:val="22"/>
              </w:rPr>
              <w:t xml:space="preserve"> </w:t>
            </w:r>
            <w:r w:rsidR="00AC0682" w:rsidRPr="0070158F">
              <w:rPr>
                <w:rFonts w:cs="Calibri"/>
                <w:sz w:val="22"/>
                <w:szCs w:val="22"/>
                <w:rtl/>
              </w:rPr>
              <w:t xml:space="preserve">بمعدل لا يقل عن </w:t>
            </w:r>
            <w:r w:rsidR="00AC0682" w:rsidRPr="0070158F">
              <w:rPr>
                <w:rFonts w:cs="Calibri"/>
                <w:sz w:val="22"/>
                <w:szCs w:val="22"/>
              </w:rPr>
              <w:t>)</w:t>
            </w:r>
            <w:r w:rsidR="00AC0682" w:rsidRPr="0070158F">
              <w:rPr>
                <w:rFonts w:cs="Calibri"/>
                <w:sz w:val="22"/>
                <w:szCs w:val="22"/>
                <w:rtl/>
              </w:rPr>
              <w:t>60</w:t>
            </w:r>
            <w:r w:rsidR="00AC0682">
              <w:rPr>
                <w:rFonts w:cs="Calibri"/>
                <w:sz w:val="22"/>
                <w:szCs w:val="22"/>
                <w:rtl/>
              </w:rPr>
              <w:t>٪</w:t>
            </w:r>
            <w:r w:rsidR="00AC0682">
              <w:rPr>
                <w:rFonts w:cs="Calibri" w:hint="cs"/>
                <w:sz w:val="22"/>
                <w:szCs w:val="22"/>
                <w:rtl/>
              </w:rPr>
              <w:t>)</w:t>
            </w:r>
            <w:r w:rsidR="00AC0682" w:rsidRPr="0070158F">
              <w:rPr>
                <w:rFonts w:cs="Calibri"/>
                <w:sz w:val="22"/>
                <w:szCs w:val="22"/>
                <w:rtl/>
              </w:rPr>
              <w:t xml:space="preserve"> في مادة الرياضيات الأساسية أو المتقدمة</w:t>
            </w:r>
            <w:r w:rsidR="00AC0682">
              <w:rPr>
                <w:rFonts w:cs="Calibri" w:hint="cs"/>
                <w:sz w:val="22"/>
                <w:szCs w:val="22"/>
                <w:rtl/>
              </w:rPr>
              <w:t xml:space="preserve"> و</w:t>
            </w:r>
            <w:r w:rsidR="00AC0682" w:rsidRPr="0070158F">
              <w:rPr>
                <w:rFonts w:cs="Calibri"/>
                <w:sz w:val="22"/>
                <w:szCs w:val="22"/>
                <w:rtl/>
              </w:rPr>
              <w:t xml:space="preserve"> (</w:t>
            </w:r>
            <w:r w:rsidR="00AC0682">
              <w:rPr>
                <w:rFonts w:cs="Calibri"/>
                <w:sz w:val="22"/>
                <w:szCs w:val="22"/>
                <w:lang w:val="en-US"/>
              </w:rPr>
              <w:t>55</w:t>
            </w:r>
            <w:r w:rsidR="00AC0682">
              <w:rPr>
                <w:rFonts w:cs="Calibri" w:hint="cs"/>
                <w:sz w:val="22"/>
                <w:szCs w:val="22"/>
                <w:rtl/>
                <w:lang w:val="en-US"/>
              </w:rPr>
              <w:t>٪</w:t>
            </w:r>
            <w:r w:rsidR="00AC0682">
              <w:rPr>
                <w:rFonts w:cs="Calibri"/>
                <w:sz w:val="22"/>
                <w:szCs w:val="22"/>
                <w:lang w:val="en-US"/>
              </w:rPr>
              <w:t>(</w:t>
            </w:r>
            <w:r w:rsidR="00AC0682" w:rsidRPr="0070158F">
              <w:rPr>
                <w:rFonts w:cs="Calibri"/>
                <w:sz w:val="22"/>
                <w:szCs w:val="22"/>
                <w:rtl/>
              </w:rPr>
              <w:t xml:space="preserve"> </w:t>
            </w:r>
            <w:r w:rsidR="00AC0682">
              <w:rPr>
                <w:rFonts w:cs="Calibri" w:hint="cs"/>
                <w:sz w:val="22"/>
                <w:szCs w:val="22"/>
                <w:rtl/>
              </w:rPr>
              <w:t>في مادة</w:t>
            </w:r>
            <w:r w:rsidR="00AC0682" w:rsidRPr="0070158F">
              <w:rPr>
                <w:rFonts w:cs="Calibri"/>
                <w:sz w:val="22"/>
                <w:szCs w:val="22"/>
                <w:rtl/>
              </w:rPr>
              <w:t xml:space="preserve"> اللغة الإنجليزية.</w:t>
            </w:r>
          </w:p>
          <w:p w14:paraId="41D8A4BA" w14:textId="4F976412" w:rsidR="00AC0682" w:rsidRPr="0070158F" w:rsidRDefault="00AC0682" w:rsidP="00AC0682">
            <w:pPr>
              <w:pStyle w:val="ListParagraph"/>
              <w:numPr>
                <w:ilvl w:val="0"/>
                <w:numId w:val="24"/>
              </w:numPr>
              <w:tabs>
                <w:tab w:val="left" w:pos="351"/>
              </w:tabs>
              <w:bidi/>
              <w:ind w:hanging="549"/>
              <w:rPr>
                <w:rFonts w:cs="Calibri"/>
                <w:sz w:val="22"/>
                <w:szCs w:val="22"/>
              </w:rPr>
            </w:pPr>
            <w:r w:rsidRPr="0070158F">
              <w:rPr>
                <w:rFonts w:cs="Calibri"/>
                <w:sz w:val="22"/>
                <w:szCs w:val="22"/>
                <w:rtl/>
              </w:rPr>
              <w:t xml:space="preserve">الحصول على </w:t>
            </w:r>
            <w:r w:rsidR="00C56A53">
              <w:rPr>
                <w:rFonts w:cs="Calibri" w:hint="cs"/>
                <w:sz w:val="22"/>
                <w:szCs w:val="22"/>
                <w:rtl/>
              </w:rPr>
              <w:t>(</w:t>
            </w:r>
            <w:r w:rsidR="00C56A53" w:rsidRPr="0070158F">
              <w:rPr>
                <w:rFonts w:cs="Calibri"/>
                <w:sz w:val="22"/>
                <w:szCs w:val="22"/>
                <w:rtl/>
              </w:rPr>
              <w:t>50</w:t>
            </w:r>
            <w:r w:rsidR="00822D21">
              <w:rPr>
                <w:rFonts w:cs="Calibri" w:hint="cs"/>
                <w:sz w:val="22"/>
                <w:szCs w:val="22"/>
                <w:rtl/>
              </w:rPr>
              <w:t>٪</w:t>
            </w:r>
            <w:r w:rsidR="00C56A53">
              <w:rPr>
                <w:rFonts w:cs="Calibri" w:hint="cs"/>
                <w:sz w:val="22"/>
                <w:szCs w:val="22"/>
                <w:rtl/>
              </w:rPr>
              <w:t>)</w:t>
            </w:r>
            <w:r w:rsidRPr="0070158F">
              <w:rPr>
                <w:rFonts w:cs="Calibri"/>
                <w:sz w:val="22"/>
                <w:szCs w:val="22"/>
                <w:rtl/>
              </w:rPr>
              <w:t xml:space="preserve"> على الأقل في كل مادة من</w:t>
            </w:r>
            <w:r w:rsidRPr="0070158F">
              <w:rPr>
                <w:rFonts w:cs="Calibri"/>
                <w:sz w:val="22"/>
                <w:szCs w:val="22"/>
              </w:rPr>
              <w:t xml:space="preserve"> </w:t>
            </w:r>
            <w:r w:rsidRPr="0070158F">
              <w:rPr>
                <w:rFonts w:cs="Calibri"/>
                <w:sz w:val="22"/>
                <w:szCs w:val="22"/>
                <w:rtl/>
              </w:rPr>
              <w:t>مواد برنامج الدراسات التأسيسية بالكلية.</w:t>
            </w:r>
          </w:p>
          <w:p w14:paraId="211C8448" w14:textId="2F344C49" w:rsidR="00F64B7B" w:rsidRPr="0070158F" w:rsidRDefault="00AC0682" w:rsidP="00AC0682">
            <w:pPr>
              <w:pStyle w:val="ListParagraph"/>
              <w:numPr>
                <w:ilvl w:val="0"/>
                <w:numId w:val="24"/>
              </w:numPr>
              <w:bidi/>
              <w:ind w:left="313" w:hanging="142"/>
              <w:rPr>
                <w:rFonts w:cs="Calibri"/>
                <w:sz w:val="22"/>
                <w:szCs w:val="22"/>
              </w:rPr>
            </w:pPr>
            <w:r w:rsidRPr="0070158F">
              <w:rPr>
                <w:rFonts w:cs="Calibri"/>
                <w:sz w:val="22"/>
                <w:szCs w:val="22"/>
                <w:rtl/>
              </w:rPr>
              <w:t xml:space="preserve"> يمكن لحملة شهادات</w:t>
            </w:r>
            <w:r w:rsidRPr="0070158F">
              <w:rPr>
                <w:rFonts w:cs="Calibri"/>
                <w:sz w:val="22"/>
                <w:szCs w:val="22"/>
              </w:rPr>
              <w:t xml:space="preserve"> </w:t>
            </w:r>
            <w:r w:rsidRPr="0070158F">
              <w:rPr>
                <w:rFonts w:cs="Calibri"/>
                <w:sz w:val="22"/>
                <w:szCs w:val="22"/>
                <w:rtl/>
              </w:rPr>
              <w:t>الدبلوم التقني طلب معادلة المواد التي درسوها سابقًا، والانضمام إلى البرنامج بمرحلة متقدمة.</w:t>
            </w:r>
          </w:p>
        </w:tc>
        <w:tc>
          <w:tcPr>
            <w:tcW w:w="231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E0B917A" w14:textId="77777777" w:rsidR="00F64B7B" w:rsidRPr="0070158F" w:rsidRDefault="00F64B7B" w:rsidP="00F64B7B">
            <w:pPr>
              <w:bidi/>
              <w:ind w:left="72"/>
              <w:jc w:val="both"/>
              <w:rPr>
                <w:rFonts w:cs="Calibri"/>
                <w:b/>
                <w:bCs/>
                <w:sz w:val="22"/>
                <w:szCs w:val="22"/>
                <w:rtl/>
              </w:rPr>
            </w:pPr>
            <w:r w:rsidRPr="0070158F">
              <w:rPr>
                <w:rFonts w:cs="Calibri"/>
                <w:b/>
                <w:bCs/>
                <w:sz w:val="22"/>
                <w:szCs w:val="22"/>
                <w:rtl/>
              </w:rPr>
              <w:t>شروط القبول</w:t>
            </w:r>
          </w:p>
        </w:tc>
      </w:tr>
      <w:tr w:rsidR="003B4B9C" w:rsidRPr="0070158F" w14:paraId="38AF8D85" w14:textId="77777777" w:rsidTr="00F64B7B">
        <w:trPr>
          <w:trHeight w:val="410"/>
        </w:trPr>
        <w:tc>
          <w:tcPr>
            <w:tcW w:w="8820" w:type="dxa"/>
            <w:tcBorders>
              <w:top w:val="single" w:sz="4" w:space="0" w:color="auto"/>
              <w:left w:val="single" w:sz="4" w:space="0" w:color="auto"/>
              <w:bottom w:val="single" w:sz="4" w:space="0" w:color="auto"/>
              <w:right w:val="single" w:sz="4" w:space="0" w:color="auto"/>
            </w:tcBorders>
            <w:shd w:val="clear" w:color="auto" w:fill="FFF9E7"/>
            <w:hideMark/>
          </w:tcPr>
          <w:p w14:paraId="24792A9A" w14:textId="65C074C5" w:rsidR="003B4B9C" w:rsidRPr="001E60EF" w:rsidRDefault="003B4B9C" w:rsidP="003B4B9C">
            <w:pPr>
              <w:bidi/>
              <w:rPr>
                <w:rFonts w:cs="Calibri"/>
                <w:sz w:val="22"/>
                <w:szCs w:val="22"/>
                <w:lang w:bidi="ar-IQ"/>
              </w:rPr>
            </w:pPr>
            <w:r w:rsidRPr="00D63835">
              <w:rPr>
                <w:rFonts w:asciiTheme="minorHAnsi" w:hAnsiTheme="minorHAnsi" w:cstheme="minorHAnsi" w:hint="cs"/>
                <w:sz w:val="22"/>
                <w:szCs w:val="22"/>
                <w:rtl/>
                <w:lang w:val="en-US"/>
              </w:rPr>
              <w:t>ا</w:t>
            </w:r>
            <w:r w:rsidRPr="00D63835">
              <w:rPr>
                <w:rFonts w:asciiTheme="minorHAnsi" w:hAnsiTheme="minorHAnsi" w:cstheme="minorHAnsi"/>
                <w:sz w:val="22"/>
                <w:szCs w:val="22"/>
                <w:rtl/>
              </w:rPr>
              <w:t xml:space="preserve">لبريد </w:t>
            </w:r>
            <w:proofErr w:type="gramStart"/>
            <w:r w:rsidRPr="00D63835">
              <w:rPr>
                <w:rFonts w:asciiTheme="minorHAnsi" w:hAnsiTheme="minorHAnsi" w:cstheme="minorHAnsi"/>
                <w:sz w:val="22"/>
                <w:szCs w:val="22"/>
                <w:rtl/>
              </w:rPr>
              <w:t xml:space="preserve">الإلكتروني </w:t>
            </w:r>
            <w:r w:rsidRPr="00D63835">
              <w:rPr>
                <w:rFonts w:asciiTheme="minorHAnsi" w:hAnsiTheme="minorHAnsi" w:cstheme="minorHAnsi"/>
                <w:b/>
                <w:bCs/>
                <w:sz w:val="22"/>
                <w:szCs w:val="22"/>
                <w:rtl/>
              </w:rPr>
              <w:t>:</w:t>
            </w:r>
            <w:proofErr w:type="gramEnd"/>
            <w:r w:rsidRPr="00D63835">
              <w:rPr>
                <w:rFonts w:asciiTheme="minorHAnsi" w:hAnsiTheme="minorHAnsi" w:cstheme="minorHAnsi"/>
                <w:sz w:val="22"/>
                <w:szCs w:val="22"/>
              </w:rPr>
              <w:t xml:space="preserve"> adm</w:t>
            </w:r>
            <w:r>
              <w:rPr>
                <w:rFonts w:asciiTheme="minorHAnsi" w:hAnsiTheme="minorHAnsi" w:cstheme="minorHAnsi"/>
                <w:sz w:val="22"/>
                <w:szCs w:val="22"/>
              </w:rPr>
              <w:t>ission</w:t>
            </w:r>
            <w:r w:rsidRPr="00D63835">
              <w:rPr>
                <w:rFonts w:asciiTheme="minorHAnsi" w:hAnsiTheme="minorHAnsi" w:cstheme="minorHAnsi"/>
                <w:sz w:val="22"/>
                <w:szCs w:val="22"/>
              </w:rPr>
              <w:t xml:space="preserve">s@gcet.edu.om </w:t>
            </w:r>
            <w:r w:rsidRPr="00D63835">
              <w:rPr>
                <w:rFonts w:asciiTheme="minorHAnsi" w:hAnsiTheme="minorHAnsi" w:cstheme="minorHAnsi"/>
                <w:sz w:val="22"/>
                <w:szCs w:val="22"/>
                <w:rtl/>
              </w:rPr>
              <w:t>أو</w:t>
            </w:r>
            <w:r w:rsidRPr="00D63835">
              <w:rPr>
                <w:rFonts w:asciiTheme="minorHAnsi" w:hAnsiTheme="minorHAnsi" w:cstheme="minorHAnsi"/>
                <w:sz w:val="22"/>
                <w:szCs w:val="22"/>
              </w:rPr>
              <w:t xml:space="preserve"> </w:t>
            </w:r>
            <w:r w:rsidRPr="00D63835">
              <w:rPr>
                <w:rFonts w:asciiTheme="minorHAnsi" w:hAnsiTheme="minorHAnsi" w:cstheme="minorHAnsi"/>
                <w:sz w:val="22"/>
                <w:szCs w:val="22"/>
                <w:rtl/>
              </w:rPr>
              <w:t xml:space="preserve">هاتف: </w:t>
            </w:r>
            <w:r w:rsidRPr="00D63835">
              <w:rPr>
                <w:rFonts w:asciiTheme="minorHAnsi" w:eastAsia="Times New Roman" w:hAnsiTheme="minorHAnsi" w:cstheme="minorHAnsi"/>
                <w:sz w:val="22"/>
                <w:szCs w:val="22"/>
              </w:rPr>
              <w:t>72270606 – 24227999</w:t>
            </w:r>
          </w:p>
        </w:tc>
        <w:tc>
          <w:tcPr>
            <w:tcW w:w="231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7642A17" w14:textId="77777777" w:rsidR="003B4B9C" w:rsidRPr="0070158F" w:rsidRDefault="003B4B9C" w:rsidP="003B4B9C">
            <w:pPr>
              <w:bidi/>
              <w:ind w:left="72"/>
              <w:jc w:val="both"/>
              <w:rPr>
                <w:rFonts w:cs="Calibri"/>
                <w:b/>
                <w:bCs/>
                <w:sz w:val="22"/>
                <w:szCs w:val="22"/>
                <w:rtl/>
              </w:rPr>
            </w:pPr>
            <w:r w:rsidRPr="0070158F">
              <w:rPr>
                <w:rFonts w:cs="Calibri"/>
                <w:b/>
                <w:bCs/>
                <w:sz w:val="22"/>
                <w:szCs w:val="22"/>
                <w:rtl/>
              </w:rPr>
              <w:t xml:space="preserve">للتواصل </w:t>
            </w:r>
          </w:p>
        </w:tc>
      </w:tr>
    </w:tbl>
    <w:p w14:paraId="41D50700" w14:textId="77777777" w:rsidR="00D0078E" w:rsidRPr="0070158F" w:rsidRDefault="00D0078E" w:rsidP="00D0078E">
      <w:pPr>
        <w:ind w:right="-810"/>
        <w:rPr>
          <w:rFonts w:cs="Calibri"/>
          <w:sz w:val="20"/>
          <w:szCs w:val="20"/>
        </w:rPr>
      </w:pPr>
    </w:p>
    <w:tbl>
      <w:tblPr>
        <w:tblStyle w:val="TableGrid"/>
        <w:tblW w:w="11137" w:type="dxa"/>
        <w:tblInd w:w="-1318" w:type="dxa"/>
        <w:tblLook w:val="04A0" w:firstRow="1" w:lastRow="0" w:firstColumn="1" w:lastColumn="0" w:noHBand="0" w:noVBand="1"/>
      </w:tblPr>
      <w:tblGrid>
        <w:gridCol w:w="8859"/>
        <w:gridCol w:w="2278"/>
      </w:tblGrid>
      <w:tr w:rsidR="00D0078E" w:rsidRPr="0070158F" w14:paraId="3CBFC9BD" w14:textId="77777777" w:rsidTr="00D0078E">
        <w:tc>
          <w:tcPr>
            <w:tcW w:w="8859" w:type="dxa"/>
            <w:tcBorders>
              <w:top w:val="single" w:sz="4" w:space="0" w:color="auto"/>
              <w:left w:val="single" w:sz="4" w:space="0" w:color="auto"/>
              <w:bottom w:val="single" w:sz="4" w:space="0" w:color="auto"/>
              <w:right w:val="single" w:sz="4" w:space="0" w:color="auto"/>
            </w:tcBorders>
            <w:shd w:val="clear" w:color="auto" w:fill="FFF9E7"/>
          </w:tcPr>
          <w:p w14:paraId="267BEE13" w14:textId="3B8D0878" w:rsidR="0070158F" w:rsidRPr="0070158F" w:rsidRDefault="0070158F" w:rsidP="00CD6418">
            <w:pPr>
              <w:bidi/>
              <w:spacing w:line="276" w:lineRule="auto"/>
              <w:jc w:val="both"/>
              <w:rPr>
                <w:rFonts w:eastAsia="Times New Roman" w:cs="Calibri"/>
                <w:sz w:val="22"/>
                <w:szCs w:val="22"/>
              </w:rPr>
            </w:pPr>
            <w:r w:rsidRPr="0070158F">
              <w:rPr>
                <w:rFonts w:eastAsia="Times New Roman" w:cs="Calibri"/>
                <w:sz w:val="22"/>
                <w:szCs w:val="22"/>
                <w:rtl/>
              </w:rPr>
              <w:t xml:space="preserve">يوفر برنامج </w:t>
            </w:r>
            <w:r w:rsidRPr="00CD6418">
              <w:rPr>
                <w:rFonts w:eastAsia="Times New Roman" w:cs="Calibri"/>
                <w:sz w:val="22"/>
                <w:szCs w:val="22"/>
                <w:rtl/>
              </w:rPr>
              <w:t>التخطيط الحضري والإقليمي</w:t>
            </w:r>
            <w:r w:rsidRPr="0070158F">
              <w:rPr>
                <w:rFonts w:eastAsia="Times New Roman" w:cs="Calibri"/>
                <w:sz w:val="22"/>
                <w:szCs w:val="22"/>
                <w:rtl/>
              </w:rPr>
              <w:t xml:space="preserve"> معرفة متعمقة في مجالات تصميم المدن الحديثة، وتطوير الخدمات، والمدن الذكية، والتحديات البيئية، وتح</w:t>
            </w:r>
            <w:r w:rsidR="00CD6418">
              <w:rPr>
                <w:rFonts w:eastAsia="Times New Roman" w:cs="Calibri"/>
                <w:sz w:val="22"/>
                <w:szCs w:val="22"/>
                <w:rtl/>
              </w:rPr>
              <w:t>ليل المؤشرات البيئية، والتحولات</w:t>
            </w:r>
            <w:r w:rsidRPr="0070158F">
              <w:rPr>
                <w:rFonts w:eastAsia="Times New Roman" w:cs="Calibri"/>
                <w:sz w:val="22"/>
                <w:szCs w:val="22"/>
                <w:rtl/>
              </w:rPr>
              <w:t xml:space="preserve">، والتخطيط الاستراتيجي للمدن وخدماتها. كما يركّز البرنامج على تحديد احتياجات المجتمع ومساعدة </w:t>
            </w:r>
            <w:r w:rsidR="00CD6418">
              <w:rPr>
                <w:rFonts w:eastAsia="Times New Roman" w:cs="Calibri" w:hint="cs"/>
                <w:sz w:val="22"/>
                <w:szCs w:val="22"/>
                <w:rtl/>
              </w:rPr>
              <w:t>الطلبة</w:t>
            </w:r>
            <w:r w:rsidRPr="0070158F">
              <w:rPr>
                <w:rFonts w:eastAsia="Times New Roman" w:cs="Calibri"/>
                <w:sz w:val="22"/>
                <w:szCs w:val="22"/>
                <w:rtl/>
              </w:rPr>
              <w:t xml:space="preserve"> على تطوير حلول قصيرة وطويلة المدى لتحسين وتنشيط المجتمعات والمناطق</w:t>
            </w:r>
            <w:r w:rsidRPr="0070158F">
              <w:rPr>
                <w:rFonts w:eastAsia="Times New Roman" w:cs="Calibri"/>
                <w:sz w:val="22"/>
                <w:szCs w:val="22"/>
              </w:rPr>
              <w:t>.</w:t>
            </w:r>
          </w:p>
          <w:p w14:paraId="5D75F132" w14:textId="32DCD8DD" w:rsidR="00D0078E" w:rsidRPr="00CD6418" w:rsidRDefault="00CD6418" w:rsidP="00CD6418">
            <w:pPr>
              <w:bidi/>
              <w:spacing w:line="276" w:lineRule="auto"/>
              <w:jc w:val="both"/>
              <w:rPr>
                <w:rFonts w:eastAsia="Times New Roman" w:cs="Calibri"/>
                <w:sz w:val="22"/>
                <w:szCs w:val="22"/>
                <w:rtl/>
              </w:rPr>
            </w:pPr>
            <w:r>
              <w:rPr>
                <w:rFonts w:eastAsia="Times New Roman" w:cs="Calibri" w:hint="cs"/>
                <w:sz w:val="22"/>
                <w:szCs w:val="22"/>
                <w:rtl/>
              </w:rPr>
              <w:t>يعتمد البرنامج على</w:t>
            </w:r>
            <w:r w:rsidR="0070158F" w:rsidRPr="0070158F">
              <w:rPr>
                <w:rFonts w:eastAsia="Times New Roman" w:cs="Calibri"/>
                <w:sz w:val="22"/>
                <w:szCs w:val="22"/>
                <w:rtl/>
              </w:rPr>
              <w:t xml:space="preserve"> تطبيق البحث التطبيقي ونهج المشاريع العملية في التعليم، لتعليم </w:t>
            </w:r>
            <w:r>
              <w:rPr>
                <w:rFonts w:eastAsia="Times New Roman" w:cs="Calibri" w:hint="cs"/>
                <w:sz w:val="22"/>
                <w:szCs w:val="22"/>
                <w:rtl/>
              </w:rPr>
              <w:t>الطلبة</w:t>
            </w:r>
            <w:r w:rsidR="0070158F" w:rsidRPr="0070158F">
              <w:rPr>
                <w:rFonts w:eastAsia="Times New Roman" w:cs="Calibri"/>
                <w:sz w:val="22"/>
                <w:szCs w:val="22"/>
                <w:rtl/>
              </w:rPr>
              <w:t xml:space="preserve"> كيفية نقل إسهاماتهم في البيئة المبنية اعتمادًا على </w:t>
            </w:r>
            <w:r>
              <w:rPr>
                <w:rFonts w:eastAsia="Times New Roman" w:cs="Calibri" w:hint="cs"/>
                <w:sz w:val="22"/>
                <w:szCs w:val="22"/>
                <w:rtl/>
              </w:rPr>
              <w:t>المعارف</w:t>
            </w:r>
            <w:r w:rsidR="0070158F" w:rsidRPr="0070158F">
              <w:rPr>
                <w:rFonts w:eastAsia="Times New Roman" w:cs="Calibri"/>
                <w:sz w:val="22"/>
                <w:szCs w:val="22"/>
                <w:rtl/>
              </w:rPr>
              <w:t xml:space="preserve"> الأ</w:t>
            </w:r>
            <w:r w:rsidR="00CE28AB">
              <w:rPr>
                <w:rFonts w:eastAsia="Times New Roman" w:cs="Calibri"/>
                <w:sz w:val="22"/>
                <w:szCs w:val="22"/>
                <w:rtl/>
              </w:rPr>
              <w:t>ساسية، وتطوير تقنيات بسيطة لجم</w:t>
            </w:r>
            <w:r w:rsidR="0070158F" w:rsidRPr="0070158F">
              <w:rPr>
                <w:rFonts w:eastAsia="Times New Roman" w:cs="Calibri"/>
                <w:sz w:val="22"/>
                <w:szCs w:val="22"/>
                <w:rtl/>
              </w:rPr>
              <w:t>ع البيانات، وإعداد ورقة أو تقرير مهني يدعم اتخاذ القرار والتنمية المستدامة</w:t>
            </w:r>
            <w:r w:rsidR="0070158F" w:rsidRPr="0070158F">
              <w:rPr>
                <w:rFonts w:eastAsia="Times New Roman" w:cs="Calibri"/>
                <w:sz w:val="22"/>
                <w:szCs w:val="22"/>
              </w:rPr>
              <w:t>.</w:t>
            </w:r>
          </w:p>
        </w:tc>
        <w:tc>
          <w:tcPr>
            <w:tcW w:w="227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0B2F724" w14:textId="3150CAE8" w:rsidR="00D0078E" w:rsidRPr="00CD6418" w:rsidRDefault="0070158F" w:rsidP="00CD6418">
            <w:pPr>
              <w:pStyle w:val="NormalWeb"/>
              <w:bidi/>
              <w:spacing w:before="0" w:line="276" w:lineRule="auto"/>
              <w:ind w:left="72"/>
              <w:jc w:val="both"/>
              <w:textAlignment w:val="top"/>
              <w:rPr>
                <w:rFonts w:ascii="Calibri" w:hAnsi="Calibri" w:cs="Calibri"/>
                <w:b/>
                <w:bCs/>
                <w:color w:val="000000"/>
                <w:sz w:val="22"/>
                <w:szCs w:val="22"/>
              </w:rPr>
            </w:pPr>
            <w:r w:rsidRPr="00CD6418">
              <w:rPr>
                <w:rFonts w:ascii="Calibri" w:hAnsi="Calibri" w:cs="Calibri"/>
                <w:b/>
                <w:bCs/>
                <w:color w:val="000000"/>
                <w:sz w:val="22"/>
                <w:szCs w:val="22"/>
                <w:rtl/>
              </w:rPr>
              <w:t>نبذ</w:t>
            </w:r>
            <w:r w:rsidRPr="00CD6418">
              <w:rPr>
                <w:rFonts w:ascii="Calibri" w:hAnsi="Calibri" w:cs="Calibri" w:hint="cs"/>
                <w:b/>
                <w:bCs/>
                <w:color w:val="000000"/>
                <w:sz w:val="22"/>
                <w:szCs w:val="22"/>
                <w:rtl/>
              </w:rPr>
              <w:t>ة</w:t>
            </w:r>
            <w:r w:rsidR="00D0078E" w:rsidRPr="00CD6418">
              <w:rPr>
                <w:rFonts w:ascii="Calibri" w:hAnsi="Calibri" w:cs="Calibri"/>
                <w:b/>
                <w:bCs/>
                <w:color w:val="000000"/>
                <w:sz w:val="22"/>
                <w:szCs w:val="22"/>
                <w:rtl/>
              </w:rPr>
              <w:t xml:space="preserve"> عن البرنامج</w:t>
            </w:r>
          </w:p>
        </w:tc>
      </w:tr>
      <w:tr w:rsidR="00D0078E" w:rsidRPr="0070158F" w14:paraId="393042D0" w14:textId="77777777" w:rsidTr="00D0078E">
        <w:tc>
          <w:tcPr>
            <w:tcW w:w="8859" w:type="dxa"/>
            <w:tcBorders>
              <w:top w:val="single" w:sz="4" w:space="0" w:color="auto"/>
              <w:left w:val="single" w:sz="4" w:space="0" w:color="auto"/>
              <w:bottom w:val="single" w:sz="4" w:space="0" w:color="auto"/>
              <w:right w:val="single" w:sz="4" w:space="0" w:color="auto"/>
            </w:tcBorders>
            <w:shd w:val="clear" w:color="auto" w:fill="FFF9E7"/>
            <w:hideMark/>
          </w:tcPr>
          <w:p w14:paraId="24AB3134" w14:textId="32B14521" w:rsidR="00D0078E" w:rsidRPr="00CD6418" w:rsidRDefault="00D0078E" w:rsidP="00CD6418">
            <w:pPr>
              <w:bidi/>
              <w:spacing w:line="276" w:lineRule="auto"/>
              <w:jc w:val="both"/>
              <w:rPr>
                <w:rFonts w:cs="Calibri"/>
                <w:sz w:val="22"/>
                <w:szCs w:val="22"/>
              </w:rPr>
            </w:pPr>
            <w:r w:rsidRPr="00CD6418">
              <w:rPr>
                <w:rFonts w:cs="Calibri"/>
                <w:sz w:val="22"/>
                <w:szCs w:val="22"/>
                <w:rtl/>
              </w:rPr>
              <w:t xml:space="preserve">ما يميز هذا البرنامج هو حصول </w:t>
            </w:r>
            <w:r w:rsidR="00CD6418" w:rsidRPr="00CD6418">
              <w:rPr>
                <w:rFonts w:cs="Calibri"/>
                <w:sz w:val="22"/>
                <w:szCs w:val="22"/>
                <w:rtl/>
              </w:rPr>
              <w:t>الخرّيج</w:t>
            </w:r>
            <w:r w:rsidRPr="00CD6418">
              <w:rPr>
                <w:rFonts w:cs="Calibri"/>
                <w:sz w:val="22"/>
                <w:szCs w:val="22"/>
                <w:rtl/>
              </w:rPr>
              <w:t xml:space="preserve"> على شهادة تخرج أصيلة من جامعة غرب إنجلترا </w:t>
            </w:r>
            <w:r w:rsidR="00CD6418" w:rsidRPr="00CD6418">
              <w:rPr>
                <w:rFonts w:cs="Calibri"/>
                <w:sz w:val="22"/>
                <w:szCs w:val="22"/>
                <w:rtl/>
              </w:rPr>
              <w:t xml:space="preserve">بالمملكة المتحدة، بينما يدرس في مسقط </w:t>
            </w:r>
            <w:r w:rsidRPr="00CD6418">
              <w:rPr>
                <w:rFonts w:cs="Calibri"/>
                <w:sz w:val="22"/>
                <w:szCs w:val="22"/>
                <w:rtl/>
              </w:rPr>
              <w:t xml:space="preserve">دون الحاجة </w:t>
            </w:r>
            <w:r w:rsidR="00CD6418" w:rsidRPr="00CD6418">
              <w:rPr>
                <w:rFonts w:cs="Calibri"/>
                <w:sz w:val="22"/>
                <w:szCs w:val="22"/>
                <w:rtl/>
              </w:rPr>
              <w:t>للسفر إ</w:t>
            </w:r>
            <w:r w:rsidRPr="00CD6418">
              <w:rPr>
                <w:rFonts w:cs="Calibri"/>
                <w:sz w:val="22"/>
                <w:szCs w:val="22"/>
                <w:rtl/>
              </w:rPr>
              <w:t>لى بريطانيا.</w:t>
            </w:r>
          </w:p>
        </w:tc>
        <w:tc>
          <w:tcPr>
            <w:tcW w:w="227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68B4DB0" w14:textId="048F349C" w:rsidR="00D0078E" w:rsidRPr="00CD6418" w:rsidRDefault="00D0078E" w:rsidP="00CD6418">
            <w:pPr>
              <w:pStyle w:val="NormalWeb"/>
              <w:bidi/>
              <w:spacing w:before="0" w:line="276" w:lineRule="auto"/>
              <w:ind w:left="72"/>
              <w:jc w:val="both"/>
              <w:textAlignment w:val="top"/>
              <w:rPr>
                <w:rFonts w:ascii="Calibri" w:hAnsi="Calibri" w:cs="Calibri"/>
                <w:b/>
                <w:bCs/>
                <w:color w:val="000000"/>
                <w:sz w:val="22"/>
                <w:szCs w:val="22"/>
                <w:lang w:eastAsia="en-GB"/>
              </w:rPr>
            </w:pPr>
            <w:r w:rsidRPr="00CD6418">
              <w:rPr>
                <w:rFonts w:ascii="Calibri" w:hAnsi="Calibri" w:cs="Calibri"/>
                <w:b/>
                <w:bCs/>
                <w:color w:val="000000"/>
                <w:sz w:val="22"/>
                <w:szCs w:val="22"/>
                <w:rtl/>
                <w:lang w:eastAsia="en-GB"/>
              </w:rPr>
              <w:t>ما</w:t>
            </w:r>
            <w:r w:rsidR="0070158F" w:rsidRPr="00CD6418">
              <w:rPr>
                <w:rFonts w:ascii="Calibri" w:hAnsi="Calibri" w:cs="Calibri" w:hint="cs"/>
                <w:b/>
                <w:bCs/>
                <w:color w:val="000000"/>
                <w:sz w:val="22"/>
                <w:szCs w:val="22"/>
                <w:rtl/>
                <w:lang w:eastAsia="en-GB"/>
              </w:rPr>
              <w:t xml:space="preserve"> </w:t>
            </w:r>
            <w:r w:rsidRPr="00CD6418">
              <w:rPr>
                <w:rFonts w:ascii="Calibri" w:hAnsi="Calibri" w:cs="Calibri"/>
                <w:b/>
                <w:bCs/>
                <w:color w:val="000000"/>
                <w:sz w:val="22"/>
                <w:szCs w:val="22"/>
                <w:rtl/>
                <w:lang w:eastAsia="en-GB"/>
              </w:rPr>
              <w:t>الذي يميز</w:t>
            </w:r>
            <w:r w:rsidR="0070158F" w:rsidRPr="00CD6418">
              <w:rPr>
                <w:rFonts w:ascii="Calibri" w:hAnsi="Calibri" w:cs="Calibri" w:hint="cs"/>
                <w:b/>
                <w:bCs/>
                <w:color w:val="000000"/>
                <w:sz w:val="22"/>
                <w:szCs w:val="22"/>
                <w:rtl/>
                <w:lang w:eastAsia="en-GB"/>
              </w:rPr>
              <w:t>نا؟</w:t>
            </w:r>
          </w:p>
        </w:tc>
      </w:tr>
      <w:tr w:rsidR="00D0078E" w:rsidRPr="0070158F" w14:paraId="0B99BCE2" w14:textId="77777777" w:rsidTr="00D0078E">
        <w:tc>
          <w:tcPr>
            <w:tcW w:w="8859" w:type="dxa"/>
            <w:tcBorders>
              <w:top w:val="single" w:sz="4" w:space="0" w:color="auto"/>
              <w:left w:val="single" w:sz="4" w:space="0" w:color="auto"/>
              <w:bottom w:val="single" w:sz="4" w:space="0" w:color="auto"/>
              <w:right w:val="single" w:sz="4" w:space="0" w:color="auto"/>
            </w:tcBorders>
            <w:shd w:val="clear" w:color="auto" w:fill="FFF9E7"/>
            <w:hideMark/>
          </w:tcPr>
          <w:p w14:paraId="5AFDE1DD" w14:textId="413BB3BD" w:rsidR="00CD6418" w:rsidRPr="00CD6418" w:rsidRDefault="00CD6418" w:rsidP="00CE28AB">
            <w:pPr>
              <w:bidi/>
              <w:spacing w:line="276" w:lineRule="auto"/>
              <w:jc w:val="both"/>
              <w:rPr>
                <w:rFonts w:eastAsia="Times New Roman" w:cs="Calibri"/>
                <w:sz w:val="22"/>
                <w:szCs w:val="22"/>
              </w:rPr>
            </w:pPr>
            <w:r w:rsidRPr="00CD6418">
              <w:rPr>
                <w:rFonts w:eastAsia="Times New Roman" w:cs="Calibri"/>
                <w:sz w:val="22"/>
                <w:szCs w:val="22"/>
                <w:rtl/>
              </w:rPr>
              <w:t xml:space="preserve">في بداية البرنامج، ستدرس عدة وحدات تمكّنك من </w:t>
            </w:r>
            <w:r w:rsidR="00CE28AB">
              <w:rPr>
                <w:rFonts w:eastAsia="Times New Roman" w:cs="Calibri" w:hint="cs"/>
                <w:sz w:val="22"/>
                <w:szCs w:val="22"/>
                <w:rtl/>
              </w:rPr>
              <w:t>فهم</w:t>
            </w:r>
            <w:r w:rsidRPr="00CD6418">
              <w:rPr>
                <w:rFonts w:eastAsia="Times New Roman" w:cs="Calibri"/>
                <w:sz w:val="22"/>
                <w:szCs w:val="22"/>
                <w:rtl/>
              </w:rPr>
              <w:t xml:space="preserve"> العمليات البيئية والاجتماعية والثقافية في تشكيل المساحات المعيشية وتحقيق التنمية المستدامة. ومع تقدمك في الدراسة، ستتعمق في موضوعات أكثر تخصصًا، مثل الطرق الاستراتيجية لتخطيط البنية التحتية الاقتصادية، والمجتمع الصحي المستدام، وأسباب التغيرات البيئية</w:t>
            </w:r>
            <w:r w:rsidRPr="00CD6418">
              <w:rPr>
                <w:rFonts w:eastAsia="Times New Roman" w:cs="Calibri"/>
                <w:sz w:val="22"/>
                <w:szCs w:val="22"/>
              </w:rPr>
              <w:t>.</w:t>
            </w:r>
          </w:p>
          <w:p w14:paraId="0B7FF24B" w14:textId="6FC73EAE" w:rsidR="00D0078E" w:rsidRPr="00CD6418" w:rsidRDefault="00CD6418" w:rsidP="00CE28AB">
            <w:pPr>
              <w:bidi/>
              <w:spacing w:line="276" w:lineRule="auto"/>
              <w:jc w:val="both"/>
              <w:rPr>
                <w:rFonts w:eastAsia="Times New Roman" w:cs="Calibri"/>
                <w:sz w:val="22"/>
                <w:szCs w:val="22"/>
              </w:rPr>
            </w:pPr>
            <w:r w:rsidRPr="00CD6418">
              <w:rPr>
                <w:rFonts w:eastAsia="Times New Roman" w:cs="Calibri"/>
                <w:sz w:val="22"/>
                <w:szCs w:val="22"/>
                <w:rtl/>
              </w:rPr>
              <w:t>إلى جانب ذلك، من المتوقع أن تتعلّم التقنيات الحديثة في تصميم البيئة المحيطة باستخدام النمذجة ثلاثية الأبعاد ونظم المعلومات الجغرافية</w:t>
            </w:r>
            <w:r w:rsidR="00CE28AB">
              <w:rPr>
                <w:rFonts w:eastAsia="Times New Roman" w:cs="Calibri" w:hint="cs"/>
                <w:sz w:val="22"/>
                <w:szCs w:val="22"/>
                <w:rtl/>
              </w:rPr>
              <w:t>. و</w:t>
            </w:r>
            <w:r w:rsidRPr="00CD6418">
              <w:rPr>
                <w:rFonts w:eastAsia="Times New Roman" w:cs="Calibri"/>
                <w:sz w:val="22"/>
                <w:szCs w:val="22"/>
                <w:rtl/>
              </w:rPr>
              <w:t xml:space="preserve">على مدار دراستك، ستتعلّم كيفية مراجعة </w:t>
            </w:r>
            <w:r w:rsidR="00CE28AB">
              <w:rPr>
                <w:rFonts w:eastAsia="Times New Roman" w:cs="Calibri" w:hint="cs"/>
                <w:sz w:val="22"/>
                <w:szCs w:val="22"/>
                <w:rtl/>
              </w:rPr>
              <w:t>الأبحاث والمقالات</w:t>
            </w:r>
            <w:r w:rsidRPr="00CD6418">
              <w:rPr>
                <w:rFonts w:eastAsia="Times New Roman" w:cs="Calibri"/>
                <w:sz w:val="22"/>
                <w:szCs w:val="22"/>
                <w:rtl/>
              </w:rPr>
              <w:t>، وإجراء عدة رحلات ميدانية، وجمع المعلومات، وتحليل البيانات التي تم جمعها. كما ستساعدك المشاريع الفردية على تصميم المشاريع الكبرى من خلال المرور بجميع مراحل المفهوم والتصميم والتنفيذ</w:t>
            </w:r>
            <w:r w:rsidRPr="00CD6418">
              <w:rPr>
                <w:rFonts w:eastAsia="Times New Roman" w:cs="Calibri"/>
                <w:sz w:val="22"/>
                <w:szCs w:val="22"/>
              </w:rPr>
              <w:t>.</w:t>
            </w:r>
          </w:p>
        </w:tc>
        <w:tc>
          <w:tcPr>
            <w:tcW w:w="227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67EDAB9" w14:textId="77777777" w:rsidR="00D0078E" w:rsidRPr="00CD6418" w:rsidRDefault="00D0078E" w:rsidP="00CD6418">
            <w:pPr>
              <w:pStyle w:val="NormalWeb"/>
              <w:bidi/>
              <w:spacing w:before="0" w:line="276" w:lineRule="auto"/>
              <w:ind w:left="72"/>
              <w:jc w:val="both"/>
              <w:textAlignment w:val="top"/>
              <w:rPr>
                <w:rFonts w:ascii="Calibri" w:hAnsi="Calibri" w:cs="Calibri"/>
                <w:b/>
                <w:bCs/>
                <w:color w:val="000000"/>
                <w:sz w:val="22"/>
                <w:szCs w:val="22"/>
              </w:rPr>
            </w:pPr>
            <w:r w:rsidRPr="00CD6418">
              <w:rPr>
                <w:rFonts w:ascii="Calibri" w:hAnsi="Calibri" w:cs="Calibri"/>
                <w:b/>
                <w:bCs/>
                <w:color w:val="000000"/>
                <w:sz w:val="22"/>
                <w:szCs w:val="22"/>
                <w:rtl/>
              </w:rPr>
              <w:t>ما</w:t>
            </w:r>
            <w:r w:rsidRPr="00CD6418">
              <w:rPr>
                <w:rFonts w:ascii="Calibri" w:hAnsi="Calibri" w:cs="Calibri"/>
                <w:b/>
                <w:bCs/>
                <w:color w:val="000000"/>
                <w:sz w:val="22"/>
                <w:szCs w:val="22"/>
                <w:rtl/>
                <w:lang w:bidi="ar-OM"/>
              </w:rPr>
              <w:t xml:space="preserve"> </w:t>
            </w:r>
            <w:r w:rsidRPr="00CD6418">
              <w:rPr>
                <w:rFonts w:ascii="Calibri" w:hAnsi="Calibri" w:cs="Calibri"/>
                <w:b/>
                <w:bCs/>
                <w:color w:val="000000"/>
                <w:sz w:val="22"/>
                <w:szCs w:val="22"/>
                <w:rtl/>
              </w:rPr>
              <w:t>الـذي سأقوم بدراسته؟</w:t>
            </w:r>
          </w:p>
        </w:tc>
      </w:tr>
      <w:tr w:rsidR="00D0078E" w:rsidRPr="0070158F" w14:paraId="6C2A4E46" w14:textId="77777777" w:rsidTr="00D0078E">
        <w:tc>
          <w:tcPr>
            <w:tcW w:w="8859" w:type="dxa"/>
            <w:tcBorders>
              <w:top w:val="single" w:sz="4" w:space="0" w:color="auto"/>
              <w:left w:val="single" w:sz="4" w:space="0" w:color="auto"/>
              <w:bottom w:val="single" w:sz="4" w:space="0" w:color="auto"/>
              <w:right w:val="single" w:sz="4" w:space="0" w:color="auto"/>
            </w:tcBorders>
            <w:shd w:val="clear" w:color="auto" w:fill="FFF9E7"/>
          </w:tcPr>
          <w:p w14:paraId="7EDF5926" w14:textId="77777777" w:rsidR="00CD6418" w:rsidRPr="00CD6418" w:rsidRDefault="00CD6418" w:rsidP="00CD6418">
            <w:pPr>
              <w:bidi/>
              <w:spacing w:line="276" w:lineRule="auto"/>
              <w:jc w:val="both"/>
              <w:rPr>
                <w:rFonts w:eastAsia="Times New Roman" w:cs="Calibri"/>
                <w:sz w:val="22"/>
                <w:szCs w:val="22"/>
              </w:rPr>
            </w:pPr>
            <w:r w:rsidRPr="00CD6418">
              <w:rPr>
                <w:rFonts w:eastAsia="Times New Roman" w:cs="Calibri"/>
                <w:sz w:val="22"/>
                <w:szCs w:val="22"/>
                <w:rtl/>
              </w:rPr>
              <w:t>وفقًا لرؤية سلطنة عُمان طويلة المدى، يشهد سوق التخطيط الحضري والإقليمي نموًا متسارعًا، مما سيؤدي إلى زيادة كبيرة في الطلب على المتخصصين في هذا المجال</w:t>
            </w:r>
            <w:r w:rsidRPr="00CD6418">
              <w:rPr>
                <w:rFonts w:eastAsia="Times New Roman" w:cs="Calibri"/>
                <w:sz w:val="22"/>
                <w:szCs w:val="22"/>
              </w:rPr>
              <w:t>.</w:t>
            </w:r>
          </w:p>
          <w:p w14:paraId="44030937" w14:textId="06DA4007" w:rsidR="00D0078E" w:rsidRPr="00724A23" w:rsidRDefault="00CD6418" w:rsidP="00724A23">
            <w:pPr>
              <w:bidi/>
              <w:spacing w:line="276" w:lineRule="auto"/>
              <w:jc w:val="both"/>
              <w:rPr>
                <w:rFonts w:eastAsia="Times New Roman" w:cs="Calibri"/>
                <w:sz w:val="22"/>
                <w:szCs w:val="22"/>
                <w:rtl/>
              </w:rPr>
            </w:pPr>
            <w:r w:rsidRPr="00CD6418">
              <w:rPr>
                <w:rFonts w:eastAsia="Times New Roman" w:cs="Calibri"/>
                <w:sz w:val="22"/>
                <w:szCs w:val="22"/>
                <w:rtl/>
              </w:rPr>
              <w:t>يعمل خريجو برنامج التخطيط الحضري والإقليمي في مجالات التخطيط والتصميم والتطوير، بالإضافة إلى مجالات</w:t>
            </w:r>
            <w:r w:rsidR="00724A23">
              <w:rPr>
                <w:rFonts w:eastAsia="Times New Roman" w:cs="Calibri" w:hint="cs"/>
                <w:sz w:val="22"/>
                <w:szCs w:val="22"/>
                <w:rtl/>
              </w:rPr>
              <w:t xml:space="preserve"> أخرى</w:t>
            </w:r>
            <w:r w:rsidRPr="00CD6418">
              <w:rPr>
                <w:rFonts w:eastAsia="Times New Roman" w:cs="Calibri"/>
                <w:sz w:val="22"/>
                <w:szCs w:val="22"/>
                <w:rtl/>
              </w:rPr>
              <w:t xml:space="preserve"> مثل النقل، والتنمية الاقتصادية، وتجديد المناطق الحضرية، والاستشارات البيئية. وتتوفر </w:t>
            </w:r>
            <w:r w:rsidR="00724A23">
              <w:rPr>
                <w:rFonts w:eastAsia="Times New Roman" w:cs="Calibri" w:hint="cs"/>
                <w:sz w:val="22"/>
                <w:szCs w:val="22"/>
                <w:rtl/>
              </w:rPr>
              <w:t>الفرص الوظيفية</w:t>
            </w:r>
            <w:r w:rsidRPr="00CD6418">
              <w:rPr>
                <w:rFonts w:eastAsia="Times New Roman" w:cs="Calibri"/>
                <w:sz w:val="22"/>
                <w:szCs w:val="22"/>
                <w:rtl/>
              </w:rPr>
              <w:t xml:space="preserve"> في القطاع العام عبر أقسام السلطات المحلية والحكومات المركزية أو الإقليمية. كما توظف شركات الاستشارات الخاصة والمتخصصة في التخطيط الحضري والإقليمي الخريجين لتقديم المشورة للمؤسسات والأفراد بشأن </w:t>
            </w:r>
            <w:r w:rsidR="00724A23">
              <w:rPr>
                <w:rFonts w:eastAsia="Times New Roman" w:cs="Calibri" w:hint="cs"/>
                <w:sz w:val="22"/>
                <w:szCs w:val="22"/>
                <w:rtl/>
              </w:rPr>
              <w:t>مخططات</w:t>
            </w:r>
            <w:r w:rsidRPr="00CD6418">
              <w:rPr>
                <w:rFonts w:eastAsia="Times New Roman" w:cs="Calibri"/>
                <w:sz w:val="22"/>
                <w:szCs w:val="22"/>
                <w:rtl/>
              </w:rPr>
              <w:t xml:space="preserve"> التخطيط المحددة. كما تتاح الفرص أيضًا في جمعيات الإسكان، ومنظمات تخطيط الأحياء، والمؤسسات النقلية مثل المطارات، والمطورين الخاصين، وشركات المرافق والخدمات</w:t>
            </w:r>
            <w:r w:rsidRPr="00CD6418">
              <w:rPr>
                <w:rFonts w:eastAsia="Times New Roman" w:cs="Calibri"/>
                <w:sz w:val="22"/>
                <w:szCs w:val="22"/>
              </w:rPr>
              <w:t>.</w:t>
            </w:r>
          </w:p>
        </w:tc>
        <w:tc>
          <w:tcPr>
            <w:tcW w:w="227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3854EBC" w14:textId="04E1FA8D" w:rsidR="00D0078E" w:rsidRPr="00CD6418" w:rsidRDefault="00D0078E" w:rsidP="00DA0EF5">
            <w:pPr>
              <w:pStyle w:val="NormalWeb"/>
              <w:bidi/>
              <w:spacing w:before="0" w:line="276" w:lineRule="auto"/>
              <w:ind w:left="72"/>
              <w:textAlignment w:val="top"/>
              <w:rPr>
                <w:rFonts w:ascii="Calibri" w:hAnsi="Calibri" w:cs="Calibri"/>
                <w:b/>
                <w:bCs/>
                <w:color w:val="000000"/>
                <w:sz w:val="22"/>
                <w:szCs w:val="22"/>
                <w:rtl/>
              </w:rPr>
            </w:pPr>
            <w:r w:rsidRPr="00CD6418">
              <w:rPr>
                <w:rFonts w:ascii="Calibri" w:hAnsi="Calibri" w:cs="Calibri"/>
                <w:b/>
                <w:bCs/>
                <w:color w:val="000000"/>
                <w:sz w:val="22"/>
                <w:szCs w:val="22"/>
                <w:rtl/>
              </w:rPr>
              <w:t>ما</w:t>
            </w:r>
            <w:r w:rsidR="0070158F" w:rsidRPr="00CD6418">
              <w:rPr>
                <w:rFonts w:ascii="Calibri" w:hAnsi="Calibri" w:cs="Calibri" w:hint="cs"/>
                <w:b/>
                <w:bCs/>
                <w:color w:val="000000"/>
                <w:sz w:val="22"/>
                <w:szCs w:val="22"/>
                <w:rtl/>
              </w:rPr>
              <w:t xml:space="preserve"> </w:t>
            </w:r>
            <w:r w:rsidRPr="00CD6418">
              <w:rPr>
                <w:rFonts w:ascii="Calibri" w:hAnsi="Calibri" w:cs="Calibri"/>
                <w:b/>
                <w:bCs/>
                <w:color w:val="000000"/>
                <w:sz w:val="22"/>
                <w:szCs w:val="22"/>
                <w:rtl/>
              </w:rPr>
              <w:t>هي فرص العمل بعد التخرج؟</w:t>
            </w:r>
          </w:p>
        </w:tc>
      </w:tr>
    </w:tbl>
    <w:p w14:paraId="191E8245" w14:textId="77777777" w:rsidR="0000157C" w:rsidRPr="0070158F" w:rsidRDefault="0000157C" w:rsidP="00D0078E">
      <w:pPr>
        <w:rPr>
          <w:rFonts w:cs="Calibri"/>
        </w:rPr>
      </w:pPr>
    </w:p>
    <w:sectPr w:rsidR="0000157C" w:rsidRPr="0070158F" w:rsidSect="009156C5">
      <w:headerReference w:type="default" r:id="rId8"/>
      <w:footerReference w:type="default" r:id="rId9"/>
      <w:pgSz w:w="11907" w:h="16839" w:code="9"/>
      <w:pgMar w:top="-238" w:right="1440" w:bottom="-227" w:left="1797" w:header="113" w:footer="95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67A210" w14:textId="77777777" w:rsidR="00591EA3" w:rsidRDefault="00591EA3" w:rsidP="006607A4">
      <w:r>
        <w:separator/>
      </w:r>
    </w:p>
  </w:endnote>
  <w:endnote w:type="continuationSeparator" w:id="0">
    <w:p w14:paraId="22F8F6B6" w14:textId="77777777" w:rsidR="00591EA3" w:rsidRDefault="00591EA3" w:rsidP="00660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C3CBA5" w14:textId="3D381606" w:rsidR="006B7C36" w:rsidRDefault="006B7C36" w:rsidP="008B31F8">
    <w:pPr>
      <w:pStyle w:val="Footer"/>
      <w:tabs>
        <w:tab w:val="clear" w:pos="4680"/>
        <w:tab w:val="clear" w:pos="9360"/>
        <w:tab w:val="left" w:pos="5520"/>
      </w:tabs>
    </w:pPr>
    <w:r>
      <w:rPr>
        <w:noProof/>
      </w:rPr>
      <w:drawing>
        <wp:anchor distT="0" distB="0" distL="114300" distR="114300" simplePos="0" relativeHeight="251659264" behindDoc="0" locked="1" layoutInCell="1" allowOverlap="1" wp14:anchorId="4C077BE6" wp14:editId="27244FF6">
          <wp:simplePos x="0" y="0"/>
          <wp:positionH relativeFrom="page">
            <wp:align>left</wp:align>
          </wp:positionH>
          <wp:positionV relativeFrom="paragraph">
            <wp:posOffset>281305</wp:posOffset>
          </wp:positionV>
          <wp:extent cx="7701280" cy="320675"/>
          <wp:effectExtent l="0" t="0" r="0" b="3175"/>
          <wp:wrapThrough wrapText="bothSides">
            <wp:wrapPolygon edited="0">
              <wp:start x="0" y="0"/>
              <wp:lineTo x="0" y="20531"/>
              <wp:lineTo x="21532" y="20531"/>
              <wp:lineTo x="21532"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etterhead lowe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1280" cy="32067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F29602" w14:textId="77777777" w:rsidR="00591EA3" w:rsidRDefault="00591EA3" w:rsidP="006607A4">
      <w:r>
        <w:separator/>
      </w:r>
    </w:p>
  </w:footnote>
  <w:footnote w:type="continuationSeparator" w:id="0">
    <w:p w14:paraId="7717AD2A" w14:textId="77777777" w:rsidR="00591EA3" w:rsidRDefault="00591EA3" w:rsidP="006607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42CE35" w14:textId="4CBDA990" w:rsidR="006607A4" w:rsidRDefault="00616DE2" w:rsidP="0042336C">
    <w:pPr>
      <w:pStyle w:val="Header"/>
    </w:pPr>
    <w:r>
      <w:rPr>
        <w:noProof/>
      </w:rPr>
      <w:drawing>
        <wp:anchor distT="0" distB="0" distL="114300" distR="114300" simplePos="0" relativeHeight="251661312" behindDoc="0" locked="0" layoutInCell="1" allowOverlap="1" wp14:anchorId="4AD65A6E" wp14:editId="4ED3FFBF">
          <wp:simplePos x="0" y="0"/>
          <wp:positionH relativeFrom="page">
            <wp:posOffset>488950</wp:posOffset>
          </wp:positionH>
          <wp:positionV relativeFrom="paragraph">
            <wp:posOffset>-33655</wp:posOffset>
          </wp:positionV>
          <wp:extent cx="6536690" cy="1638300"/>
          <wp:effectExtent l="0" t="0" r="0" b="0"/>
          <wp:wrapThrough wrapText="bothSides">
            <wp:wrapPolygon edited="0">
              <wp:start x="0" y="0"/>
              <wp:lineTo x="0" y="21349"/>
              <wp:lineTo x="21529" y="21349"/>
              <wp:lineTo x="21529"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 head logo 31 May 2020 copy.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36690" cy="16383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24016"/>
    <w:multiLevelType w:val="hybridMultilevel"/>
    <w:tmpl w:val="AF2E2972"/>
    <w:lvl w:ilvl="0" w:tplc="C0786BC4">
      <w:start w:val="4"/>
      <w:numFmt w:val="bullet"/>
      <w:lvlText w:val=""/>
      <w:lvlJc w:val="left"/>
      <w:pPr>
        <w:tabs>
          <w:tab w:val="num" w:pos="720"/>
        </w:tabs>
        <w:ind w:left="720" w:hanging="360"/>
      </w:pPr>
      <w:rPr>
        <w:rFonts w:ascii="Symbol" w:eastAsia="Times New Roman" w:hAnsi="Symbol" w:cs="Sakkal Majall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9220C96"/>
    <w:multiLevelType w:val="hybridMultilevel"/>
    <w:tmpl w:val="16C6E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6B799A"/>
    <w:multiLevelType w:val="hybridMultilevel"/>
    <w:tmpl w:val="A2EEEE7C"/>
    <w:lvl w:ilvl="0" w:tplc="08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985A33"/>
    <w:multiLevelType w:val="hybridMultilevel"/>
    <w:tmpl w:val="4B509B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0297F8A"/>
    <w:multiLevelType w:val="hybridMultilevel"/>
    <w:tmpl w:val="A2EEEE7C"/>
    <w:lvl w:ilvl="0" w:tplc="08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42C7229"/>
    <w:multiLevelType w:val="hybridMultilevel"/>
    <w:tmpl w:val="6DC46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8EC7A5C"/>
    <w:multiLevelType w:val="hybridMultilevel"/>
    <w:tmpl w:val="E160DA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nsid w:val="3BE32592"/>
    <w:multiLevelType w:val="hybridMultilevel"/>
    <w:tmpl w:val="16924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E2716B9"/>
    <w:multiLevelType w:val="hybridMultilevel"/>
    <w:tmpl w:val="BE72D4D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nsid w:val="3F9610A9"/>
    <w:multiLevelType w:val="hybridMultilevel"/>
    <w:tmpl w:val="C0AE7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16C0095"/>
    <w:multiLevelType w:val="hybridMultilevel"/>
    <w:tmpl w:val="1ADA702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nsid w:val="46265479"/>
    <w:multiLevelType w:val="hybridMultilevel"/>
    <w:tmpl w:val="E39EB7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nsid w:val="4D185073"/>
    <w:multiLevelType w:val="hybridMultilevel"/>
    <w:tmpl w:val="1110D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DC42670"/>
    <w:multiLevelType w:val="hybridMultilevel"/>
    <w:tmpl w:val="8BA84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ED15AD2"/>
    <w:multiLevelType w:val="hybridMultilevel"/>
    <w:tmpl w:val="04F0A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26367FE"/>
    <w:multiLevelType w:val="multilevel"/>
    <w:tmpl w:val="6D0E199A"/>
    <w:lvl w:ilvl="0">
      <w:start w:val="1"/>
      <w:numFmt w:val="bullet"/>
      <w:lvlText w:val=""/>
      <w:lvlJc w:val="left"/>
      <w:pPr>
        <w:ind w:left="720" w:hanging="360"/>
      </w:pPr>
      <w:rPr>
        <w:rFonts w:ascii="Wingdings" w:hAnsi="Wingdings" w:hint="default"/>
        <w:color w:val="000000" w:themeColor="text1"/>
      </w:rPr>
    </w:lvl>
    <w:lvl w:ilvl="1">
      <w:start w:val="3"/>
      <w:numFmt w:val="decimal"/>
      <w:isLgl/>
      <w:lvlText w:val="%1.%2"/>
      <w:lvlJc w:val="left"/>
      <w:pPr>
        <w:ind w:left="643" w:hanging="360"/>
      </w:pPr>
      <w:rPr>
        <w:rFonts w:hint="default"/>
        <w:sz w:val="28"/>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080" w:hanging="72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800" w:hanging="144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2160" w:hanging="1800"/>
      </w:pPr>
      <w:rPr>
        <w:rFonts w:hint="default"/>
        <w:sz w:val="28"/>
      </w:rPr>
    </w:lvl>
    <w:lvl w:ilvl="8">
      <w:start w:val="1"/>
      <w:numFmt w:val="decimal"/>
      <w:isLgl/>
      <w:lvlText w:val="%1.%2.%3.%4.%5.%6.%7.%8.%9"/>
      <w:lvlJc w:val="left"/>
      <w:pPr>
        <w:ind w:left="2160" w:hanging="1800"/>
      </w:pPr>
      <w:rPr>
        <w:rFonts w:hint="default"/>
        <w:sz w:val="28"/>
      </w:rPr>
    </w:lvl>
  </w:abstractNum>
  <w:abstractNum w:abstractNumId="16">
    <w:nsid w:val="5E6B6A47"/>
    <w:multiLevelType w:val="hybridMultilevel"/>
    <w:tmpl w:val="CCAA0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0143899"/>
    <w:multiLevelType w:val="hybridMultilevel"/>
    <w:tmpl w:val="F6BE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2703F3A"/>
    <w:multiLevelType w:val="hybridMultilevel"/>
    <w:tmpl w:val="B4DE4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60A4D6A"/>
    <w:multiLevelType w:val="hybridMultilevel"/>
    <w:tmpl w:val="6EFC31CE"/>
    <w:lvl w:ilvl="0" w:tplc="0832D254">
      <w:start w:val="2"/>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685B2F81"/>
    <w:multiLevelType w:val="hybridMultilevel"/>
    <w:tmpl w:val="27C28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34311AF"/>
    <w:multiLevelType w:val="hybridMultilevel"/>
    <w:tmpl w:val="29A4E1A0"/>
    <w:lvl w:ilvl="0" w:tplc="5DFE6494">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79255B41"/>
    <w:multiLevelType w:val="hybridMultilevel"/>
    <w:tmpl w:val="0F14F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E3331EB"/>
    <w:multiLevelType w:val="hybridMultilevel"/>
    <w:tmpl w:val="9514A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F7B5F7B"/>
    <w:multiLevelType w:val="multilevel"/>
    <w:tmpl w:val="5A66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2"/>
  </w:num>
  <w:num w:numId="3">
    <w:abstractNumId w:val="17"/>
  </w:num>
  <w:num w:numId="4">
    <w:abstractNumId w:val="14"/>
  </w:num>
  <w:num w:numId="5">
    <w:abstractNumId w:val="9"/>
  </w:num>
  <w:num w:numId="6">
    <w:abstractNumId w:val="18"/>
  </w:num>
  <w:num w:numId="7">
    <w:abstractNumId w:val="3"/>
  </w:num>
  <w:num w:numId="8">
    <w:abstractNumId w:val="22"/>
  </w:num>
  <w:num w:numId="9">
    <w:abstractNumId w:val="0"/>
  </w:num>
  <w:num w:numId="10">
    <w:abstractNumId w:val="20"/>
  </w:num>
  <w:num w:numId="11">
    <w:abstractNumId w:val="6"/>
  </w:num>
  <w:num w:numId="12">
    <w:abstractNumId w:val="24"/>
  </w:num>
  <w:num w:numId="13">
    <w:abstractNumId w:val="16"/>
  </w:num>
  <w:num w:numId="14">
    <w:abstractNumId w:val="8"/>
  </w:num>
  <w:num w:numId="15">
    <w:abstractNumId w:val="10"/>
  </w:num>
  <w:num w:numId="16">
    <w:abstractNumId w:val="11"/>
  </w:num>
  <w:num w:numId="17">
    <w:abstractNumId w:val="2"/>
  </w:num>
  <w:num w:numId="18">
    <w:abstractNumId w:val="15"/>
  </w:num>
  <w:num w:numId="19">
    <w:abstractNumId w:val="7"/>
  </w:num>
  <w:num w:numId="20">
    <w:abstractNumId w:val="4"/>
  </w:num>
  <w:num w:numId="21">
    <w:abstractNumId w:val="21"/>
  </w:num>
  <w:num w:numId="22">
    <w:abstractNumId w:val="19"/>
  </w:num>
  <w:num w:numId="23">
    <w:abstractNumId w:val="23"/>
  </w:num>
  <w:num w:numId="24">
    <w:abstractNumId w:val="5"/>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C9E"/>
    <w:rsid w:val="0000157C"/>
    <w:rsid w:val="00011952"/>
    <w:rsid w:val="000124D3"/>
    <w:rsid w:val="00015B71"/>
    <w:rsid w:val="00022B11"/>
    <w:rsid w:val="0002754B"/>
    <w:rsid w:val="000277CF"/>
    <w:rsid w:val="00034BB3"/>
    <w:rsid w:val="00036726"/>
    <w:rsid w:val="000419E6"/>
    <w:rsid w:val="00055D40"/>
    <w:rsid w:val="00063544"/>
    <w:rsid w:val="0006596B"/>
    <w:rsid w:val="0007119C"/>
    <w:rsid w:val="00072904"/>
    <w:rsid w:val="00080A0B"/>
    <w:rsid w:val="000839DE"/>
    <w:rsid w:val="000844B5"/>
    <w:rsid w:val="0009707B"/>
    <w:rsid w:val="000978A8"/>
    <w:rsid w:val="000B1F2D"/>
    <w:rsid w:val="000B2B2D"/>
    <w:rsid w:val="000C1674"/>
    <w:rsid w:val="000C4E68"/>
    <w:rsid w:val="000D7CED"/>
    <w:rsid w:val="000E1DA4"/>
    <w:rsid w:val="000F786A"/>
    <w:rsid w:val="001046B3"/>
    <w:rsid w:val="00105913"/>
    <w:rsid w:val="0010604C"/>
    <w:rsid w:val="00114847"/>
    <w:rsid w:val="00125173"/>
    <w:rsid w:val="0012673B"/>
    <w:rsid w:val="001315E4"/>
    <w:rsid w:val="00131865"/>
    <w:rsid w:val="00131B41"/>
    <w:rsid w:val="00136D6B"/>
    <w:rsid w:val="0014339C"/>
    <w:rsid w:val="00143CFC"/>
    <w:rsid w:val="00151609"/>
    <w:rsid w:val="00167B3B"/>
    <w:rsid w:val="001727C7"/>
    <w:rsid w:val="00175B06"/>
    <w:rsid w:val="001871D0"/>
    <w:rsid w:val="00191AE7"/>
    <w:rsid w:val="0019275F"/>
    <w:rsid w:val="00192B4F"/>
    <w:rsid w:val="00193CAE"/>
    <w:rsid w:val="001A6533"/>
    <w:rsid w:val="001A70C7"/>
    <w:rsid w:val="001C107C"/>
    <w:rsid w:val="001C57A6"/>
    <w:rsid w:val="001D50D0"/>
    <w:rsid w:val="001E1B80"/>
    <w:rsid w:val="001E5C76"/>
    <w:rsid w:val="001E60EF"/>
    <w:rsid w:val="001F1153"/>
    <w:rsid w:val="001F720F"/>
    <w:rsid w:val="00214E0B"/>
    <w:rsid w:val="00221542"/>
    <w:rsid w:val="002349D7"/>
    <w:rsid w:val="00247B57"/>
    <w:rsid w:val="002555C3"/>
    <w:rsid w:val="00257F85"/>
    <w:rsid w:val="00267922"/>
    <w:rsid w:val="0027326F"/>
    <w:rsid w:val="002836F0"/>
    <w:rsid w:val="00290655"/>
    <w:rsid w:val="0029337E"/>
    <w:rsid w:val="002A290E"/>
    <w:rsid w:val="002A3413"/>
    <w:rsid w:val="002B1154"/>
    <w:rsid w:val="002B18EC"/>
    <w:rsid w:val="002C2A1B"/>
    <w:rsid w:val="002C6CED"/>
    <w:rsid w:val="002D1881"/>
    <w:rsid w:val="002D75C0"/>
    <w:rsid w:val="002E2753"/>
    <w:rsid w:val="002E3F20"/>
    <w:rsid w:val="00302065"/>
    <w:rsid w:val="0030319A"/>
    <w:rsid w:val="00303F6B"/>
    <w:rsid w:val="0030526D"/>
    <w:rsid w:val="00312B66"/>
    <w:rsid w:val="00314FEB"/>
    <w:rsid w:val="003227E9"/>
    <w:rsid w:val="00326735"/>
    <w:rsid w:val="00346B2B"/>
    <w:rsid w:val="003527C8"/>
    <w:rsid w:val="00353E98"/>
    <w:rsid w:val="003628CD"/>
    <w:rsid w:val="00362DF2"/>
    <w:rsid w:val="00371579"/>
    <w:rsid w:val="0037718C"/>
    <w:rsid w:val="00380CF5"/>
    <w:rsid w:val="00387B72"/>
    <w:rsid w:val="003949F7"/>
    <w:rsid w:val="003A502A"/>
    <w:rsid w:val="003A6F5E"/>
    <w:rsid w:val="003B2A10"/>
    <w:rsid w:val="003B4B9C"/>
    <w:rsid w:val="003C0F9D"/>
    <w:rsid w:val="003E4C04"/>
    <w:rsid w:val="003E4F68"/>
    <w:rsid w:val="003F7A44"/>
    <w:rsid w:val="00404855"/>
    <w:rsid w:val="00405F11"/>
    <w:rsid w:val="00415562"/>
    <w:rsid w:val="00420BB9"/>
    <w:rsid w:val="0042336C"/>
    <w:rsid w:val="00423C11"/>
    <w:rsid w:val="004328E4"/>
    <w:rsid w:val="00433CD1"/>
    <w:rsid w:val="0043540C"/>
    <w:rsid w:val="0043588E"/>
    <w:rsid w:val="00435E19"/>
    <w:rsid w:val="004458E2"/>
    <w:rsid w:val="00447E45"/>
    <w:rsid w:val="0046619B"/>
    <w:rsid w:val="004668A6"/>
    <w:rsid w:val="00483CE2"/>
    <w:rsid w:val="00484886"/>
    <w:rsid w:val="00485335"/>
    <w:rsid w:val="0048658A"/>
    <w:rsid w:val="00486D16"/>
    <w:rsid w:val="00495BBF"/>
    <w:rsid w:val="004C0C9E"/>
    <w:rsid w:val="004C1ADD"/>
    <w:rsid w:val="004D4559"/>
    <w:rsid w:val="004D664D"/>
    <w:rsid w:val="004E08A5"/>
    <w:rsid w:val="004F5253"/>
    <w:rsid w:val="004F7C70"/>
    <w:rsid w:val="00511B81"/>
    <w:rsid w:val="00521B8B"/>
    <w:rsid w:val="0052308D"/>
    <w:rsid w:val="00524621"/>
    <w:rsid w:val="00527D65"/>
    <w:rsid w:val="00543C8A"/>
    <w:rsid w:val="00546E16"/>
    <w:rsid w:val="005514BB"/>
    <w:rsid w:val="005555EA"/>
    <w:rsid w:val="00561540"/>
    <w:rsid w:val="00562781"/>
    <w:rsid w:val="005643EA"/>
    <w:rsid w:val="00565AF5"/>
    <w:rsid w:val="0057611F"/>
    <w:rsid w:val="00576F67"/>
    <w:rsid w:val="00577A05"/>
    <w:rsid w:val="00577ED9"/>
    <w:rsid w:val="00587FAD"/>
    <w:rsid w:val="00591EA3"/>
    <w:rsid w:val="005A13BA"/>
    <w:rsid w:val="005A4C17"/>
    <w:rsid w:val="005A5CD9"/>
    <w:rsid w:val="005B1469"/>
    <w:rsid w:val="005B3B52"/>
    <w:rsid w:val="005B3FC1"/>
    <w:rsid w:val="005B6FDE"/>
    <w:rsid w:val="005B7845"/>
    <w:rsid w:val="005E516E"/>
    <w:rsid w:val="005E7096"/>
    <w:rsid w:val="00604ED1"/>
    <w:rsid w:val="00616DE2"/>
    <w:rsid w:val="00626D20"/>
    <w:rsid w:val="0063432D"/>
    <w:rsid w:val="006523B2"/>
    <w:rsid w:val="006525AA"/>
    <w:rsid w:val="0065561C"/>
    <w:rsid w:val="006607A4"/>
    <w:rsid w:val="00661D9C"/>
    <w:rsid w:val="00664415"/>
    <w:rsid w:val="00670567"/>
    <w:rsid w:val="0067248D"/>
    <w:rsid w:val="00674F68"/>
    <w:rsid w:val="00680544"/>
    <w:rsid w:val="00684511"/>
    <w:rsid w:val="00687C39"/>
    <w:rsid w:val="006900C7"/>
    <w:rsid w:val="00697D51"/>
    <w:rsid w:val="006A0094"/>
    <w:rsid w:val="006A3498"/>
    <w:rsid w:val="006B028F"/>
    <w:rsid w:val="006B4C7E"/>
    <w:rsid w:val="006B4F0D"/>
    <w:rsid w:val="006B7C36"/>
    <w:rsid w:val="006C7DFF"/>
    <w:rsid w:val="006D3A20"/>
    <w:rsid w:val="006D4976"/>
    <w:rsid w:val="006D5DD9"/>
    <w:rsid w:val="006D6B24"/>
    <w:rsid w:val="006E3E7B"/>
    <w:rsid w:val="006E7DAE"/>
    <w:rsid w:val="006F0ED1"/>
    <w:rsid w:val="006F4DF0"/>
    <w:rsid w:val="006F6043"/>
    <w:rsid w:val="0070158F"/>
    <w:rsid w:val="00701CD3"/>
    <w:rsid w:val="00702C3A"/>
    <w:rsid w:val="00721DBE"/>
    <w:rsid w:val="00724A23"/>
    <w:rsid w:val="00732847"/>
    <w:rsid w:val="007331DC"/>
    <w:rsid w:val="00734EFD"/>
    <w:rsid w:val="007423F4"/>
    <w:rsid w:val="00750800"/>
    <w:rsid w:val="007542AD"/>
    <w:rsid w:val="0076749E"/>
    <w:rsid w:val="00771B21"/>
    <w:rsid w:val="00772261"/>
    <w:rsid w:val="007751A4"/>
    <w:rsid w:val="00784E60"/>
    <w:rsid w:val="007864D6"/>
    <w:rsid w:val="00790EFC"/>
    <w:rsid w:val="00796433"/>
    <w:rsid w:val="007B1F18"/>
    <w:rsid w:val="007B5865"/>
    <w:rsid w:val="007B7A51"/>
    <w:rsid w:val="007C45A1"/>
    <w:rsid w:val="007E2A7F"/>
    <w:rsid w:val="007E3778"/>
    <w:rsid w:val="007F46F1"/>
    <w:rsid w:val="007F70E4"/>
    <w:rsid w:val="007F7AD8"/>
    <w:rsid w:val="0080004C"/>
    <w:rsid w:val="00805B85"/>
    <w:rsid w:val="008216A5"/>
    <w:rsid w:val="00822D21"/>
    <w:rsid w:val="00823C51"/>
    <w:rsid w:val="00824064"/>
    <w:rsid w:val="00830D9F"/>
    <w:rsid w:val="00833B6A"/>
    <w:rsid w:val="00852BD1"/>
    <w:rsid w:val="00862FDA"/>
    <w:rsid w:val="00866FEC"/>
    <w:rsid w:val="00867593"/>
    <w:rsid w:val="00881744"/>
    <w:rsid w:val="00885878"/>
    <w:rsid w:val="00891645"/>
    <w:rsid w:val="008A0061"/>
    <w:rsid w:val="008A4612"/>
    <w:rsid w:val="008B03B8"/>
    <w:rsid w:val="008B31F8"/>
    <w:rsid w:val="008B3B2C"/>
    <w:rsid w:val="008B42DC"/>
    <w:rsid w:val="008C225B"/>
    <w:rsid w:val="008C7957"/>
    <w:rsid w:val="008C7F80"/>
    <w:rsid w:val="008D3B9C"/>
    <w:rsid w:val="008E764A"/>
    <w:rsid w:val="009012C9"/>
    <w:rsid w:val="009021C6"/>
    <w:rsid w:val="00913B39"/>
    <w:rsid w:val="00915277"/>
    <w:rsid w:val="009156C5"/>
    <w:rsid w:val="00916FA4"/>
    <w:rsid w:val="009177EE"/>
    <w:rsid w:val="00925822"/>
    <w:rsid w:val="00927AE4"/>
    <w:rsid w:val="0093062E"/>
    <w:rsid w:val="00937C46"/>
    <w:rsid w:val="00937F18"/>
    <w:rsid w:val="00946EE3"/>
    <w:rsid w:val="00950B73"/>
    <w:rsid w:val="00961434"/>
    <w:rsid w:val="00974197"/>
    <w:rsid w:val="00977EBA"/>
    <w:rsid w:val="0098566E"/>
    <w:rsid w:val="00994344"/>
    <w:rsid w:val="009A0FDF"/>
    <w:rsid w:val="009A41EB"/>
    <w:rsid w:val="009A63AD"/>
    <w:rsid w:val="009B3DE1"/>
    <w:rsid w:val="009B5AA5"/>
    <w:rsid w:val="009C3C0B"/>
    <w:rsid w:val="009C4390"/>
    <w:rsid w:val="009C75A6"/>
    <w:rsid w:val="009C7CA6"/>
    <w:rsid w:val="009D0928"/>
    <w:rsid w:val="009D19F0"/>
    <w:rsid w:val="009F50F2"/>
    <w:rsid w:val="00A002A3"/>
    <w:rsid w:val="00A05414"/>
    <w:rsid w:val="00A146D7"/>
    <w:rsid w:val="00A15670"/>
    <w:rsid w:val="00A15E10"/>
    <w:rsid w:val="00A20F50"/>
    <w:rsid w:val="00A24611"/>
    <w:rsid w:val="00A41C05"/>
    <w:rsid w:val="00A44012"/>
    <w:rsid w:val="00A45480"/>
    <w:rsid w:val="00A4627D"/>
    <w:rsid w:val="00A4778D"/>
    <w:rsid w:val="00A55869"/>
    <w:rsid w:val="00A5668A"/>
    <w:rsid w:val="00A66D3C"/>
    <w:rsid w:val="00A814CA"/>
    <w:rsid w:val="00A814E0"/>
    <w:rsid w:val="00A842C7"/>
    <w:rsid w:val="00AA6487"/>
    <w:rsid w:val="00AC059C"/>
    <w:rsid w:val="00AC0682"/>
    <w:rsid w:val="00AC25A0"/>
    <w:rsid w:val="00AC2EE4"/>
    <w:rsid w:val="00AC6C2F"/>
    <w:rsid w:val="00B108BD"/>
    <w:rsid w:val="00B244C4"/>
    <w:rsid w:val="00B305BA"/>
    <w:rsid w:val="00B42728"/>
    <w:rsid w:val="00B44D3E"/>
    <w:rsid w:val="00B553F1"/>
    <w:rsid w:val="00B61567"/>
    <w:rsid w:val="00B63FBB"/>
    <w:rsid w:val="00B70E4A"/>
    <w:rsid w:val="00B7326B"/>
    <w:rsid w:val="00B76A1F"/>
    <w:rsid w:val="00B76E4A"/>
    <w:rsid w:val="00B8163E"/>
    <w:rsid w:val="00B81C8B"/>
    <w:rsid w:val="00B81E71"/>
    <w:rsid w:val="00B92978"/>
    <w:rsid w:val="00B9719F"/>
    <w:rsid w:val="00B97FD9"/>
    <w:rsid w:val="00BA1178"/>
    <w:rsid w:val="00BA31E4"/>
    <w:rsid w:val="00BA560C"/>
    <w:rsid w:val="00BA6BD1"/>
    <w:rsid w:val="00BB2446"/>
    <w:rsid w:val="00BC34F4"/>
    <w:rsid w:val="00BD541F"/>
    <w:rsid w:val="00BE3DA2"/>
    <w:rsid w:val="00BE3E24"/>
    <w:rsid w:val="00BE4BC2"/>
    <w:rsid w:val="00C02024"/>
    <w:rsid w:val="00C23BAC"/>
    <w:rsid w:val="00C31D90"/>
    <w:rsid w:val="00C35FEF"/>
    <w:rsid w:val="00C47174"/>
    <w:rsid w:val="00C52229"/>
    <w:rsid w:val="00C56A53"/>
    <w:rsid w:val="00C57061"/>
    <w:rsid w:val="00C6533C"/>
    <w:rsid w:val="00C85667"/>
    <w:rsid w:val="00C8730B"/>
    <w:rsid w:val="00CA231A"/>
    <w:rsid w:val="00CB51FF"/>
    <w:rsid w:val="00CB6D32"/>
    <w:rsid w:val="00CD6418"/>
    <w:rsid w:val="00CE28AB"/>
    <w:rsid w:val="00CE5848"/>
    <w:rsid w:val="00CF0E4C"/>
    <w:rsid w:val="00D0078E"/>
    <w:rsid w:val="00D1360D"/>
    <w:rsid w:val="00D31D97"/>
    <w:rsid w:val="00D43E75"/>
    <w:rsid w:val="00D47B55"/>
    <w:rsid w:val="00D51227"/>
    <w:rsid w:val="00D53BFA"/>
    <w:rsid w:val="00D541DD"/>
    <w:rsid w:val="00D57724"/>
    <w:rsid w:val="00D62C80"/>
    <w:rsid w:val="00D65FC3"/>
    <w:rsid w:val="00D72373"/>
    <w:rsid w:val="00D757AB"/>
    <w:rsid w:val="00D81B75"/>
    <w:rsid w:val="00D847F9"/>
    <w:rsid w:val="00D94CF9"/>
    <w:rsid w:val="00DA0EF5"/>
    <w:rsid w:val="00DA3758"/>
    <w:rsid w:val="00DB3430"/>
    <w:rsid w:val="00DC2178"/>
    <w:rsid w:val="00DC35FA"/>
    <w:rsid w:val="00DE57A6"/>
    <w:rsid w:val="00DE589F"/>
    <w:rsid w:val="00DE6579"/>
    <w:rsid w:val="00E021CA"/>
    <w:rsid w:val="00E13CF4"/>
    <w:rsid w:val="00E27417"/>
    <w:rsid w:val="00E368D5"/>
    <w:rsid w:val="00E606C0"/>
    <w:rsid w:val="00E637A2"/>
    <w:rsid w:val="00E86526"/>
    <w:rsid w:val="00E925C4"/>
    <w:rsid w:val="00E95CFD"/>
    <w:rsid w:val="00EC122B"/>
    <w:rsid w:val="00EC2D43"/>
    <w:rsid w:val="00EC60A3"/>
    <w:rsid w:val="00ED220B"/>
    <w:rsid w:val="00EE30EF"/>
    <w:rsid w:val="00EF44FE"/>
    <w:rsid w:val="00EF4843"/>
    <w:rsid w:val="00F03DF7"/>
    <w:rsid w:val="00F12A5A"/>
    <w:rsid w:val="00F14EF7"/>
    <w:rsid w:val="00F161F1"/>
    <w:rsid w:val="00F240BC"/>
    <w:rsid w:val="00F32135"/>
    <w:rsid w:val="00F32586"/>
    <w:rsid w:val="00F332C4"/>
    <w:rsid w:val="00F360E4"/>
    <w:rsid w:val="00F4029F"/>
    <w:rsid w:val="00F42888"/>
    <w:rsid w:val="00F47909"/>
    <w:rsid w:val="00F517F2"/>
    <w:rsid w:val="00F52305"/>
    <w:rsid w:val="00F57E1D"/>
    <w:rsid w:val="00F64B7B"/>
    <w:rsid w:val="00F72C13"/>
    <w:rsid w:val="00F75C52"/>
    <w:rsid w:val="00F80ACB"/>
    <w:rsid w:val="00F81BD4"/>
    <w:rsid w:val="00F8446E"/>
    <w:rsid w:val="00F86AFA"/>
    <w:rsid w:val="00F87D5C"/>
    <w:rsid w:val="00FB6392"/>
    <w:rsid w:val="00FB678E"/>
    <w:rsid w:val="00FB6A94"/>
    <w:rsid w:val="00FD4208"/>
    <w:rsid w:val="00FE2957"/>
    <w:rsid w:val="00FF14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6A0C25"/>
  <w15:docId w15:val="{ADCBEA56-C62A-764C-B238-454E4116A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6F5E"/>
    <w:pPr>
      <w:spacing w:after="0" w:line="240" w:lineRule="auto"/>
    </w:pPr>
    <w:rPr>
      <w:rFonts w:ascii="Calibri" w:eastAsia="Calibri" w:hAnsi="Calibri"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3A6F5E"/>
    <w:pPr>
      <w:spacing w:before="150" w:line="225" w:lineRule="atLeast"/>
    </w:pPr>
    <w:rPr>
      <w:rFonts w:ascii="Arial" w:eastAsia="Times New Roman" w:hAnsi="Arial" w:cs="Arial"/>
      <w:color w:val="333333"/>
      <w:sz w:val="20"/>
      <w:szCs w:val="20"/>
    </w:rPr>
  </w:style>
  <w:style w:type="paragraph" w:styleId="BodyText2">
    <w:name w:val="Body Text 2"/>
    <w:basedOn w:val="Normal"/>
    <w:link w:val="BodyText2Char"/>
    <w:rsid w:val="003A6F5E"/>
    <w:pPr>
      <w:spacing w:after="120" w:line="480" w:lineRule="auto"/>
    </w:pPr>
  </w:style>
  <w:style w:type="character" w:customStyle="1" w:styleId="BodyText2Char">
    <w:name w:val="Body Text 2 Char"/>
    <w:basedOn w:val="DefaultParagraphFont"/>
    <w:link w:val="BodyText2"/>
    <w:rsid w:val="003A6F5E"/>
    <w:rPr>
      <w:rFonts w:ascii="Calibri" w:eastAsia="Calibri" w:hAnsi="Calibri" w:cs="Times New Roman"/>
      <w:sz w:val="24"/>
      <w:szCs w:val="24"/>
    </w:rPr>
  </w:style>
  <w:style w:type="paragraph" w:styleId="ListParagraph">
    <w:name w:val="List Paragraph"/>
    <w:basedOn w:val="Normal"/>
    <w:uiPriority w:val="34"/>
    <w:qFormat/>
    <w:rsid w:val="00191AE7"/>
    <w:pPr>
      <w:ind w:left="720"/>
      <w:contextualSpacing/>
    </w:pPr>
  </w:style>
  <w:style w:type="character" w:styleId="Hyperlink">
    <w:name w:val="Hyperlink"/>
    <w:rsid w:val="008216A5"/>
    <w:rPr>
      <w:color w:val="0000FF"/>
      <w:u w:val="single"/>
    </w:rPr>
  </w:style>
  <w:style w:type="table" w:styleId="TableGrid">
    <w:name w:val="Table Grid"/>
    <w:basedOn w:val="TableNormal"/>
    <w:uiPriority w:val="39"/>
    <w:rsid w:val="00721DBE"/>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615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1540"/>
    <w:rPr>
      <w:rFonts w:ascii="Segoe UI" w:eastAsia="Calibri" w:hAnsi="Segoe UI" w:cs="Segoe UI"/>
      <w:sz w:val="18"/>
      <w:szCs w:val="18"/>
    </w:rPr>
  </w:style>
  <w:style w:type="character" w:styleId="Strong">
    <w:name w:val="Strong"/>
    <w:basedOn w:val="DefaultParagraphFont"/>
    <w:uiPriority w:val="22"/>
    <w:qFormat/>
    <w:rsid w:val="008B42DC"/>
    <w:rPr>
      <w:b w:val="0"/>
      <w:bCs w:val="0"/>
    </w:rPr>
  </w:style>
  <w:style w:type="paragraph" w:customStyle="1" w:styleId="rtejustify">
    <w:name w:val="rtejustify"/>
    <w:basedOn w:val="Normal"/>
    <w:rsid w:val="001F720F"/>
    <w:pPr>
      <w:spacing w:before="100" w:beforeAutospacing="1" w:after="100" w:afterAutospacing="1"/>
    </w:pPr>
    <w:rPr>
      <w:rFonts w:ascii="Times New Roman" w:eastAsia="Times New Roman" w:hAnsi="Times New Roman"/>
      <w:lang w:val="en-GB" w:eastAsia="en-GB"/>
    </w:rPr>
  </w:style>
  <w:style w:type="paragraph" w:styleId="HTMLPreformatted">
    <w:name w:val="HTML Preformatted"/>
    <w:basedOn w:val="Normal"/>
    <w:link w:val="HTMLPreformattedChar"/>
    <w:uiPriority w:val="99"/>
    <w:semiHidden/>
    <w:unhideWhenUsed/>
    <w:rsid w:val="00BB2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B2446"/>
    <w:rPr>
      <w:rFonts w:ascii="Courier New" w:eastAsia="Times New Roman" w:hAnsi="Courier New" w:cs="Courier New"/>
      <w:sz w:val="20"/>
      <w:szCs w:val="20"/>
    </w:rPr>
  </w:style>
  <w:style w:type="paragraph" w:styleId="Header">
    <w:name w:val="header"/>
    <w:basedOn w:val="Normal"/>
    <w:link w:val="HeaderChar"/>
    <w:uiPriority w:val="99"/>
    <w:unhideWhenUsed/>
    <w:rsid w:val="006607A4"/>
    <w:pPr>
      <w:tabs>
        <w:tab w:val="center" w:pos="4680"/>
        <w:tab w:val="right" w:pos="9360"/>
      </w:tabs>
    </w:pPr>
  </w:style>
  <w:style w:type="character" w:customStyle="1" w:styleId="HeaderChar">
    <w:name w:val="Header Char"/>
    <w:basedOn w:val="DefaultParagraphFont"/>
    <w:link w:val="Header"/>
    <w:uiPriority w:val="99"/>
    <w:rsid w:val="006607A4"/>
    <w:rPr>
      <w:rFonts w:ascii="Calibri" w:eastAsia="Calibri" w:hAnsi="Calibri" w:cs="Times New Roman"/>
      <w:sz w:val="24"/>
      <w:szCs w:val="24"/>
    </w:rPr>
  </w:style>
  <w:style w:type="paragraph" w:styleId="Footer">
    <w:name w:val="footer"/>
    <w:basedOn w:val="Normal"/>
    <w:link w:val="FooterChar"/>
    <w:uiPriority w:val="99"/>
    <w:unhideWhenUsed/>
    <w:rsid w:val="006607A4"/>
    <w:pPr>
      <w:tabs>
        <w:tab w:val="center" w:pos="4680"/>
        <w:tab w:val="right" w:pos="9360"/>
      </w:tabs>
    </w:pPr>
  </w:style>
  <w:style w:type="character" w:customStyle="1" w:styleId="FooterChar">
    <w:name w:val="Footer Char"/>
    <w:basedOn w:val="DefaultParagraphFont"/>
    <w:link w:val="Footer"/>
    <w:uiPriority w:val="99"/>
    <w:rsid w:val="006607A4"/>
    <w:rPr>
      <w:rFonts w:ascii="Calibri" w:eastAsia="Calibri" w:hAnsi="Calibri" w:cs="Times New Roman"/>
      <w:sz w:val="24"/>
      <w:szCs w:val="24"/>
    </w:rPr>
  </w:style>
  <w:style w:type="paragraph" w:customStyle="1" w:styleId="Default">
    <w:name w:val="Default"/>
    <w:rsid w:val="00063544"/>
    <w:pPr>
      <w:autoSpaceDE w:val="0"/>
      <w:autoSpaceDN w:val="0"/>
      <w:adjustRightInd w:val="0"/>
      <w:spacing w:after="0" w:line="240" w:lineRule="auto"/>
    </w:pPr>
    <w:rPr>
      <w:rFonts w:ascii="Arial" w:hAnsi="Arial" w:cs="Arial"/>
      <w:color w:val="000000"/>
      <w:sz w:val="24"/>
      <w:szCs w:val="24"/>
    </w:rPr>
  </w:style>
  <w:style w:type="paragraph" w:customStyle="1" w:styleId="BasicParagraph">
    <w:name w:val="[Basic Paragraph]"/>
    <w:basedOn w:val="Normal"/>
    <w:uiPriority w:val="99"/>
    <w:rsid w:val="005A5CD9"/>
    <w:pPr>
      <w:autoSpaceDE w:val="0"/>
      <w:autoSpaceDN w:val="0"/>
      <w:bidi/>
      <w:adjustRightInd w:val="0"/>
      <w:spacing w:line="288" w:lineRule="auto"/>
      <w:textAlignment w:val="center"/>
    </w:pPr>
    <w:rPr>
      <w:rFonts w:ascii="Times New Roman" w:eastAsiaTheme="minorHAnsi" w:hAnsi="Times New Roman"/>
      <w:color w:val="000000"/>
      <w:lang w:val="en-GB"/>
    </w:rPr>
  </w:style>
  <w:style w:type="character" w:styleId="Emphasis">
    <w:name w:val="Emphasis"/>
    <w:basedOn w:val="DefaultParagraphFont"/>
    <w:uiPriority w:val="20"/>
    <w:qFormat/>
    <w:rsid w:val="007015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481839">
      <w:bodyDiv w:val="1"/>
      <w:marLeft w:val="0"/>
      <w:marRight w:val="0"/>
      <w:marTop w:val="0"/>
      <w:marBottom w:val="0"/>
      <w:divBdr>
        <w:top w:val="none" w:sz="0" w:space="0" w:color="auto"/>
        <w:left w:val="none" w:sz="0" w:space="0" w:color="auto"/>
        <w:bottom w:val="none" w:sz="0" w:space="0" w:color="auto"/>
        <w:right w:val="none" w:sz="0" w:space="0" w:color="auto"/>
      </w:divBdr>
    </w:div>
    <w:div w:id="171841720">
      <w:bodyDiv w:val="1"/>
      <w:marLeft w:val="0"/>
      <w:marRight w:val="0"/>
      <w:marTop w:val="0"/>
      <w:marBottom w:val="0"/>
      <w:divBdr>
        <w:top w:val="none" w:sz="0" w:space="0" w:color="auto"/>
        <w:left w:val="none" w:sz="0" w:space="0" w:color="auto"/>
        <w:bottom w:val="none" w:sz="0" w:space="0" w:color="auto"/>
        <w:right w:val="none" w:sz="0" w:space="0" w:color="auto"/>
      </w:divBdr>
    </w:div>
    <w:div w:id="260183900">
      <w:bodyDiv w:val="1"/>
      <w:marLeft w:val="0"/>
      <w:marRight w:val="0"/>
      <w:marTop w:val="0"/>
      <w:marBottom w:val="0"/>
      <w:divBdr>
        <w:top w:val="none" w:sz="0" w:space="0" w:color="auto"/>
        <w:left w:val="none" w:sz="0" w:space="0" w:color="auto"/>
        <w:bottom w:val="none" w:sz="0" w:space="0" w:color="auto"/>
        <w:right w:val="none" w:sz="0" w:space="0" w:color="auto"/>
      </w:divBdr>
      <w:divsChild>
        <w:div w:id="1508254219">
          <w:marLeft w:val="0"/>
          <w:marRight w:val="0"/>
          <w:marTop w:val="0"/>
          <w:marBottom w:val="0"/>
          <w:divBdr>
            <w:top w:val="none" w:sz="0" w:space="0" w:color="auto"/>
            <w:left w:val="none" w:sz="0" w:space="0" w:color="auto"/>
            <w:bottom w:val="none" w:sz="0" w:space="0" w:color="auto"/>
            <w:right w:val="none" w:sz="0" w:space="0" w:color="auto"/>
          </w:divBdr>
          <w:divsChild>
            <w:div w:id="1123159473">
              <w:marLeft w:val="0"/>
              <w:marRight w:val="0"/>
              <w:marTop w:val="0"/>
              <w:marBottom w:val="0"/>
              <w:divBdr>
                <w:top w:val="none" w:sz="0" w:space="0" w:color="auto"/>
                <w:left w:val="none" w:sz="0" w:space="0" w:color="auto"/>
                <w:bottom w:val="none" w:sz="0" w:space="0" w:color="auto"/>
                <w:right w:val="none" w:sz="0" w:space="0" w:color="auto"/>
              </w:divBdr>
              <w:divsChild>
                <w:div w:id="76561080">
                  <w:marLeft w:val="0"/>
                  <w:marRight w:val="0"/>
                  <w:marTop w:val="0"/>
                  <w:marBottom w:val="0"/>
                  <w:divBdr>
                    <w:top w:val="none" w:sz="0" w:space="0" w:color="auto"/>
                    <w:left w:val="none" w:sz="0" w:space="0" w:color="auto"/>
                    <w:bottom w:val="none" w:sz="0" w:space="0" w:color="auto"/>
                    <w:right w:val="none" w:sz="0" w:space="0" w:color="auto"/>
                  </w:divBdr>
                  <w:divsChild>
                    <w:div w:id="1785146831">
                      <w:marLeft w:val="0"/>
                      <w:marRight w:val="0"/>
                      <w:marTop w:val="0"/>
                      <w:marBottom w:val="0"/>
                      <w:divBdr>
                        <w:top w:val="none" w:sz="0" w:space="0" w:color="auto"/>
                        <w:left w:val="none" w:sz="0" w:space="0" w:color="auto"/>
                        <w:bottom w:val="none" w:sz="0" w:space="0" w:color="auto"/>
                        <w:right w:val="none" w:sz="0" w:space="0" w:color="auto"/>
                      </w:divBdr>
                      <w:divsChild>
                        <w:div w:id="1316566126">
                          <w:marLeft w:val="0"/>
                          <w:marRight w:val="0"/>
                          <w:marTop w:val="45"/>
                          <w:marBottom w:val="0"/>
                          <w:divBdr>
                            <w:top w:val="none" w:sz="0" w:space="0" w:color="auto"/>
                            <w:left w:val="none" w:sz="0" w:space="0" w:color="auto"/>
                            <w:bottom w:val="none" w:sz="0" w:space="0" w:color="auto"/>
                            <w:right w:val="none" w:sz="0" w:space="0" w:color="auto"/>
                          </w:divBdr>
                          <w:divsChild>
                            <w:div w:id="963002631">
                              <w:marLeft w:val="0"/>
                              <w:marRight w:val="0"/>
                              <w:marTop w:val="0"/>
                              <w:marBottom w:val="0"/>
                              <w:divBdr>
                                <w:top w:val="none" w:sz="0" w:space="0" w:color="auto"/>
                                <w:left w:val="none" w:sz="0" w:space="0" w:color="auto"/>
                                <w:bottom w:val="none" w:sz="0" w:space="0" w:color="auto"/>
                                <w:right w:val="none" w:sz="0" w:space="0" w:color="auto"/>
                              </w:divBdr>
                              <w:divsChild>
                                <w:div w:id="3558593">
                                  <w:marLeft w:val="2070"/>
                                  <w:marRight w:val="3810"/>
                                  <w:marTop w:val="0"/>
                                  <w:marBottom w:val="0"/>
                                  <w:divBdr>
                                    <w:top w:val="none" w:sz="0" w:space="0" w:color="auto"/>
                                    <w:left w:val="none" w:sz="0" w:space="0" w:color="auto"/>
                                    <w:bottom w:val="none" w:sz="0" w:space="0" w:color="auto"/>
                                    <w:right w:val="none" w:sz="0" w:space="0" w:color="auto"/>
                                  </w:divBdr>
                                  <w:divsChild>
                                    <w:div w:id="173806383">
                                      <w:marLeft w:val="0"/>
                                      <w:marRight w:val="0"/>
                                      <w:marTop w:val="0"/>
                                      <w:marBottom w:val="0"/>
                                      <w:divBdr>
                                        <w:top w:val="none" w:sz="0" w:space="0" w:color="auto"/>
                                        <w:left w:val="none" w:sz="0" w:space="0" w:color="auto"/>
                                        <w:bottom w:val="none" w:sz="0" w:space="0" w:color="auto"/>
                                        <w:right w:val="none" w:sz="0" w:space="0" w:color="auto"/>
                                      </w:divBdr>
                                      <w:divsChild>
                                        <w:div w:id="1669752542">
                                          <w:marLeft w:val="0"/>
                                          <w:marRight w:val="0"/>
                                          <w:marTop w:val="0"/>
                                          <w:marBottom w:val="0"/>
                                          <w:divBdr>
                                            <w:top w:val="none" w:sz="0" w:space="0" w:color="auto"/>
                                            <w:left w:val="none" w:sz="0" w:space="0" w:color="auto"/>
                                            <w:bottom w:val="none" w:sz="0" w:space="0" w:color="auto"/>
                                            <w:right w:val="none" w:sz="0" w:space="0" w:color="auto"/>
                                          </w:divBdr>
                                          <w:divsChild>
                                            <w:div w:id="1929847393">
                                              <w:marLeft w:val="0"/>
                                              <w:marRight w:val="0"/>
                                              <w:marTop w:val="0"/>
                                              <w:marBottom w:val="0"/>
                                              <w:divBdr>
                                                <w:top w:val="none" w:sz="0" w:space="0" w:color="auto"/>
                                                <w:left w:val="none" w:sz="0" w:space="0" w:color="auto"/>
                                                <w:bottom w:val="none" w:sz="0" w:space="0" w:color="auto"/>
                                                <w:right w:val="none" w:sz="0" w:space="0" w:color="auto"/>
                                              </w:divBdr>
                                              <w:divsChild>
                                                <w:div w:id="1097284615">
                                                  <w:marLeft w:val="0"/>
                                                  <w:marRight w:val="0"/>
                                                  <w:marTop w:val="90"/>
                                                  <w:marBottom w:val="0"/>
                                                  <w:divBdr>
                                                    <w:top w:val="none" w:sz="0" w:space="0" w:color="auto"/>
                                                    <w:left w:val="none" w:sz="0" w:space="0" w:color="auto"/>
                                                    <w:bottom w:val="none" w:sz="0" w:space="0" w:color="auto"/>
                                                    <w:right w:val="none" w:sz="0" w:space="0" w:color="auto"/>
                                                  </w:divBdr>
                                                  <w:divsChild>
                                                    <w:div w:id="1505628266">
                                                      <w:marLeft w:val="0"/>
                                                      <w:marRight w:val="0"/>
                                                      <w:marTop w:val="0"/>
                                                      <w:marBottom w:val="0"/>
                                                      <w:divBdr>
                                                        <w:top w:val="none" w:sz="0" w:space="0" w:color="auto"/>
                                                        <w:left w:val="none" w:sz="0" w:space="0" w:color="auto"/>
                                                        <w:bottom w:val="none" w:sz="0" w:space="0" w:color="auto"/>
                                                        <w:right w:val="none" w:sz="0" w:space="0" w:color="auto"/>
                                                      </w:divBdr>
                                                      <w:divsChild>
                                                        <w:div w:id="1244485650">
                                                          <w:marLeft w:val="0"/>
                                                          <w:marRight w:val="0"/>
                                                          <w:marTop w:val="0"/>
                                                          <w:marBottom w:val="0"/>
                                                          <w:divBdr>
                                                            <w:top w:val="none" w:sz="0" w:space="0" w:color="auto"/>
                                                            <w:left w:val="none" w:sz="0" w:space="0" w:color="auto"/>
                                                            <w:bottom w:val="none" w:sz="0" w:space="0" w:color="auto"/>
                                                            <w:right w:val="none" w:sz="0" w:space="0" w:color="auto"/>
                                                          </w:divBdr>
                                                          <w:divsChild>
                                                            <w:div w:id="1868374027">
                                                              <w:marLeft w:val="0"/>
                                                              <w:marRight w:val="0"/>
                                                              <w:marTop w:val="0"/>
                                                              <w:marBottom w:val="390"/>
                                                              <w:divBdr>
                                                                <w:top w:val="none" w:sz="0" w:space="0" w:color="auto"/>
                                                                <w:left w:val="none" w:sz="0" w:space="0" w:color="auto"/>
                                                                <w:bottom w:val="none" w:sz="0" w:space="0" w:color="auto"/>
                                                                <w:right w:val="none" w:sz="0" w:space="0" w:color="auto"/>
                                                              </w:divBdr>
                                                              <w:divsChild>
                                                                <w:div w:id="2028633573">
                                                                  <w:marLeft w:val="0"/>
                                                                  <w:marRight w:val="0"/>
                                                                  <w:marTop w:val="0"/>
                                                                  <w:marBottom w:val="0"/>
                                                                  <w:divBdr>
                                                                    <w:top w:val="none" w:sz="0" w:space="0" w:color="auto"/>
                                                                    <w:left w:val="none" w:sz="0" w:space="0" w:color="auto"/>
                                                                    <w:bottom w:val="none" w:sz="0" w:space="0" w:color="auto"/>
                                                                    <w:right w:val="none" w:sz="0" w:space="0" w:color="auto"/>
                                                                  </w:divBdr>
                                                                  <w:divsChild>
                                                                    <w:div w:id="1107576450">
                                                                      <w:marLeft w:val="0"/>
                                                                      <w:marRight w:val="0"/>
                                                                      <w:marTop w:val="0"/>
                                                                      <w:marBottom w:val="0"/>
                                                                      <w:divBdr>
                                                                        <w:top w:val="none" w:sz="0" w:space="0" w:color="auto"/>
                                                                        <w:left w:val="none" w:sz="0" w:space="0" w:color="auto"/>
                                                                        <w:bottom w:val="none" w:sz="0" w:space="0" w:color="auto"/>
                                                                        <w:right w:val="none" w:sz="0" w:space="0" w:color="auto"/>
                                                                      </w:divBdr>
                                                                      <w:divsChild>
                                                                        <w:div w:id="2097092124">
                                                                          <w:marLeft w:val="0"/>
                                                                          <w:marRight w:val="0"/>
                                                                          <w:marTop w:val="0"/>
                                                                          <w:marBottom w:val="0"/>
                                                                          <w:divBdr>
                                                                            <w:top w:val="none" w:sz="0" w:space="0" w:color="auto"/>
                                                                            <w:left w:val="none" w:sz="0" w:space="0" w:color="auto"/>
                                                                            <w:bottom w:val="none" w:sz="0" w:space="0" w:color="auto"/>
                                                                            <w:right w:val="none" w:sz="0" w:space="0" w:color="auto"/>
                                                                          </w:divBdr>
                                                                          <w:divsChild>
                                                                            <w:div w:id="490146403">
                                                                              <w:marLeft w:val="0"/>
                                                                              <w:marRight w:val="0"/>
                                                                              <w:marTop w:val="0"/>
                                                                              <w:marBottom w:val="0"/>
                                                                              <w:divBdr>
                                                                                <w:top w:val="none" w:sz="0" w:space="0" w:color="auto"/>
                                                                                <w:left w:val="none" w:sz="0" w:space="0" w:color="auto"/>
                                                                                <w:bottom w:val="none" w:sz="0" w:space="0" w:color="auto"/>
                                                                                <w:right w:val="none" w:sz="0" w:space="0" w:color="auto"/>
                                                                              </w:divBdr>
                                                                              <w:divsChild>
                                                                                <w:div w:id="2007972135">
                                                                                  <w:marLeft w:val="0"/>
                                                                                  <w:marRight w:val="0"/>
                                                                                  <w:marTop w:val="0"/>
                                                                                  <w:marBottom w:val="0"/>
                                                                                  <w:divBdr>
                                                                                    <w:top w:val="none" w:sz="0" w:space="0" w:color="auto"/>
                                                                                    <w:left w:val="none" w:sz="0" w:space="0" w:color="auto"/>
                                                                                    <w:bottom w:val="none" w:sz="0" w:space="0" w:color="auto"/>
                                                                                    <w:right w:val="none" w:sz="0" w:space="0" w:color="auto"/>
                                                                                  </w:divBdr>
                                                                                  <w:divsChild>
                                                                                    <w:div w:id="1384060636">
                                                                                      <w:marLeft w:val="0"/>
                                                                                      <w:marRight w:val="0"/>
                                                                                      <w:marTop w:val="0"/>
                                                                                      <w:marBottom w:val="0"/>
                                                                                      <w:divBdr>
                                                                                        <w:top w:val="none" w:sz="0" w:space="0" w:color="auto"/>
                                                                                        <w:left w:val="none" w:sz="0" w:space="0" w:color="auto"/>
                                                                                        <w:bottom w:val="none" w:sz="0" w:space="0" w:color="auto"/>
                                                                                        <w:right w:val="none" w:sz="0" w:space="0" w:color="auto"/>
                                                                                      </w:divBdr>
                                                                                      <w:divsChild>
                                                                                        <w:div w:id="665937986">
                                                                                          <w:marLeft w:val="0"/>
                                                                                          <w:marRight w:val="0"/>
                                                                                          <w:marTop w:val="0"/>
                                                                                          <w:marBottom w:val="0"/>
                                                                                          <w:divBdr>
                                                                                            <w:top w:val="none" w:sz="0" w:space="0" w:color="auto"/>
                                                                                            <w:left w:val="none" w:sz="0" w:space="0" w:color="auto"/>
                                                                                            <w:bottom w:val="none" w:sz="0" w:space="0" w:color="auto"/>
                                                                                            <w:right w:val="none" w:sz="0" w:space="0" w:color="auto"/>
                                                                                          </w:divBdr>
                                                                                          <w:divsChild>
                                                                                            <w:div w:id="180692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0208428">
      <w:bodyDiv w:val="1"/>
      <w:marLeft w:val="0"/>
      <w:marRight w:val="0"/>
      <w:marTop w:val="0"/>
      <w:marBottom w:val="0"/>
      <w:divBdr>
        <w:top w:val="none" w:sz="0" w:space="0" w:color="auto"/>
        <w:left w:val="none" w:sz="0" w:space="0" w:color="auto"/>
        <w:bottom w:val="none" w:sz="0" w:space="0" w:color="auto"/>
        <w:right w:val="none" w:sz="0" w:space="0" w:color="auto"/>
      </w:divBdr>
    </w:div>
    <w:div w:id="606887116">
      <w:bodyDiv w:val="1"/>
      <w:marLeft w:val="0"/>
      <w:marRight w:val="0"/>
      <w:marTop w:val="0"/>
      <w:marBottom w:val="0"/>
      <w:divBdr>
        <w:top w:val="none" w:sz="0" w:space="0" w:color="auto"/>
        <w:left w:val="none" w:sz="0" w:space="0" w:color="auto"/>
        <w:bottom w:val="none" w:sz="0" w:space="0" w:color="auto"/>
        <w:right w:val="none" w:sz="0" w:space="0" w:color="auto"/>
      </w:divBdr>
    </w:div>
    <w:div w:id="815802782">
      <w:bodyDiv w:val="1"/>
      <w:marLeft w:val="0"/>
      <w:marRight w:val="0"/>
      <w:marTop w:val="0"/>
      <w:marBottom w:val="0"/>
      <w:divBdr>
        <w:top w:val="none" w:sz="0" w:space="0" w:color="auto"/>
        <w:left w:val="none" w:sz="0" w:space="0" w:color="auto"/>
        <w:bottom w:val="none" w:sz="0" w:space="0" w:color="auto"/>
        <w:right w:val="none" w:sz="0" w:space="0" w:color="auto"/>
      </w:divBdr>
      <w:divsChild>
        <w:div w:id="1950700177">
          <w:marLeft w:val="0"/>
          <w:marRight w:val="0"/>
          <w:marTop w:val="0"/>
          <w:marBottom w:val="0"/>
          <w:divBdr>
            <w:top w:val="none" w:sz="0" w:space="0" w:color="auto"/>
            <w:left w:val="none" w:sz="0" w:space="0" w:color="auto"/>
            <w:bottom w:val="none" w:sz="0" w:space="0" w:color="auto"/>
            <w:right w:val="none" w:sz="0" w:space="0" w:color="auto"/>
          </w:divBdr>
          <w:divsChild>
            <w:div w:id="797188632">
              <w:marLeft w:val="0"/>
              <w:marRight w:val="0"/>
              <w:marTop w:val="0"/>
              <w:marBottom w:val="0"/>
              <w:divBdr>
                <w:top w:val="none" w:sz="0" w:space="0" w:color="auto"/>
                <w:left w:val="none" w:sz="0" w:space="0" w:color="auto"/>
                <w:bottom w:val="none" w:sz="0" w:space="0" w:color="auto"/>
                <w:right w:val="none" w:sz="0" w:space="0" w:color="auto"/>
              </w:divBdr>
              <w:divsChild>
                <w:div w:id="652758163">
                  <w:marLeft w:val="0"/>
                  <w:marRight w:val="0"/>
                  <w:marTop w:val="0"/>
                  <w:marBottom w:val="0"/>
                  <w:divBdr>
                    <w:top w:val="single" w:sz="6" w:space="11" w:color="CCCCCC"/>
                    <w:left w:val="single" w:sz="6" w:space="11" w:color="CCCCCC"/>
                    <w:bottom w:val="single" w:sz="6" w:space="11" w:color="BBBBBB"/>
                    <w:right w:val="single" w:sz="6" w:space="11" w:color="CCCCCC"/>
                  </w:divBdr>
                  <w:divsChild>
                    <w:div w:id="530996191">
                      <w:marLeft w:val="0"/>
                      <w:marRight w:val="0"/>
                      <w:marTop w:val="0"/>
                      <w:marBottom w:val="165"/>
                      <w:divBdr>
                        <w:top w:val="none" w:sz="0" w:space="0" w:color="auto"/>
                        <w:left w:val="none" w:sz="0" w:space="0" w:color="auto"/>
                        <w:bottom w:val="none" w:sz="0" w:space="0" w:color="auto"/>
                        <w:right w:val="none" w:sz="0" w:space="0" w:color="auto"/>
                      </w:divBdr>
                    </w:div>
                  </w:divsChild>
                </w:div>
              </w:divsChild>
            </w:div>
          </w:divsChild>
        </w:div>
      </w:divsChild>
    </w:div>
    <w:div w:id="928543936">
      <w:bodyDiv w:val="1"/>
      <w:marLeft w:val="0"/>
      <w:marRight w:val="0"/>
      <w:marTop w:val="0"/>
      <w:marBottom w:val="0"/>
      <w:divBdr>
        <w:top w:val="none" w:sz="0" w:space="0" w:color="auto"/>
        <w:left w:val="none" w:sz="0" w:space="0" w:color="auto"/>
        <w:bottom w:val="none" w:sz="0" w:space="0" w:color="auto"/>
        <w:right w:val="none" w:sz="0" w:space="0" w:color="auto"/>
      </w:divBdr>
    </w:div>
    <w:div w:id="1080251395">
      <w:bodyDiv w:val="1"/>
      <w:marLeft w:val="0"/>
      <w:marRight w:val="0"/>
      <w:marTop w:val="0"/>
      <w:marBottom w:val="0"/>
      <w:divBdr>
        <w:top w:val="none" w:sz="0" w:space="0" w:color="auto"/>
        <w:left w:val="none" w:sz="0" w:space="0" w:color="auto"/>
        <w:bottom w:val="none" w:sz="0" w:space="0" w:color="auto"/>
        <w:right w:val="none" w:sz="0" w:space="0" w:color="auto"/>
      </w:divBdr>
    </w:div>
    <w:div w:id="1355185074">
      <w:bodyDiv w:val="1"/>
      <w:marLeft w:val="0"/>
      <w:marRight w:val="0"/>
      <w:marTop w:val="0"/>
      <w:marBottom w:val="0"/>
      <w:divBdr>
        <w:top w:val="none" w:sz="0" w:space="0" w:color="auto"/>
        <w:left w:val="none" w:sz="0" w:space="0" w:color="auto"/>
        <w:bottom w:val="none" w:sz="0" w:space="0" w:color="auto"/>
        <w:right w:val="none" w:sz="0" w:space="0" w:color="auto"/>
      </w:divBdr>
    </w:div>
    <w:div w:id="1515921918">
      <w:bodyDiv w:val="1"/>
      <w:marLeft w:val="0"/>
      <w:marRight w:val="0"/>
      <w:marTop w:val="0"/>
      <w:marBottom w:val="0"/>
      <w:divBdr>
        <w:top w:val="none" w:sz="0" w:space="0" w:color="auto"/>
        <w:left w:val="none" w:sz="0" w:space="0" w:color="auto"/>
        <w:bottom w:val="none" w:sz="0" w:space="0" w:color="auto"/>
        <w:right w:val="none" w:sz="0" w:space="0" w:color="auto"/>
      </w:divBdr>
    </w:div>
    <w:div w:id="1692534884">
      <w:bodyDiv w:val="1"/>
      <w:marLeft w:val="0"/>
      <w:marRight w:val="0"/>
      <w:marTop w:val="0"/>
      <w:marBottom w:val="0"/>
      <w:divBdr>
        <w:top w:val="none" w:sz="0" w:space="0" w:color="auto"/>
        <w:left w:val="none" w:sz="0" w:space="0" w:color="auto"/>
        <w:bottom w:val="none" w:sz="0" w:space="0" w:color="auto"/>
        <w:right w:val="none" w:sz="0" w:space="0" w:color="auto"/>
      </w:divBdr>
    </w:div>
    <w:div w:id="1730881964">
      <w:bodyDiv w:val="1"/>
      <w:marLeft w:val="0"/>
      <w:marRight w:val="0"/>
      <w:marTop w:val="0"/>
      <w:marBottom w:val="0"/>
      <w:divBdr>
        <w:top w:val="none" w:sz="0" w:space="0" w:color="auto"/>
        <w:left w:val="none" w:sz="0" w:space="0" w:color="auto"/>
        <w:bottom w:val="none" w:sz="0" w:space="0" w:color="auto"/>
        <w:right w:val="none" w:sz="0" w:space="0" w:color="auto"/>
      </w:divBdr>
    </w:div>
    <w:div w:id="1768455990">
      <w:bodyDiv w:val="1"/>
      <w:marLeft w:val="0"/>
      <w:marRight w:val="0"/>
      <w:marTop w:val="0"/>
      <w:marBottom w:val="0"/>
      <w:divBdr>
        <w:top w:val="none" w:sz="0" w:space="0" w:color="auto"/>
        <w:left w:val="none" w:sz="0" w:space="0" w:color="auto"/>
        <w:bottom w:val="none" w:sz="0" w:space="0" w:color="auto"/>
        <w:right w:val="none" w:sz="0" w:space="0" w:color="auto"/>
      </w:divBdr>
    </w:div>
    <w:div w:id="1930115547">
      <w:bodyDiv w:val="1"/>
      <w:marLeft w:val="0"/>
      <w:marRight w:val="0"/>
      <w:marTop w:val="0"/>
      <w:marBottom w:val="0"/>
      <w:divBdr>
        <w:top w:val="none" w:sz="0" w:space="0" w:color="auto"/>
        <w:left w:val="none" w:sz="0" w:space="0" w:color="auto"/>
        <w:bottom w:val="none" w:sz="0" w:space="0" w:color="auto"/>
        <w:right w:val="none" w:sz="0" w:space="0" w:color="auto"/>
      </w:divBdr>
    </w:div>
    <w:div w:id="1987776593">
      <w:bodyDiv w:val="1"/>
      <w:marLeft w:val="0"/>
      <w:marRight w:val="0"/>
      <w:marTop w:val="0"/>
      <w:marBottom w:val="0"/>
      <w:divBdr>
        <w:top w:val="none" w:sz="0" w:space="0" w:color="auto"/>
        <w:left w:val="none" w:sz="0" w:space="0" w:color="auto"/>
        <w:bottom w:val="none" w:sz="0" w:space="0" w:color="auto"/>
        <w:right w:val="none" w:sz="0" w:space="0" w:color="auto"/>
      </w:divBdr>
    </w:div>
    <w:div w:id="19989913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360D3-A68A-41AE-9C9A-1720F3CA2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1003</Words>
  <Characters>5719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Amal</cp:lastModifiedBy>
  <cp:revision>3</cp:revision>
  <cp:lastPrinted>2022-09-29T06:27:00Z</cp:lastPrinted>
  <dcterms:created xsi:type="dcterms:W3CDTF">2025-09-14T11:31:00Z</dcterms:created>
  <dcterms:modified xsi:type="dcterms:W3CDTF">2025-09-29T18:20:00Z</dcterms:modified>
</cp:coreProperties>
</file>