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my key takeaways from this course would be writing about algorithms. The textbook we used in this course is one I have had for over a year now, and have been working through outside of this class. Even though I have written and tested these algorithms on my own, I have not written about them before. </w:t>
      </w:r>
    </w:p>
    <w:p w:rsidR="00000000" w:rsidDel="00000000" w:rsidP="00000000" w:rsidRDefault="00000000" w:rsidRPr="00000000" w14:paraId="00000002">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confident that I can apply most of the data structures and algorithms mentioned in our textbook since over the past year or so, I have worked through the bulk of the textbook.</w:t>
      </w:r>
    </w:p>
    <w:p w:rsidR="00000000" w:rsidDel="00000000" w:rsidP="00000000" w:rsidRDefault="00000000" w:rsidRPr="00000000" w14:paraId="00000003">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didn’t shape my view on algorithms as much as it did on communication around them. It has helped me decide that I enjoy the engineering aspect of software more than the writing aspect. I will be pursuing a career before considering a masters any further. If written communication regarding software becomes a barrier to my career at some point, perhaps I will pursue the academic side of things further, but until then, let’s call this a greedy algorithm approach. </w:t>
      </w:r>
    </w:p>
    <w:p w:rsidR="00000000" w:rsidDel="00000000" w:rsidP="00000000" w:rsidRDefault="00000000" w:rsidRPr="00000000" w14:paraId="00000004">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refer to AI, they typically mean reinforcement learning systems, or more specifically, deep learning systems. The things that make DL systems appear intelligent are their ability to learn via techniques like backpropagation. Rather than hardcoding values that give outputs based on inputs, the engineering team will design a system that takes an input, compares the output against the expected output, and then propagates those differences back through the neural net. There a bunch of different things that all fall under the AI umbrella; this is just one. I would argue that there are many things in AI that dont seem intelligent such as linear regression. But the ones that are, usually use this reinforcement learning. </w:t>
      </w:r>
    </w:p>
    <w:p w:rsidR="00000000" w:rsidDel="00000000" w:rsidP="00000000" w:rsidRDefault="00000000" w:rsidRPr="00000000" w14:paraId="00000005">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algorithms covered in this class are relatively trivial compared to those in most ML systems. The things that carry over the most are the testing of algorithms. </w:t>
      </w:r>
    </w:p>
    <w:p w:rsidR="00000000" w:rsidDel="00000000" w:rsidP="00000000" w:rsidRDefault="00000000" w:rsidRPr="00000000" w14:paraId="00000006">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data structures and algorithms can be used in AI systems to some extent. ML is still a research field, but it can essentially be boiled down to stochastic functions that still need to be integrated with wholistic traditional systems to be useful. </w:t>
      </w:r>
    </w:p>
    <w:p w:rsidR="00000000" w:rsidDel="00000000" w:rsidP="00000000" w:rsidRDefault="00000000" w:rsidRPr="00000000" w14:paraId="00000007">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data structure choices will make any app more efficient. Choosing good structure for LLM based systems only differs by trying to minimize the amount you use the LLM. A SQL query will always be cheaper and faster than an LLM API call. LLMs are only a good use for the manipulation of data with an arbitrary structure; otherwise, we should always be using deterministic programming. </w:t>
      </w:r>
    </w:p>
    <w:p w:rsidR="00000000" w:rsidDel="00000000" w:rsidP="00000000" w:rsidRDefault="00000000" w:rsidRPr="00000000" w14:paraId="00000008">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discussing tooling that uses LLMs, the algorithm choices are problem-specific. The best way to increase speed is to use a cache for frequently queried outputs based on the same inputs. Rather than run the entire query through the model again with the same data, you can just query the Redis database instead. Alternatively, the best way to achieve output accuracy, I have found, is iterating prompts and workflows with A/B testing and evaluating user reception of the final output. </w:t>
      </w:r>
    </w:p>
    <w:p w:rsidR="00000000" w:rsidDel="00000000" w:rsidP="00000000" w:rsidRDefault="00000000" w:rsidRPr="00000000" w14:paraId="00000009">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tools can certainly innovate, so long as the assumption isn’t that the innovation is correct. We can see through the leaks of Claude Code, which was vibe-coded, that “A file called print.ts contained a single function spanning 3,167 lines with 486 branch points and 12 levels of nesting” (Stetskov 2026). No engineer would have come up with a 3000 line print function in React JS for a CLI tool; that is an innovation only an algorithm with no forethought, no taste, and a rand function on every token can accomplish. I’m sure that LLMs of sufficient capability will be able to innovate in the correct direction as well. People tend to argue that the LLM can only be as good as the average code that humans have generated. This completely ignores other forms of AI that have far surpassed human ability, namely Deep Blue, AlphaStar, AlphaGo, and even science focussed AI neural networks like the Folding@Home project that won  David Baker, Demis Hassabis, and John Jumper a Nobel prize in chemistry. </w:t>
      </w:r>
    </w:p>
    <w:p w:rsidR="00000000" w:rsidDel="00000000" w:rsidP="00000000" w:rsidRDefault="00000000" w:rsidRPr="00000000" w14:paraId="0000000A">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risks of using AI generated code is that code looking correct, but being slightly wrong. The easiest way I have found to demonstrate this is to ask an LLM to do a bubble sort. I have never gotten one to write a correct bubble sort unless I hand it pseudocode. It gives back something that looks vaguely like bubble sort, but does not fit within the definition. That being said, if an LLM could generate high quality code 100% of the time, there would still be huge risks to the team of not knowing how their own system works. Regardless of how good the LLMs get at writing code, the team will always need to know how the system works for as long as there is a team.</w:t>
      </w:r>
    </w:p>
    <w:p w:rsidR="00000000" w:rsidDel="00000000" w:rsidP="00000000" w:rsidRDefault="00000000" w:rsidRPr="00000000" w14:paraId="0000000B">
      <w:pPr>
        <w:pBdr>
          <w:bottom w:color="auto" w:space="0" w:sz="0" w:val="none"/>
        </w:pBd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responsibility for the use of LLM based code generation tools is directly proportional to the severity of issues that occur when the code fails. I will happily vibe code one off tools for myself or a friend that needs something small or a proof of concept for work. I would never vibe code an entire system especially with the current generation of LLMs. I do use LLMs in my day to day work making bespoke software for small to medium sized businesses. I use LLMs for autocomplete as well as automatically generating fixes for user generated bug reports. The main distinction between how I use these tools and the vibe coding that the engineers at Anthropic used to make Claude Code is that I manage my context windows very precisely with structured logs, user experience, code snippets, and careful prompting and reviewing(Tull 2026). Using myself as an APA reference feels a quite pretentious, so forgive me. </w:t>
      </w:r>
    </w:p>
    <w:p w:rsidR="00000000" w:rsidDel="00000000" w:rsidP="00000000" w:rsidRDefault="00000000" w:rsidRPr="00000000" w14:paraId="0000000C">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br w:type="textWrapping"/>
      </w:r>
    </w:p>
    <w:p w:rsidR="00000000" w:rsidDel="00000000" w:rsidP="00000000" w:rsidRDefault="00000000" w:rsidRPr="00000000" w14:paraId="0000000E">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Stetskov, D. (2026, April 1). The snake that ate itself: What Claude Code’s source revealed </w:t>
      </w:r>
    </w:p>
    <w:p w:rsidR="00000000" w:rsidDel="00000000" w:rsidP="00000000" w:rsidRDefault="00000000" w:rsidRPr="00000000" w14:paraId="0000000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AI engineering culture. Tech Trenches. </w:t>
      </w:r>
    </w:p>
    <w:p w:rsidR="00000000" w:rsidDel="00000000" w:rsidP="00000000" w:rsidRDefault="00000000" w:rsidRPr="00000000" w14:paraId="00000010">
      <w:pPr>
        <w:spacing w:after="0" w:before="0" w:line="480" w:lineRule="auto"/>
        <w:ind w:left="0" w:firstLine="72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sz w:val="24"/>
            <w:szCs w:val="24"/>
            <w:u w:val="single"/>
            <w:rtl w:val="0"/>
          </w:rPr>
          <w:t xml:space="preserve">https://techtrenches.dev/p/the-snake-that-ate-itself-what-claude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Tull, A. (2026, April 10). Automating the bug-to-PR pipeline. AdrianTull.com. </w:t>
      </w:r>
    </w:p>
    <w:p w:rsidR="00000000" w:rsidDel="00000000" w:rsidP="00000000" w:rsidRDefault="00000000" w:rsidRPr="00000000" w14:paraId="00000013">
      <w:pPr>
        <w:spacing w:after="0" w:before="0" w:line="480" w:lineRule="auto"/>
        <w:ind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https://www.adriantull.com/blog/bug-report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before="0"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chtrenches.dev/p/the-snake-that-ate-itself-what-claude" TargetMode="External"/><Relationship Id="rId7" Type="http://schemas.openxmlformats.org/officeDocument/2006/relationships/hyperlink" Target="https://www.adriantull.com/blog/bug-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