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Scriptwriter role at Gritter Francona.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