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Applied Materials India.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