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UL Solutions.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