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1B" w:rsidRPr="006E7372" w:rsidRDefault="002C341B" w:rsidP="002C341B">
      <w:pPr>
        <w:widowControl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6E7372">
        <w:rPr>
          <w:b/>
          <w:sz w:val="32"/>
          <w:szCs w:val="32"/>
        </w:rPr>
        <w:t>. Проект</w:t>
      </w:r>
      <w:r>
        <w:rPr>
          <w:b/>
          <w:sz w:val="32"/>
          <w:szCs w:val="32"/>
        </w:rPr>
        <w:t xml:space="preserve"> планово-высотной геодезической основы</w:t>
      </w:r>
    </w:p>
    <w:p w:rsidR="002C341B" w:rsidRPr="00A0122D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A0122D">
        <w:rPr>
          <w:sz w:val="28"/>
          <w:szCs w:val="28"/>
        </w:rPr>
        <w:t>На основе изучения физико-географических условий объекта строительства, гидрогеологической и топографо-геодезической характеристики района</w:t>
      </w:r>
      <w:r>
        <w:rPr>
          <w:sz w:val="28"/>
          <w:szCs w:val="28"/>
        </w:rPr>
        <w:t>,</w:t>
      </w:r>
      <w:r w:rsidRPr="00A0122D">
        <w:rPr>
          <w:sz w:val="28"/>
          <w:szCs w:val="28"/>
        </w:rPr>
        <w:t xml:space="preserve"> проектом принято следующее инженерное решение по созданию геодезической основы для строительства терминала по перевалке сжиженных углеводородных газов в Азовском районе Ростовской</w:t>
      </w:r>
      <w:r>
        <w:rPr>
          <w:sz w:val="28"/>
          <w:szCs w:val="28"/>
        </w:rPr>
        <w:t xml:space="preserve"> области.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За последние годы резко возрос интерес со стороны отечественных специалистов к проблеме определения местоположения точек земной поверхности методом спутникового позиционирования (</w:t>
      </w:r>
      <w:r w:rsidRPr="00DB05CC">
        <w:rPr>
          <w:sz w:val="28"/>
          <w:szCs w:val="28"/>
          <w:lang w:val="en-US"/>
        </w:rPr>
        <w:t>Global</w:t>
      </w:r>
      <w:r w:rsidRPr="00DB05CC">
        <w:rPr>
          <w:sz w:val="28"/>
          <w:szCs w:val="28"/>
        </w:rPr>
        <w:t xml:space="preserve"> </w:t>
      </w:r>
      <w:r w:rsidRPr="00DB05CC">
        <w:rPr>
          <w:sz w:val="28"/>
          <w:szCs w:val="28"/>
          <w:lang w:val="en-US"/>
        </w:rPr>
        <w:t>Positioning</w:t>
      </w:r>
      <w:r w:rsidRPr="00DB05CC">
        <w:rPr>
          <w:sz w:val="28"/>
          <w:szCs w:val="28"/>
        </w:rPr>
        <w:t xml:space="preserve"> </w:t>
      </w:r>
      <w:r w:rsidRPr="00DB05CC">
        <w:rPr>
          <w:sz w:val="28"/>
          <w:szCs w:val="28"/>
          <w:lang w:val="en-US"/>
        </w:rPr>
        <w:t>Sistem</w:t>
      </w:r>
      <w:r w:rsidRPr="00DB05C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B05CC">
        <w:rPr>
          <w:sz w:val="28"/>
          <w:szCs w:val="28"/>
        </w:rPr>
        <w:t xml:space="preserve"> </w:t>
      </w:r>
      <w:r w:rsidRPr="00DB05CC">
        <w:rPr>
          <w:sz w:val="28"/>
          <w:szCs w:val="28"/>
          <w:lang w:val="en-US"/>
        </w:rPr>
        <w:t>GPS</w:t>
      </w:r>
      <w:r>
        <w:rPr>
          <w:sz w:val="28"/>
          <w:szCs w:val="28"/>
        </w:rPr>
        <w:t xml:space="preserve"> и Глонасс</w:t>
      </w:r>
      <w:r w:rsidRPr="00DB05CC">
        <w:rPr>
          <w:sz w:val="28"/>
          <w:szCs w:val="28"/>
        </w:rPr>
        <w:t xml:space="preserve">), который характеризуется высокой производительностью и точностными характеристиками, значительно превосходящими показатели большинства геодезических </w:t>
      </w:r>
      <w:r>
        <w:rPr>
          <w:sz w:val="28"/>
          <w:szCs w:val="28"/>
        </w:rPr>
        <w:t>методов</w:t>
      </w:r>
      <w:r w:rsidRPr="00DB05CC">
        <w:rPr>
          <w:sz w:val="28"/>
          <w:szCs w:val="28"/>
        </w:rPr>
        <w:t>. Однако следует отметить, что большинство сторонящихся и эксплуатируемых объектов на территории России обладают рядом специфических особенностей, которые могут существенно повлиять на точность определения координат и дирекционных углов в системе плоских прямоугольных координат при создании сетей спутниковой аппаратурой. К этим особенностям следует отнести отсутствие в пределах объекта геодезических пунктов одного класса точности, что неизбежно сказывается на величинах погрешностей их взаимного положения;</w:t>
      </w:r>
      <w:r>
        <w:rPr>
          <w:color w:val="FF0000"/>
          <w:sz w:val="28"/>
          <w:szCs w:val="28"/>
        </w:rPr>
        <w:t xml:space="preserve"> </w:t>
      </w:r>
      <w:r w:rsidRPr="00DB05CC">
        <w:rPr>
          <w:sz w:val="28"/>
          <w:szCs w:val="28"/>
        </w:rPr>
        <w:t>необходимость обеспечения разбивочных работ точными (в первую очередь у</w:t>
      </w:r>
      <w:r>
        <w:rPr>
          <w:sz w:val="28"/>
          <w:szCs w:val="28"/>
        </w:rPr>
        <w:t>г</w:t>
      </w:r>
      <w:r w:rsidRPr="00DB05CC">
        <w:rPr>
          <w:sz w:val="28"/>
          <w:szCs w:val="28"/>
        </w:rPr>
        <w:t xml:space="preserve">ловыми) измерениями при создании геодезической разбивочной основы строительства гражданских и промышленных объектов с длинами сторон 150 – </w:t>
      </w:r>
      <w:smartTag w:uri="urn:schemas-microsoft-com:office:smarttags" w:element="metricconverter">
        <w:smartTagPr>
          <w:attr w:name="ProductID" w:val="500 м"/>
        </w:smartTagPr>
        <w:r w:rsidRPr="00DB05CC">
          <w:rPr>
            <w:sz w:val="28"/>
            <w:szCs w:val="28"/>
          </w:rPr>
          <w:t>500 м</w:t>
        </w:r>
      </w:smartTag>
      <w:r w:rsidRPr="00DB05CC"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Стандартная технология (технология фирм-изготовителей) создания сетей спутниковой аппаратурой предусматривает использование 3 – 4 пунктов в качестве исходных при переводе системы координат из системы </w:t>
      </w:r>
      <w:r w:rsidRPr="00DB05CC">
        <w:rPr>
          <w:sz w:val="28"/>
          <w:szCs w:val="28"/>
          <w:lang w:val="en-US"/>
        </w:rPr>
        <w:t>WGS</w:t>
      </w:r>
      <w:r w:rsidRPr="00DB05CC">
        <w:rPr>
          <w:sz w:val="28"/>
          <w:szCs w:val="28"/>
        </w:rPr>
        <w:t xml:space="preserve">-84 в плоскую прямоугольную систему. Кроме этого определяемые </w:t>
      </w:r>
      <w:r w:rsidRPr="00DB05CC">
        <w:rPr>
          <w:sz w:val="28"/>
          <w:szCs w:val="28"/>
        </w:rPr>
        <w:lastRenderedPageBreak/>
        <w:t>пункты должны находит</w:t>
      </w:r>
      <w:r>
        <w:rPr>
          <w:sz w:val="28"/>
          <w:szCs w:val="28"/>
        </w:rPr>
        <w:t>ь</w:t>
      </w:r>
      <w:r w:rsidRPr="00DB05CC">
        <w:rPr>
          <w:sz w:val="28"/>
          <w:szCs w:val="28"/>
        </w:rPr>
        <w:t xml:space="preserve">ся внутри </w:t>
      </w:r>
      <w:r>
        <w:rPr>
          <w:sz w:val="28"/>
          <w:szCs w:val="28"/>
        </w:rPr>
        <w:t xml:space="preserve">контура, образованного </w:t>
      </w:r>
      <w:r w:rsidRPr="00DB05CC">
        <w:rPr>
          <w:sz w:val="28"/>
          <w:szCs w:val="28"/>
        </w:rPr>
        <w:t>исходны</w:t>
      </w:r>
      <w:r>
        <w:rPr>
          <w:sz w:val="28"/>
          <w:szCs w:val="28"/>
        </w:rPr>
        <w:t>ми</w:t>
      </w:r>
      <w:r w:rsidRPr="00DB05CC">
        <w:rPr>
          <w:sz w:val="28"/>
          <w:szCs w:val="28"/>
        </w:rPr>
        <w:t>.</w:t>
      </w:r>
    </w:p>
    <w:p w:rsidR="002C341B" w:rsidRPr="00CB57CD" w:rsidRDefault="002C341B" w:rsidP="002C341B">
      <w:pPr>
        <w:widowControl w:val="0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B57CD">
        <w:rPr>
          <w:color w:val="000000"/>
          <w:sz w:val="28"/>
          <w:szCs w:val="28"/>
        </w:rPr>
        <w:t>Учитывая, что точность построения геодезической основы строительной площадки (</w:t>
      </w:r>
      <w:r w:rsidRPr="00432997">
        <w:rPr>
          <w:i/>
          <w:color w:val="000000"/>
          <w:sz w:val="28"/>
          <w:szCs w:val="28"/>
          <w:lang w:val="en-US"/>
        </w:rPr>
        <w:t>S</w:t>
      </w:r>
      <w:r w:rsidRPr="00CB57CD">
        <w:rPr>
          <w:color w:val="000000"/>
          <w:sz w:val="28"/>
          <w:szCs w:val="28"/>
        </w:rPr>
        <w:t xml:space="preserve"> &lt; 1 км</w:t>
      </w:r>
      <w:r w:rsidRPr="00CB57CD">
        <w:rPr>
          <w:color w:val="000000"/>
          <w:sz w:val="28"/>
          <w:szCs w:val="28"/>
          <w:vertAlign w:val="superscript"/>
        </w:rPr>
        <w:t>2</w:t>
      </w:r>
      <w:r w:rsidRPr="00CB57CD">
        <w:rPr>
          <w:color w:val="000000"/>
          <w:sz w:val="28"/>
          <w:szCs w:val="28"/>
        </w:rPr>
        <w:t>), где предположено построить группу зданий, в соответствие с требованиями СНиП 3.01.03-84 «Геодезические работы в строительстве» [1] характеризуется следующими величинами средних квадратических погрешностей:</w:t>
      </w:r>
    </w:p>
    <w:p w:rsidR="002C341B" w:rsidRPr="00CB57CD" w:rsidRDefault="002C341B" w:rsidP="002C341B">
      <w:pPr>
        <w:widowControl w:val="0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B57CD">
        <w:rPr>
          <w:color w:val="000000"/>
          <w:sz w:val="28"/>
          <w:szCs w:val="28"/>
        </w:rPr>
        <w:t xml:space="preserve">- </w:t>
      </w:r>
      <w:r w:rsidRPr="00CB57CD">
        <w:rPr>
          <w:color w:val="000000"/>
          <w:position w:val="-14"/>
          <w:sz w:val="28"/>
          <w:szCs w:val="28"/>
        </w:rPr>
        <w:object w:dxaOrig="9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8pt;height:19.2pt" o:ole="">
            <v:imagedata r:id="rId5" o:title=""/>
          </v:shape>
          <o:OLEObject Type="Embed" ProgID="Equation.3" ShapeID="_x0000_i1025" DrawAspect="Content" ObjectID="_1384843292" r:id="rId6"/>
        </w:object>
      </w:r>
      <w:r w:rsidRPr="00CB57CD">
        <w:rPr>
          <w:color w:val="000000"/>
          <w:sz w:val="28"/>
          <w:szCs w:val="28"/>
        </w:rPr>
        <w:t>;</w:t>
      </w:r>
    </w:p>
    <w:p w:rsidR="002C341B" w:rsidRPr="00CB57CD" w:rsidRDefault="002C341B" w:rsidP="002C341B">
      <w:pPr>
        <w:widowControl w:val="0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B57CD">
        <w:rPr>
          <w:color w:val="000000"/>
          <w:sz w:val="28"/>
          <w:szCs w:val="28"/>
        </w:rPr>
        <w:t xml:space="preserve">- </w:t>
      </w:r>
      <w:r w:rsidRPr="00CB57CD">
        <w:rPr>
          <w:color w:val="000000"/>
          <w:position w:val="-24"/>
          <w:sz w:val="28"/>
          <w:szCs w:val="28"/>
        </w:rPr>
        <w:object w:dxaOrig="1200" w:dyaOrig="620">
          <v:shape id="_x0000_i1026" type="#_x0000_t75" style="width:60pt;height:31.2pt" o:ole="">
            <v:imagedata r:id="rId7" o:title=""/>
          </v:shape>
          <o:OLEObject Type="Embed" ProgID="Equation.3" ShapeID="_x0000_i1026" DrawAspect="Content" ObjectID="_1384843293" r:id="rId8"/>
        </w:object>
      </w:r>
      <w:r w:rsidRPr="00CB57CD">
        <w:rPr>
          <w:color w:val="000000"/>
          <w:sz w:val="28"/>
          <w:szCs w:val="28"/>
        </w:rPr>
        <w:t>;</w:t>
      </w:r>
    </w:p>
    <w:p w:rsidR="002C341B" w:rsidRPr="00CB57CD" w:rsidRDefault="002C341B" w:rsidP="002C341B">
      <w:pPr>
        <w:widowControl w:val="0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CB57CD">
        <w:rPr>
          <w:color w:val="000000"/>
          <w:sz w:val="28"/>
          <w:szCs w:val="28"/>
        </w:rPr>
        <w:t xml:space="preserve">- </w:t>
      </w:r>
      <w:r w:rsidRPr="00CB57CD">
        <w:rPr>
          <w:color w:val="000000"/>
          <w:position w:val="-12"/>
          <w:sz w:val="28"/>
          <w:szCs w:val="28"/>
        </w:rPr>
        <w:object w:dxaOrig="1219" w:dyaOrig="360">
          <v:shape id="_x0000_i1027" type="#_x0000_t75" style="width:60.8pt;height:18.4pt" o:ole="">
            <v:imagedata r:id="rId9" o:title=""/>
          </v:shape>
          <o:OLEObject Type="Embed" ProgID="Equation.3" ShapeID="_x0000_i1027" DrawAspect="Content" ObjectID="_1384843294" r:id="rId10"/>
        </w:object>
      </w:r>
      <w:r>
        <w:rPr>
          <w:color w:val="000000"/>
          <w:sz w:val="28"/>
          <w:szCs w:val="28"/>
        </w:rPr>
        <w:t>,</w:t>
      </w:r>
    </w:p>
    <w:p w:rsidR="002C341B" w:rsidRPr="00DB05CC" w:rsidRDefault="002C341B" w:rsidP="002C341B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DB05CC">
        <w:rPr>
          <w:sz w:val="28"/>
          <w:szCs w:val="28"/>
        </w:rPr>
        <w:t>астоящим пр</w:t>
      </w:r>
      <w:r>
        <w:rPr>
          <w:sz w:val="28"/>
          <w:szCs w:val="28"/>
        </w:rPr>
        <w:t>оектом предусмотрено разбивочную</w:t>
      </w:r>
      <w:r w:rsidRPr="00DB05CC">
        <w:rPr>
          <w:sz w:val="28"/>
          <w:szCs w:val="28"/>
        </w:rPr>
        <w:t xml:space="preserve"> сет</w:t>
      </w:r>
      <w:r>
        <w:rPr>
          <w:sz w:val="28"/>
          <w:szCs w:val="28"/>
        </w:rPr>
        <w:t>ь</w:t>
      </w:r>
      <w:r w:rsidRPr="00DB05CC">
        <w:rPr>
          <w:sz w:val="28"/>
          <w:szCs w:val="28"/>
        </w:rPr>
        <w:t xml:space="preserve"> на объекте создавать в два этапа.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На первом этапе для дальнейшего создания </w:t>
      </w:r>
      <w:r w:rsidRPr="00996ED3">
        <w:rPr>
          <w:sz w:val="28"/>
          <w:szCs w:val="28"/>
        </w:rPr>
        <w:t>геодезической основы,</w:t>
      </w:r>
      <w:r w:rsidRPr="00996ED3">
        <w:rPr>
          <w:color w:val="000000"/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предусмотрено пользуясь методом </w:t>
      </w:r>
      <w:r w:rsidRPr="00DB05CC">
        <w:rPr>
          <w:sz w:val="28"/>
          <w:szCs w:val="28"/>
          <w:lang w:val="en-US"/>
        </w:rPr>
        <w:t>GPS</w:t>
      </w:r>
      <w:r w:rsidRPr="00DB05CC">
        <w:rPr>
          <w:sz w:val="28"/>
          <w:szCs w:val="28"/>
        </w:rPr>
        <w:t xml:space="preserve"> – определений создать два бази</w:t>
      </w:r>
      <w:r>
        <w:rPr>
          <w:sz w:val="28"/>
          <w:szCs w:val="28"/>
        </w:rPr>
        <w:t>са, ограниченные пунктами «</w:t>
      </w:r>
      <w:r>
        <w:rPr>
          <w:sz w:val="28"/>
          <w:szCs w:val="28"/>
          <w:lang w:val="en-US"/>
        </w:rPr>
        <w:t>GPS</w:t>
      </w:r>
      <w:r w:rsidRPr="00786BEE">
        <w:rPr>
          <w:sz w:val="28"/>
          <w:szCs w:val="28"/>
        </w:rPr>
        <w:t>1</w:t>
      </w:r>
      <w:r>
        <w:rPr>
          <w:sz w:val="28"/>
          <w:szCs w:val="28"/>
        </w:rPr>
        <w:t>» - «</w:t>
      </w:r>
      <w:r>
        <w:rPr>
          <w:sz w:val="28"/>
          <w:szCs w:val="28"/>
          <w:lang w:val="en-US"/>
        </w:rPr>
        <w:t>GPS</w:t>
      </w:r>
      <w:r w:rsidRPr="00786BEE">
        <w:rPr>
          <w:sz w:val="28"/>
          <w:szCs w:val="28"/>
        </w:rPr>
        <w:t>2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GPS</w:t>
      </w:r>
      <w:r w:rsidRPr="00786BEE">
        <w:rPr>
          <w:sz w:val="28"/>
          <w:szCs w:val="28"/>
        </w:rPr>
        <w:t>3</w:t>
      </w:r>
      <w:r>
        <w:rPr>
          <w:sz w:val="28"/>
          <w:szCs w:val="28"/>
        </w:rPr>
        <w:t>» - «</w:t>
      </w:r>
      <w:r>
        <w:rPr>
          <w:sz w:val="28"/>
          <w:szCs w:val="28"/>
          <w:lang w:val="en-US"/>
        </w:rPr>
        <w:t>GPS</w:t>
      </w:r>
      <w:r w:rsidRPr="00786BEE">
        <w:rPr>
          <w:sz w:val="28"/>
          <w:szCs w:val="28"/>
        </w:rPr>
        <w:t>4</w:t>
      </w:r>
      <w:r w:rsidRPr="00DB05CC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Pr="00DB05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пунктами при этом будут служить пункты триангуляции «Зеленков», «Дугино», «Кагальник» рис. </w:t>
      </w:r>
      <w:r w:rsidRPr="003B42A2">
        <w:rPr>
          <w:sz w:val="28"/>
          <w:szCs w:val="28"/>
        </w:rPr>
        <w:t>[лист 2]</w:t>
      </w:r>
      <w:r w:rsidRPr="00DB05CC">
        <w:rPr>
          <w:sz w:val="28"/>
          <w:szCs w:val="28"/>
        </w:rPr>
        <w:t>. Расположение определяемых пунктов выбрано таким образом, чтобы они находились внутри треугольника, образованного пунктами триа</w:t>
      </w:r>
      <w:r>
        <w:rPr>
          <w:sz w:val="28"/>
          <w:szCs w:val="28"/>
        </w:rPr>
        <w:t>нгуляции 3</w:t>
      </w:r>
      <w:r w:rsidRPr="00DB05CC">
        <w:rPr>
          <w:sz w:val="28"/>
          <w:szCs w:val="28"/>
        </w:rPr>
        <w:t xml:space="preserve"> класса.</w:t>
      </w:r>
    </w:p>
    <w:p w:rsidR="002C341B" w:rsidRPr="000E13DC" w:rsidRDefault="002C341B" w:rsidP="002C341B">
      <w:pPr>
        <w:widowControl w:val="0"/>
        <w:spacing w:line="360" w:lineRule="auto"/>
        <w:ind w:right="-170" w:firstLine="680"/>
        <w:rPr>
          <w:sz w:val="28"/>
          <w:szCs w:val="28"/>
        </w:rPr>
      </w:pPr>
      <w:r w:rsidRPr="000E13DC">
        <w:rPr>
          <w:sz w:val="28"/>
          <w:szCs w:val="28"/>
        </w:rPr>
        <w:t>Необходимость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 использования 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метода </w:t>
      </w:r>
      <w:r w:rsidRPr="000E13DC">
        <w:rPr>
          <w:sz w:val="28"/>
          <w:szCs w:val="28"/>
          <w:lang w:val="en-US"/>
        </w:rPr>
        <w:t>GPS</w:t>
      </w:r>
      <w:r w:rsidRPr="000E13DC">
        <w:rPr>
          <w:sz w:val="28"/>
          <w:szCs w:val="28"/>
        </w:rPr>
        <w:t xml:space="preserve"> – определений 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>обосновано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 тем, что 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>традиционные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 методы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 сгущения 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сети </w:t>
      </w:r>
      <w:r>
        <w:rPr>
          <w:sz w:val="28"/>
          <w:szCs w:val="28"/>
        </w:rPr>
        <w:t xml:space="preserve"> потребовали бы </w:t>
      </w:r>
      <w:r w:rsidRPr="000E13DC">
        <w:rPr>
          <w:sz w:val="28"/>
          <w:szCs w:val="28"/>
        </w:rPr>
        <w:t>значительных трудовых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 и материальных 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>затрат,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 нежели 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использование 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>спутниковых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 методов, значительно экономящих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0E13DC"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 и имеющих более высокую точность измерений</w:t>
      </w:r>
      <w:r w:rsidRPr="000E13DC"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На втором этапе </w:t>
      </w:r>
      <w:r w:rsidRPr="00786BEE">
        <w:rPr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проложением </w:t>
      </w:r>
      <w:r w:rsidRPr="00786BEE">
        <w:rPr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полигонометрического хода 1 разряда между базисными сторонами </w:t>
      </w:r>
      <w:r>
        <w:rPr>
          <w:sz w:val="28"/>
          <w:szCs w:val="28"/>
        </w:rPr>
        <w:t xml:space="preserve">« </w:t>
      </w:r>
      <w:r>
        <w:rPr>
          <w:sz w:val="28"/>
          <w:szCs w:val="28"/>
          <w:lang w:val="en-US"/>
        </w:rPr>
        <w:t>GPS</w:t>
      </w:r>
      <w:r w:rsidRPr="00786BEE">
        <w:rPr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GPS</w:t>
      </w:r>
      <w:r w:rsidRPr="00786BEE">
        <w:rPr>
          <w:sz w:val="28"/>
          <w:szCs w:val="28"/>
        </w:rPr>
        <w:t>2</w:t>
      </w:r>
      <w:r>
        <w:rPr>
          <w:sz w:val="28"/>
          <w:szCs w:val="28"/>
        </w:rPr>
        <w:t xml:space="preserve"> », «</w:t>
      </w:r>
      <w:r>
        <w:rPr>
          <w:sz w:val="28"/>
          <w:szCs w:val="28"/>
          <w:lang w:val="en-US"/>
        </w:rPr>
        <w:t>GPS</w:t>
      </w:r>
      <w:r w:rsidRPr="00786BEE">
        <w:rPr>
          <w:sz w:val="28"/>
          <w:szCs w:val="28"/>
        </w:rPr>
        <w:t>3-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GPS</w:t>
      </w:r>
      <w:r w:rsidRPr="00786BEE">
        <w:rPr>
          <w:sz w:val="28"/>
          <w:szCs w:val="28"/>
        </w:rPr>
        <w:t>4</w:t>
      </w:r>
      <w:r w:rsidRPr="00DB05CC">
        <w:rPr>
          <w:sz w:val="28"/>
          <w:szCs w:val="28"/>
        </w:rPr>
        <w:t>» будет создана внешняя геодезическая основа для строительства.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Точки внутренней геодезической основы, необходимые для </w:t>
      </w:r>
      <w:r w:rsidRPr="00DB05CC">
        <w:rPr>
          <w:sz w:val="28"/>
          <w:szCs w:val="28"/>
        </w:rPr>
        <w:lastRenderedPageBreak/>
        <w:t xml:space="preserve">производства топографической съемки участка строительства в крупном масштабе М 1:500, проектом предусмотрено создавать линейно-угловыми методами с применением электронного тахеометра </w:t>
      </w:r>
      <w:r>
        <w:rPr>
          <w:sz w:val="28"/>
          <w:szCs w:val="28"/>
          <w:lang w:val="en-US"/>
        </w:rPr>
        <w:t>Trimble</w:t>
      </w:r>
      <w:r>
        <w:rPr>
          <w:sz w:val="28"/>
          <w:szCs w:val="28"/>
        </w:rPr>
        <w:t xml:space="preserve"> М3</w:t>
      </w:r>
      <w:r w:rsidRPr="00DB05CC"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pacing w:line="360" w:lineRule="auto"/>
        <w:ind w:firstLine="851"/>
        <w:rPr>
          <w:b/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B05CC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.</w:t>
      </w:r>
      <w:r w:rsidRPr="00DB05CC">
        <w:rPr>
          <w:b/>
          <w:sz w:val="28"/>
          <w:szCs w:val="28"/>
        </w:rPr>
        <w:t xml:space="preserve"> </w:t>
      </w:r>
      <w:r w:rsidRPr="00DB05CC">
        <w:rPr>
          <w:b/>
          <w:sz w:val="28"/>
          <w:szCs w:val="28"/>
          <w:lang w:val="en-US"/>
        </w:rPr>
        <w:t>GPS</w:t>
      </w:r>
      <w:r w:rsidRPr="00DB05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DB05CC">
        <w:rPr>
          <w:b/>
          <w:sz w:val="28"/>
          <w:szCs w:val="28"/>
        </w:rPr>
        <w:t xml:space="preserve"> определения</w:t>
      </w:r>
    </w:p>
    <w:p w:rsidR="002C341B" w:rsidRPr="00DB05CC" w:rsidRDefault="002C341B" w:rsidP="002C341B">
      <w:pPr>
        <w:widowControl w:val="0"/>
        <w:spacing w:line="360" w:lineRule="auto"/>
        <w:ind w:firstLine="851"/>
        <w:rPr>
          <w:b/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2.1.1.</w:t>
      </w:r>
      <w:r w:rsidRPr="00DB05CC">
        <w:rPr>
          <w:b/>
          <w:sz w:val="28"/>
          <w:szCs w:val="28"/>
        </w:rPr>
        <w:t xml:space="preserve"> Выбор режима съемки и приборов для </w:t>
      </w:r>
      <w:r w:rsidRPr="00DB05CC">
        <w:rPr>
          <w:b/>
          <w:sz w:val="28"/>
          <w:szCs w:val="28"/>
          <w:lang w:val="en-US"/>
        </w:rPr>
        <w:t>GPS</w:t>
      </w:r>
      <w:r>
        <w:rPr>
          <w:b/>
          <w:sz w:val="28"/>
          <w:szCs w:val="28"/>
        </w:rPr>
        <w:t>-определений, их характеристики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b/>
          <w:sz w:val="28"/>
          <w:szCs w:val="28"/>
        </w:rPr>
      </w:pP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Для обоснования режима </w:t>
      </w:r>
      <w:r w:rsidRPr="00DB05CC">
        <w:rPr>
          <w:sz w:val="28"/>
          <w:szCs w:val="28"/>
          <w:lang w:val="en-US"/>
        </w:rPr>
        <w:t>GPS</w:t>
      </w:r>
      <w:r w:rsidRPr="00DB05CC">
        <w:rPr>
          <w:sz w:val="28"/>
          <w:szCs w:val="28"/>
        </w:rPr>
        <w:t>-определений в данном проекте принята необходимая точность  взаимного положения пунктов геодезической основы. Если принять, что минимальное расстояние между смежными пунктами полигонометрического хода, который в проекте предусмотрено создавать как геодезическ</w:t>
      </w:r>
      <w:r>
        <w:rPr>
          <w:sz w:val="28"/>
          <w:szCs w:val="28"/>
        </w:rPr>
        <w:t xml:space="preserve">ую разбивочную основу, равно </w:t>
      </w:r>
      <w:smartTag w:uri="urn:schemas-microsoft-com:office:smarttags" w:element="metricconverter">
        <w:smartTagPr>
          <w:attr w:name="ProductID" w:val="120 м"/>
        </w:smartTagPr>
        <w:r>
          <w:rPr>
            <w:sz w:val="28"/>
            <w:szCs w:val="28"/>
          </w:rPr>
          <w:t>120</w:t>
        </w:r>
        <w:r w:rsidRPr="00DB05CC">
          <w:rPr>
            <w:sz w:val="28"/>
            <w:szCs w:val="28"/>
          </w:rPr>
          <w:t xml:space="preserve"> м</w:t>
        </w:r>
      </w:smartTag>
      <w:r w:rsidRPr="00DB05CC">
        <w:rPr>
          <w:sz w:val="28"/>
          <w:szCs w:val="28"/>
        </w:rPr>
        <w:t>, тогда предельная погрешность определения взаимного положен</w:t>
      </w:r>
      <w:r>
        <w:rPr>
          <w:sz w:val="28"/>
          <w:szCs w:val="28"/>
        </w:rPr>
        <w:t>ия пунктов в этом ходе составит: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24"/>
          <w:sz w:val="28"/>
          <w:szCs w:val="28"/>
        </w:rPr>
        <w:object w:dxaOrig="2380" w:dyaOrig="620">
          <v:shape id="_x0000_i1028" type="#_x0000_t75" style="width:119.2pt;height:31.2pt" o:ole="">
            <v:imagedata r:id="rId11" o:title=""/>
          </v:shape>
          <o:OLEObject Type="Embed" ProgID="Equation.3" ShapeID="_x0000_i1028" DrawAspect="Content" ObjectID="_1384843295" r:id="rId12"/>
        </w:object>
      </w:r>
      <w:r>
        <w:rPr>
          <w:sz w:val="28"/>
          <w:szCs w:val="28"/>
        </w:rPr>
        <w:t>,</w:t>
      </w:r>
    </w:p>
    <w:p w:rsidR="002C341B" w:rsidRPr="00DB05CC" w:rsidRDefault="002C341B" w:rsidP="002C341B">
      <w:pPr>
        <w:widowControl w:val="0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а СКП взаимного положения будет равна</w:t>
      </w:r>
      <w:r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0E77AA">
        <w:rPr>
          <w:position w:val="-24"/>
          <w:sz w:val="28"/>
          <w:szCs w:val="28"/>
        </w:rPr>
        <w:object w:dxaOrig="2299" w:dyaOrig="660">
          <v:shape id="_x0000_i1029" type="#_x0000_t75" style="width:115.2pt;height:32.8pt" o:ole="">
            <v:imagedata r:id="rId13" o:title=""/>
          </v:shape>
          <o:OLEObject Type="Embed" ProgID="Equation.3" ShapeID="_x0000_i1029" DrawAspect="Content" ObjectID="_1384843296" r:id="rId14"/>
        </w:object>
      </w:r>
      <w:r w:rsidRPr="00DB05CC">
        <w:rPr>
          <w:sz w:val="28"/>
          <w:szCs w:val="28"/>
        </w:rPr>
        <w:t xml:space="preserve">. 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Из принятых режимов работы при </w:t>
      </w:r>
      <w:r w:rsidRPr="00DB05CC">
        <w:rPr>
          <w:sz w:val="28"/>
          <w:szCs w:val="28"/>
          <w:lang w:val="en-US"/>
        </w:rPr>
        <w:t>GPS</w:t>
      </w:r>
      <w:r>
        <w:rPr>
          <w:sz w:val="28"/>
          <w:szCs w:val="28"/>
        </w:rPr>
        <w:t>-определениях</w:t>
      </w:r>
      <w:r w:rsidRPr="00DB05CC">
        <w:rPr>
          <w:sz w:val="28"/>
          <w:szCs w:val="28"/>
        </w:rPr>
        <w:t xml:space="preserve"> такую точность может обеспечить только статистическая съемка, точность которой характеризуется следующими величинами</w:t>
      </w:r>
      <w:r>
        <w:rPr>
          <w:sz w:val="28"/>
          <w:szCs w:val="28"/>
        </w:rPr>
        <w:t xml:space="preserve"> [</w:t>
      </w:r>
      <w:r w:rsidRPr="00152FA1">
        <w:rPr>
          <w:sz w:val="28"/>
          <w:szCs w:val="28"/>
        </w:rPr>
        <w:t>5</w:t>
      </w:r>
      <w:r>
        <w:rPr>
          <w:sz w:val="28"/>
          <w:szCs w:val="28"/>
        </w:rPr>
        <w:t>]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 в плане ±</w:t>
      </w:r>
      <w:smartTag w:uri="urn:schemas-microsoft-com:office:smarttags" w:element="metricconverter">
        <w:smartTagPr>
          <w:attr w:name="ProductID" w:val="5 мм"/>
        </w:smartTagPr>
        <w:r w:rsidRPr="00DB05CC">
          <w:rPr>
            <w:sz w:val="28"/>
            <w:szCs w:val="28"/>
          </w:rPr>
          <w:t>5 мм</w:t>
        </w:r>
      </w:smartTag>
      <w:r w:rsidRPr="00DB05CC">
        <w:rPr>
          <w:sz w:val="28"/>
          <w:szCs w:val="28"/>
        </w:rPr>
        <w:t xml:space="preserve"> + </w:t>
      </w:r>
      <w:smartTag w:uri="urn:schemas-microsoft-com:office:smarttags" w:element="metricconverter">
        <w:smartTagPr>
          <w:attr w:name="ProductID" w:val="0,5 мм"/>
        </w:smartTagPr>
        <w:r w:rsidRPr="00DB05CC">
          <w:rPr>
            <w:sz w:val="28"/>
            <w:szCs w:val="28"/>
          </w:rPr>
          <w:t>0,5 мм</w:t>
        </w:r>
      </w:smartTag>
      <w:r w:rsidRPr="00DB05CC">
        <w:rPr>
          <w:sz w:val="28"/>
          <w:szCs w:val="28"/>
        </w:rPr>
        <w:t xml:space="preserve"> (на </w:t>
      </w:r>
      <w:smartTag w:uri="urn:schemas-microsoft-com:office:smarttags" w:element="metricconverter">
        <w:smartTagPr>
          <w:attr w:name="ProductID" w:val="1 км"/>
        </w:smartTagPr>
        <w:r w:rsidRPr="00DB05CC">
          <w:rPr>
            <w:sz w:val="28"/>
            <w:szCs w:val="28"/>
          </w:rPr>
          <w:t>1 км</w:t>
        </w:r>
      </w:smartTag>
      <w:r w:rsidRPr="00DB05CC">
        <w:rPr>
          <w:sz w:val="28"/>
          <w:szCs w:val="28"/>
        </w:rPr>
        <w:t>);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 по высоте ±</w:t>
      </w:r>
      <w:smartTag w:uri="urn:schemas-microsoft-com:office:smarttags" w:element="metricconverter">
        <w:smartTagPr>
          <w:attr w:name="ProductID" w:val="5 мм"/>
        </w:smartTagPr>
        <w:r w:rsidRPr="00DB05CC">
          <w:rPr>
            <w:sz w:val="28"/>
            <w:szCs w:val="28"/>
          </w:rPr>
          <w:t>5 мм</w:t>
        </w:r>
      </w:smartTag>
      <w:r w:rsidRPr="00DB05CC">
        <w:rPr>
          <w:sz w:val="28"/>
          <w:szCs w:val="28"/>
        </w:rPr>
        <w:t xml:space="preserve"> + </w:t>
      </w:r>
      <w:smartTag w:uri="urn:schemas-microsoft-com:office:smarttags" w:element="metricconverter">
        <w:smartTagPr>
          <w:attr w:name="ProductID" w:val="1 мм"/>
        </w:smartTagPr>
        <w:r w:rsidRPr="00DB05CC">
          <w:rPr>
            <w:sz w:val="28"/>
            <w:szCs w:val="28"/>
          </w:rPr>
          <w:t>1 мм</w:t>
        </w:r>
      </w:smartTag>
      <w:r w:rsidRPr="00DB05CC">
        <w:rPr>
          <w:sz w:val="28"/>
          <w:szCs w:val="28"/>
        </w:rPr>
        <w:t xml:space="preserve"> (на </w:t>
      </w:r>
      <w:smartTag w:uri="urn:schemas-microsoft-com:office:smarttags" w:element="metricconverter">
        <w:smartTagPr>
          <w:attr w:name="ProductID" w:val="1 км"/>
        </w:smartTagPr>
        <w:r w:rsidRPr="00DB05CC">
          <w:rPr>
            <w:sz w:val="28"/>
            <w:szCs w:val="28"/>
          </w:rPr>
          <w:t>1 км</w:t>
        </w:r>
      </w:smartTag>
      <w:r w:rsidRPr="00DB05CC">
        <w:rPr>
          <w:sz w:val="28"/>
          <w:szCs w:val="28"/>
        </w:rPr>
        <w:t>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П</w:t>
      </w:r>
      <w:r>
        <w:rPr>
          <w:sz w:val="28"/>
          <w:szCs w:val="28"/>
        </w:rPr>
        <w:t>ри этом п</w:t>
      </w:r>
      <w:r w:rsidRPr="00DB05CC">
        <w:rPr>
          <w:sz w:val="28"/>
          <w:szCs w:val="28"/>
        </w:rPr>
        <w:t xml:space="preserve">одразумевается, что на всех пунктах непрерывно </w:t>
      </w:r>
      <w:r w:rsidRPr="00DB05CC">
        <w:rPr>
          <w:sz w:val="28"/>
          <w:szCs w:val="28"/>
        </w:rPr>
        <w:lastRenderedPageBreak/>
        <w:t>отслеживается минимум 4 спутника при использовании геодезической антенны в соответствии с рекомендуемой методикой проведения статистических съемок</w:t>
      </w:r>
      <w:r>
        <w:rPr>
          <w:sz w:val="28"/>
          <w:szCs w:val="28"/>
        </w:rPr>
        <w:t xml:space="preserve"> </w:t>
      </w:r>
      <w:r w:rsidRPr="009B272C">
        <w:rPr>
          <w:sz w:val="28"/>
          <w:szCs w:val="28"/>
        </w:rPr>
        <w:t>[</w:t>
      </w:r>
      <w:r w:rsidRPr="00152FA1">
        <w:rPr>
          <w:sz w:val="28"/>
          <w:szCs w:val="28"/>
        </w:rPr>
        <w:t>5</w:t>
      </w:r>
      <w:r w:rsidRPr="009B272C">
        <w:rPr>
          <w:sz w:val="28"/>
          <w:szCs w:val="28"/>
        </w:rPr>
        <w:t>]</w:t>
      </w:r>
      <w:r w:rsidRPr="00DB05CC">
        <w:rPr>
          <w:sz w:val="28"/>
          <w:szCs w:val="28"/>
        </w:rPr>
        <w:t xml:space="preserve">, используя измерения на двух частотах </w:t>
      </w:r>
      <w:r w:rsidRPr="00DB05CC">
        <w:rPr>
          <w:sz w:val="28"/>
          <w:szCs w:val="28"/>
          <w:lang w:val="en-US"/>
        </w:rPr>
        <w:t>L</w:t>
      </w:r>
      <w:r w:rsidRPr="00DB05CC">
        <w:rPr>
          <w:sz w:val="28"/>
          <w:szCs w:val="28"/>
        </w:rPr>
        <w:t xml:space="preserve">1 и </w:t>
      </w:r>
      <w:r w:rsidRPr="00DB05CC">
        <w:rPr>
          <w:sz w:val="28"/>
          <w:szCs w:val="28"/>
          <w:lang w:val="en-US"/>
        </w:rPr>
        <w:t>L</w:t>
      </w:r>
      <w:r w:rsidRPr="00DB05CC">
        <w:rPr>
          <w:sz w:val="28"/>
          <w:szCs w:val="28"/>
        </w:rPr>
        <w:t>2.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В настоящем проекте для опре</w:t>
      </w:r>
      <w:r>
        <w:rPr>
          <w:sz w:val="28"/>
          <w:szCs w:val="28"/>
        </w:rPr>
        <w:t>деления координат пунктов 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1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2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3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4</w:t>
      </w:r>
      <w:r w:rsidRPr="00DB05CC">
        <w:rPr>
          <w:sz w:val="28"/>
          <w:szCs w:val="28"/>
        </w:rPr>
        <w:t xml:space="preserve">» предусмотрено использовать </w:t>
      </w:r>
      <w:r w:rsidRPr="00DB05CC">
        <w:rPr>
          <w:sz w:val="28"/>
          <w:szCs w:val="28"/>
          <w:lang w:val="en-US"/>
        </w:rPr>
        <w:t>GPS</w:t>
      </w:r>
      <w:r w:rsidRPr="00DB05CC">
        <w:rPr>
          <w:sz w:val="28"/>
          <w:szCs w:val="28"/>
        </w:rPr>
        <w:t xml:space="preserve"> аппаратуру марки «</w:t>
      </w:r>
      <w:r w:rsidRPr="00DB05CC">
        <w:rPr>
          <w:sz w:val="28"/>
          <w:szCs w:val="28"/>
          <w:lang w:val="en-US"/>
        </w:rPr>
        <w:t>Trimble</w:t>
      </w:r>
      <w:r w:rsidRPr="00DB05CC">
        <w:rPr>
          <w:sz w:val="28"/>
          <w:szCs w:val="28"/>
        </w:rPr>
        <w:t xml:space="preserve"> 5700», в распо</w:t>
      </w:r>
      <w:r>
        <w:rPr>
          <w:sz w:val="28"/>
          <w:szCs w:val="28"/>
        </w:rPr>
        <w:t>ря</w:t>
      </w:r>
      <w:r w:rsidRPr="00DB05CC">
        <w:rPr>
          <w:sz w:val="28"/>
          <w:szCs w:val="28"/>
        </w:rPr>
        <w:t>жении исполнителей должно быть не менее трех комплектов указанной аппаратуры. Основные характеристики «</w:t>
      </w:r>
      <w:r w:rsidRPr="00DB05CC">
        <w:rPr>
          <w:sz w:val="28"/>
          <w:szCs w:val="28"/>
          <w:lang w:val="en-US"/>
        </w:rPr>
        <w:t>Trimble</w:t>
      </w:r>
      <w:r w:rsidRPr="00DB05CC">
        <w:rPr>
          <w:sz w:val="28"/>
          <w:szCs w:val="28"/>
        </w:rPr>
        <w:t xml:space="preserve"> 5700» приведены ниже.</w:t>
      </w:r>
    </w:p>
    <w:p w:rsidR="002C341B" w:rsidRDefault="002C341B" w:rsidP="002C341B">
      <w:pPr>
        <w:widowControl w:val="0"/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90240" cy="3352800"/>
            <wp:effectExtent l="19050" t="0" r="0" b="0"/>
            <wp:docPr id="6" name="Рисунок 6" descr="Безымянный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ымянный1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1B" w:rsidRPr="00BF476D" w:rsidRDefault="002C341B" w:rsidP="002C341B">
      <w:pPr>
        <w:widowControl w:val="0"/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Рис.2.1. Общий вид приемника </w:t>
      </w:r>
      <w:r>
        <w:rPr>
          <w:sz w:val="28"/>
          <w:szCs w:val="28"/>
          <w:lang w:val="en-US"/>
        </w:rPr>
        <w:t>Trimble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center"/>
        <w:rPr>
          <w:b/>
          <w:sz w:val="28"/>
          <w:szCs w:val="28"/>
        </w:rPr>
      </w:pPr>
      <w:r w:rsidRPr="00DB05CC">
        <w:rPr>
          <w:b/>
          <w:sz w:val="28"/>
          <w:szCs w:val="28"/>
        </w:rPr>
        <w:t>Общие сведения о «Trimble 5700»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Надёжный и лёгкий корпус из магниевого сплава;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Встроенный УКВ радиомодем (на передвижной приёмник) 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Хранение данных на картах формата Compact Flash (объёмом до 128 Мб) индустриального типа (расширенный диапазон рабочих температур и ресурс работы);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Интегрированный USB (Universal Serial Bus) пор</w:t>
      </w:r>
      <w:r>
        <w:rPr>
          <w:sz w:val="28"/>
          <w:szCs w:val="28"/>
        </w:rPr>
        <w:t>т для высокоскоростной передачи</w:t>
      </w:r>
      <w:r w:rsidRPr="00DB05CC">
        <w:rPr>
          <w:sz w:val="28"/>
          <w:szCs w:val="28"/>
        </w:rPr>
        <w:t xml:space="preserve"> данных;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lastRenderedPageBreak/>
        <w:t>• 10 часов непрерывной работы от двух миниатюрных аккумуляторов;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Возможность крепления передвижного приёмника на вешке, в рюкзаке и сумке;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Панель управления позволяющая контролировать состояние GPS приёмника, форматирование карт памяти, удаление файлов эфемерид и сырых измерений. С помощью световых индикаторов Вы можете отслеживать приём сигнала от спутников, приём дифференциальных поправок, запись данных и состояние источников питания;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Низкое энергопотребление;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24 канала L1 C/A код и фаза несущей L1/L2; WAAS/EGNOS;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Современная технология GPS электроники Maxwell 4;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Высокоточный коррелятор L1 и L2 измерений псевдодальностей;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• Фазовые измерения на частотах L1 и L2 с очень низким уровнем помех, с точностью &lt; </w:t>
      </w:r>
      <w:smartTag w:uri="urn:schemas-microsoft-com:office:smarttags" w:element="metricconverter">
        <w:smartTagPr>
          <w:attr w:name="ProductID" w:val="1 мм"/>
        </w:smartTagPr>
        <w:r w:rsidRPr="00DB05CC">
          <w:rPr>
            <w:sz w:val="28"/>
            <w:szCs w:val="28"/>
          </w:rPr>
          <w:t>1 мм</w:t>
        </w:r>
      </w:smartTag>
      <w:r w:rsidRPr="00DB05CC">
        <w:rPr>
          <w:sz w:val="28"/>
          <w:szCs w:val="28"/>
        </w:rPr>
        <w:t xml:space="preserve"> в полосе 1 Гц;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Регистрация значений сигнал-шум на частотах L1 и L2 (dB-Hz) 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Проверенная на практике технология Trimble уменьшения влияния эффекта многолучёвости и слежения за спутниками с маленькими значениями высот над горизонтом;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• Программное обеспечение для обработки измерений Trimble Geomatics Office (интерфейс и документация на русском языке) или Trimble Total Control.</w:t>
      </w:r>
    </w:p>
    <w:p w:rsidR="002C341B" w:rsidRPr="00DB05CC" w:rsidRDefault="002C341B" w:rsidP="002C341B">
      <w:pPr>
        <w:widowControl w:val="0"/>
        <w:spacing w:line="360" w:lineRule="auto"/>
        <w:ind w:firstLine="851"/>
        <w:rPr>
          <w:b/>
          <w:i/>
          <w:sz w:val="28"/>
          <w:szCs w:val="28"/>
        </w:rPr>
      </w:pPr>
      <w:r w:rsidRPr="00DB05CC">
        <w:rPr>
          <w:b/>
          <w:i/>
          <w:sz w:val="28"/>
          <w:szCs w:val="28"/>
        </w:rPr>
        <w:t>Физические характеристики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Корпус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Полностью герметичный из магнитного сплава.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Водонепроницаемость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Выдерживает погружение в воду на </w:t>
      </w:r>
      <w:smartTag w:uri="urn:schemas-microsoft-com:office:smarttags" w:element="metricconverter">
        <w:smartTagPr>
          <w:attr w:name="ProductID" w:val="1 метр"/>
        </w:smartTagPr>
        <w:r w:rsidRPr="00DB05CC">
          <w:rPr>
            <w:sz w:val="28"/>
            <w:szCs w:val="28"/>
          </w:rPr>
          <w:t>1 метр</w:t>
        </w:r>
      </w:smartTag>
      <w:r w:rsidRPr="00DB05CC">
        <w:rPr>
          <w:sz w:val="28"/>
          <w:szCs w:val="28"/>
        </w:rPr>
        <w:t xml:space="preserve"> (IP6 7).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lastRenderedPageBreak/>
        <w:t>Ударопрочность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Выдерживает падение с высоты </w:t>
      </w:r>
      <w:smartTag w:uri="urn:schemas-microsoft-com:office:smarttags" w:element="metricconverter">
        <w:smartTagPr>
          <w:attr w:name="ProductID" w:val="1 метр"/>
        </w:smartTagPr>
        <w:r w:rsidRPr="00DB05CC">
          <w:rPr>
            <w:sz w:val="28"/>
            <w:szCs w:val="28"/>
          </w:rPr>
          <w:t>1 метр</w:t>
        </w:r>
      </w:smartTag>
      <w:r w:rsidRPr="00DB05CC">
        <w:rPr>
          <w:sz w:val="28"/>
          <w:szCs w:val="28"/>
        </w:rPr>
        <w:t xml:space="preserve"> на бетонный пол; переменная вибрация до </w:t>
      </w:r>
      <w:smartTag w:uri="urn:schemas-microsoft-com:office:smarttags" w:element="metricconverter">
        <w:smartTagPr>
          <w:attr w:name="ProductID" w:val="40 G"/>
        </w:smartTagPr>
        <w:r w:rsidRPr="00DB05CC">
          <w:rPr>
            <w:sz w:val="28"/>
            <w:szCs w:val="28"/>
          </w:rPr>
          <w:t>40 G</w:t>
        </w:r>
      </w:smartTag>
      <w:r w:rsidRPr="00DB05CC"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Вес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smartTag w:uri="urn:schemas-microsoft-com:office:smarttags" w:element="metricconverter">
        <w:smartTagPr>
          <w:attr w:name="ProductID" w:val="1.4 кг"/>
        </w:smartTagPr>
        <w:r w:rsidRPr="00DB05CC">
          <w:rPr>
            <w:sz w:val="28"/>
            <w:szCs w:val="28"/>
          </w:rPr>
          <w:t>1.4 кг</w:t>
        </w:r>
      </w:smartTag>
      <w:r w:rsidRPr="00DB05CC">
        <w:rPr>
          <w:sz w:val="28"/>
          <w:szCs w:val="28"/>
        </w:rPr>
        <w:t xml:space="preserve"> (со встроенными батареями, радио, зарядным устройством, стандартной UHF антенной);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smartTag w:uri="urn:schemas-microsoft-com:office:smarttags" w:element="metricconverter">
        <w:smartTagPr>
          <w:attr w:name="ProductID" w:val="4.0 кг"/>
        </w:smartTagPr>
        <w:r w:rsidRPr="00DB05CC">
          <w:rPr>
            <w:sz w:val="28"/>
            <w:szCs w:val="28"/>
          </w:rPr>
          <w:t>4.0 кг</w:t>
        </w:r>
      </w:smartTag>
      <w:r w:rsidRPr="00DB05CC">
        <w:rPr>
          <w:sz w:val="28"/>
          <w:szCs w:val="28"/>
        </w:rPr>
        <w:t xml:space="preserve"> (полный RTK ровер с батареей на 7 часов).</w:t>
      </w:r>
    </w:p>
    <w:p w:rsidR="002C341B" w:rsidRPr="00DB05CC" w:rsidRDefault="002C341B" w:rsidP="002C341B">
      <w:pPr>
        <w:widowControl w:val="0"/>
        <w:spacing w:line="360" w:lineRule="auto"/>
        <w:ind w:firstLine="851"/>
        <w:rPr>
          <w:b/>
          <w:i/>
          <w:sz w:val="28"/>
          <w:szCs w:val="28"/>
        </w:rPr>
      </w:pPr>
      <w:r w:rsidRPr="00DB05CC">
        <w:rPr>
          <w:b/>
          <w:i/>
          <w:sz w:val="28"/>
          <w:szCs w:val="28"/>
        </w:rPr>
        <w:t>Электрические характеристики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Электропитание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10.5-28 В постоянного тока.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Энергопотребление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Потребляемая мощность: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&lt; 2.5 Вт (только приёмник) 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&lt; 3.75 Вт (полный RTK ровер).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Батарея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&gt; 10 часов неп</w:t>
      </w:r>
      <w:r>
        <w:rPr>
          <w:sz w:val="28"/>
          <w:szCs w:val="28"/>
        </w:rPr>
        <w:t>рерывной работы (постобработка)</w:t>
      </w:r>
      <w:r w:rsidRPr="00DB05CC">
        <w:rPr>
          <w:sz w:val="28"/>
          <w:szCs w:val="28"/>
        </w:rPr>
        <w:t>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&gt; 7</w:t>
      </w:r>
      <w:r>
        <w:rPr>
          <w:sz w:val="28"/>
          <w:szCs w:val="28"/>
        </w:rPr>
        <w:t xml:space="preserve"> часов непрерывной работы (RTK)</w:t>
      </w:r>
      <w:r w:rsidRPr="00DB05CC">
        <w:rPr>
          <w:sz w:val="28"/>
          <w:szCs w:val="28"/>
        </w:rPr>
        <w:t>;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с двумя встроенными аккумуляторами.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Вес батареи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smartTag w:uri="urn:schemas-microsoft-com:office:smarttags" w:element="metricconverter">
        <w:smartTagPr>
          <w:attr w:name="ProductID" w:val="0.1 кг"/>
        </w:smartTagPr>
        <w:r w:rsidRPr="00DB05CC">
          <w:rPr>
            <w:sz w:val="28"/>
            <w:szCs w:val="28"/>
          </w:rPr>
          <w:t>0.1 кг</w:t>
        </w:r>
      </w:smartTag>
      <w:r w:rsidRPr="00DB05CC"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Зарядное устройство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Встроенное, с адаптером питания от сети переменного тока.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Выходное напряжение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10.5-20 В (Порт 1), 10.5-27.5 В (Порт 3).</w:t>
      </w:r>
    </w:p>
    <w:p w:rsidR="002C341B" w:rsidRPr="00DB05CC" w:rsidRDefault="002C341B" w:rsidP="002C341B">
      <w:pPr>
        <w:widowControl w:val="0"/>
        <w:spacing w:line="360" w:lineRule="auto"/>
        <w:ind w:firstLine="851"/>
        <w:rPr>
          <w:b/>
          <w:i/>
          <w:sz w:val="28"/>
          <w:szCs w:val="28"/>
        </w:rPr>
      </w:pPr>
      <w:r w:rsidRPr="00DB05CC">
        <w:rPr>
          <w:b/>
          <w:i/>
          <w:sz w:val="28"/>
          <w:szCs w:val="28"/>
        </w:rPr>
        <w:t>Условия эксплуатации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lastRenderedPageBreak/>
        <w:t>Рабочая температура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-40°С - +65°С.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Температура хранения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-40°С - +80°С.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Влажность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Полностью водонепроницаем, прошёл сертификацию на стандарты MIL-STD-</w:t>
      </w:r>
      <w:smartTag w:uri="urn:schemas-microsoft-com:office:smarttags" w:element="metricconverter">
        <w:smartTagPr>
          <w:attr w:name="ProductID" w:val="810F"/>
        </w:smartTagPr>
        <w:r w:rsidRPr="00DB05CC">
          <w:rPr>
            <w:sz w:val="28"/>
            <w:szCs w:val="28"/>
          </w:rPr>
          <w:t>810F</w:t>
        </w:r>
      </w:smartTag>
      <w:r w:rsidRPr="00DB05CC">
        <w:rPr>
          <w:sz w:val="28"/>
          <w:szCs w:val="28"/>
        </w:rPr>
        <w:t>, FIG. 514.5C-17.</w:t>
      </w:r>
    </w:p>
    <w:p w:rsidR="002C341B" w:rsidRPr="00DB05CC" w:rsidRDefault="002C341B" w:rsidP="002C341B">
      <w:pPr>
        <w:widowControl w:val="0"/>
        <w:spacing w:line="360" w:lineRule="auto"/>
        <w:ind w:firstLine="851"/>
        <w:rPr>
          <w:b/>
          <w:i/>
          <w:sz w:val="28"/>
          <w:szCs w:val="28"/>
        </w:rPr>
      </w:pPr>
      <w:r w:rsidRPr="00DB05CC">
        <w:rPr>
          <w:b/>
          <w:i/>
          <w:sz w:val="28"/>
          <w:szCs w:val="28"/>
        </w:rPr>
        <w:t>Обмен и хранение данных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2 внешних порта питания, 2 внутренних аккумуляторных слота, 3 серийных порта, 1 USB.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Интегрированный USB порт, позволяющий обмениваться данными со скоростью 1 мегабит в секунду, что примерно в 10 раз быстрее, чем самый скоростной серийный порт.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Карты формата Compact Flash для хранения данных, с возможностью их замены. Trimble осуществляет поставку в двух вариантах – 64 и 96 Мб.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Регистрация сырых L1/L2 GPS данных (в режиме “Статика”) приблизительно в течении 2500 часов с интервалом записи через 15 секунд от 6 спутников (96 Мб).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Полностью интегрированный встроенный УКВ радиомодем (опция).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Поддержка GSM сотовых телефонов и CDPD радиомодемов для работы с eRTK и VRS.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eRTK антенна с креплением на телескопическую вешку для работы в кинематике реального времени.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Ввод маркера двойного события.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Интервал определения координат и записи данных – 1 Гц, 2 Гц, 5 Гц и 10 Гц.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lastRenderedPageBreak/>
        <w:t>Вывод 1 PPS.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Ввод/Вывод по протоколам CMRII, CMR+, RTCM 2.1.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Вывод NMEA.</w:t>
      </w:r>
    </w:p>
    <w:p w:rsidR="002C341B" w:rsidRPr="00DB05CC" w:rsidRDefault="002C341B" w:rsidP="002C341B">
      <w:pPr>
        <w:widowControl w:val="0"/>
        <w:spacing w:line="360" w:lineRule="auto"/>
        <w:ind w:firstLine="851"/>
        <w:rPr>
          <w:b/>
          <w:i/>
          <w:sz w:val="28"/>
          <w:szCs w:val="28"/>
        </w:rPr>
      </w:pPr>
      <w:r w:rsidRPr="00DB05CC">
        <w:rPr>
          <w:b/>
          <w:i/>
          <w:sz w:val="28"/>
          <w:szCs w:val="28"/>
        </w:rPr>
        <w:t>Характеристики антенны ZEPHYR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Размер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15.2 cм (диаметр) x </w:t>
      </w:r>
      <w:smartTag w:uri="urn:schemas-microsoft-com:office:smarttags" w:element="metricconverter">
        <w:smartTagPr>
          <w:attr w:name="ProductID" w:val="5.7 см"/>
        </w:smartTagPr>
        <w:r w:rsidRPr="00DB05CC">
          <w:rPr>
            <w:sz w:val="28"/>
            <w:szCs w:val="28"/>
          </w:rPr>
          <w:t>5.7 см</w:t>
        </w:r>
      </w:smartTag>
      <w:r w:rsidRPr="00DB05CC">
        <w:rPr>
          <w:sz w:val="28"/>
          <w:szCs w:val="28"/>
        </w:rPr>
        <w:t xml:space="preserve"> (максимальная высота).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Вес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smartTag w:uri="urn:schemas-microsoft-com:office:smarttags" w:element="metricconverter">
        <w:smartTagPr>
          <w:attr w:name="ProductID" w:val="450 грамм"/>
        </w:smartTagPr>
        <w:r w:rsidRPr="00DB05CC">
          <w:rPr>
            <w:sz w:val="28"/>
            <w:szCs w:val="28"/>
          </w:rPr>
          <w:t>450 грамм</w:t>
        </w:r>
      </w:smartTag>
      <w:r w:rsidRPr="00DB05CC"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Рабочая температура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-40°С - +70°С.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Полностью водонепроницаема.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Прошла сертификацию на защиту от вибрации (стандарты MIL-STD-</w:t>
      </w:r>
      <w:smartTag w:uri="urn:schemas-microsoft-com:office:smarttags" w:element="metricconverter">
        <w:smartTagPr>
          <w:attr w:name="ProductID" w:val="810F"/>
        </w:smartTagPr>
        <w:r w:rsidRPr="00DB05CC">
          <w:rPr>
            <w:sz w:val="28"/>
            <w:szCs w:val="28"/>
          </w:rPr>
          <w:t>810F</w:t>
        </w:r>
      </w:smartTag>
      <w:r w:rsidRPr="00DB05CC">
        <w:rPr>
          <w:sz w:val="28"/>
          <w:szCs w:val="28"/>
        </w:rPr>
        <w:t>, FIG. 514.5C-17).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Выдерживает падение с высоты </w:t>
      </w:r>
      <w:smartTag w:uri="urn:schemas-microsoft-com:office:smarttags" w:element="metricconverter">
        <w:smartTagPr>
          <w:attr w:name="ProductID" w:val="2 метра"/>
        </w:smartTagPr>
        <w:r w:rsidRPr="00DB05CC">
          <w:rPr>
            <w:sz w:val="28"/>
            <w:szCs w:val="28"/>
          </w:rPr>
          <w:t>2 метра</w:t>
        </w:r>
      </w:smartTag>
      <w:r w:rsidRPr="00DB05CC">
        <w:rPr>
          <w:sz w:val="28"/>
          <w:szCs w:val="28"/>
        </w:rPr>
        <w:t xml:space="preserve"> на бетонный пол (стандарт MIL-STD-</w:t>
      </w:r>
      <w:smartTag w:uri="urn:schemas-microsoft-com:office:smarttags" w:element="metricconverter">
        <w:smartTagPr>
          <w:attr w:name="ProductID" w:val="810F"/>
        </w:smartTagPr>
        <w:r w:rsidRPr="00DB05CC">
          <w:rPr>
            <w:sz w:val="28"/>
            <w:szCs w:val="28"/>
          </w:rPr>
          <w:t>810F</w:t>
        </w:r>
      </w:smartTag>
      <w:r w:rsidRPr="00DB05CC">
        <w:rPr>
          <w:sz w:val="28"/>
          <w:szCs w:val="28"/>
        </w:rPr>
        <w:t>, FIG. 516.5-I).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Интегрированный низкошумящий усилитель.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Усиление антенны 50 Дб.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Устойчивость фазового центра &lt;</w:t>
      </w:r>
      <w:smartTag w:uri="urn:schemas-microsoft-com:office:smarttags" w:element="metricconverter">
        <w:smartTagPr>
          <w:attr w:name="ProductID" w:val="1 мм"/>
        </w:smartTagPr>
        <w:r w:rsidRPr="00DB05CC">
          <w:rPr>
            <w:sz w:val="28"/>
            <w:szCs w:val="28"/>
          </w:rPr>
          <w:t>1 мм</w:t>
        </w:r>
      </w:smartTag>
      <w:r w:rsidRPr="00DB05CC">
        <w:rPr>
          <w:sz w:val="28"/>
          <w:szCs w:val="28"/>
        </w:rPr>
        <w:t xml:space="preserve"> (в плане).</w:t>
      </w:r>
    </w:p>
    <w:p w:rsidR="002C341B" w:rsidRPr="00DB05CC" w:rsidRDefault="002C341B" w:rsidP="002C341B">
      <w:pPr>
        <w:widowControl w:val="0"/>
        <w:spacing w:line="360" w:lineRule="auto"/>
        <w:ind w:firstLine="851"/>
        <w:rPr>
          <w:b/>
          <w:i/>
          <w:sz w:val="28"/>
          <w:szCs w:val="28"/>
        </w:rPr>
      </w:pPr>
      <w:r w:rsidRPr="00DB05CC">
        <w:rPr>
          <w:b/>
          <w:i/>
          <w:sz w:val="28"/>
          <w:szCs w:val="28"/>
        </w:rPr>
        <w:t>Характеристики антенны ZEPHYR GEODETIC™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Размер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34.3 cм (диаметр) x </w:t>
      </w:r>
      <w:smartTag w:uri="urn:schemas-microsoft-com:office:smarttags" w:element="metricconverter">
        <w:smartTagPr>
          <w:attr w:name="ProductID" w:val="7.6 см"/>
        </w:smartTagPr>
        <w:r w:rsidRPr="00DB05CC">
          <w:rPr>
            <w:sz w:val="28"/>
            <w:szCs w:val="28"/>
          </w:rPr>
          <w:t>7.6 см</w:t>
        </w:r>
      </w:smartTag>
      <w:r w:rsidRPr="00DB05CC">
        <w:rPr>
          <w:sz w:val="28"/>
          <w:szCs w:val="28"/>
        </w:rPr>
        <w:t xml:space="preserve"> (максимальная высота).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Вес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smartTag w:uri="urn:schemas-microsoft-com:office:smarttags" w:element="metricconverter">
        <w:smartTagPr>
          <w:attr w:name="ProductID" w:val="1 кг"/>
        </w:smartTagPr>
        <w:r w:rsidRPr="00DB05CC">
          <w:rPr>
            <w:sz w:val="28"/>
            <w:szCs w:val="28"/>
          </w:rPr>
          <w:t>1 кг</w:t>
        </w:r>
      </w:smartTag>
      <w:r w:rsidRPr="00DB05CC"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  <w:u w:val="single"/>
        </w:rPr>
        <w:t>Рабочая температура</w:t>
      </w:r>
      <w:r w:rsidRPr="00DB05CC"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-40°С - +70°С.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lastRenderedPageBreak/>
        <w:t>Полностью водонепроницаема.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Прошла сертификацию на защиту от вибрации (стандарты MIL-STD-</w:t>
      </w:r>
      <w:smartTag w:uri="urn:schemas-microsoft-com:office:smarttags" w:element="metricconverter">
        <w:smartTagPr>
          <w:attr w:name="ProductID" w:val="810F"/>
        </w:smartTagPr>
        <w:r w:rsidRPr="00DB05CC">
          <w:rPr>
            <w:sz w:val="28"/>
            <w:szCs w:val="28"/>
          </w:rPr>
          <w:t>810F</w:t>
        </w:r>
      </w:smartTag>
      <w:r w:rsidRPr="00DB05CC">
        <w:rPr>
          <w:sz w:val="28"/>
          <w:szCs w:val="28"/>
        </w:rPr>
        <w:t>, FIG. 514.5C-17).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Выдерживает падение с высоты </w:t>
      </w:r>
      <w:smartTag w:uri="urn:schemas-microsoft-com:office:smarttags" w:element="metricconverter">
        <w:smartTagPr>
          <w:attr w:name="ProductID" w:val="2 метра"/>
        </w:smartTagPr>
        <w:r w:rsidRPr="00DB05CC">
          <w:rPr>
            <w:sz w:val="28"/>
            <w:szCs w:val="28"/>
          </w:rPr>
          <w:t>2 метра</w:t>
        </w:r>
      </w:smartTag>
      <w:r w:rsidRPr="00DB05CC">
        <w:rPr>
          <w:sz w:val="28"/>
          <w:szCs w:val="28"/>
        </w:rPr>
        <w:t xml:space="preserve"> на жёсткую поверхность (стандарт MIL-STD-</w:t>
      </w:r>
      <w:smartTag w:uri="urn:schemas-microsoft-com:office:smarttags" w:element="metricconverter">
        <w:smartTagPr>
          <w:attr w:name="ProductID" w:val="810F"/>
        </w:smartTagPr>
        <w:r w:rsidRPr="00DB05CC">
          <w:rPr>
            <w:sz w:val="28"/>
            <w:szCs w:val="28"/>
          </w:rPr>
          <w:t>810F</w:t>
        </w:r>
      </w:smartTag>
      <w:r w:rsidRPr="00DB05CC">
        <w:rPr>
          <w:sz w:val="28"/>
          <w:szCs w:val="28"/>
        </w:rPr>
        <w:t>, FIG. 516.5-I).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Интегрированный низкошумящий усилитель.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Технология Trimble Stealth™ Ground Plane для уменьшения влияния эффекта многолучёвости.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Усиление антенны 50 Дб.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Устойчивость фазового центра &lt;</w:t>
      </w:r>
      <w:smartTag w:uri="urn:schemas-microsoft-com:office:smarttags" w:element="metricconverter">
        <w:smartTagPr>
          <w:attr w:name="ProductID" w:val="1 мм"/>
        </w:smartTagPr>
        <w:r w:rsidRPr="00DB05CC">
          <w:rPr>
            <w:sz w:val="28"/>
            <w:szCs w:val="28"/>
          </w:rPr>
          <w:t>1 мм</w:t>
        </w:r>
      </w:smartTag>
      <w:r w:rsidRPr="00DB05CC">
        <w:rPr>
          <w:sz w:val="28"/>
          <w:szCs w:val="28"/>
        </w:rPr>
        <w:t xml:space="preserve"> (в плане).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2.1.2.</w:t>
      </w:r>
      <w:r w:rsidRPr="00DB05CC">
        <w:rPr>
          <w:b/>
          <w:sz w:val="28"/>
          <w:szCs w:val="28"/>
        </w:rPr>
        <w:t xml:space="preserve"> Методика работы с </w:t>
      </w:r>
      <w:r w:rsidRPr="00DB05CC">
        <w:rPr>
          <w:b/>
          <w:sz w:val="28"/>
          <w:szCs w:val="28"/>
          <w:lang w:val="en-US"/>
        </w:rPr>
        <w:t>GPS</w:t>
      </w:r>
      <w:r w:rsidRPr="00DB05CC">
        <w:rPr>
          <w:b/>
          <w:sz w:val="28"/>
          <w:szCs w:val="28"/>
        </w:rPr>
        <w:t xml:space="preserve"> аппаратурой в режиме «статика»</w:t>
      </w:r>
    </w:p>
    <w:p w:rsidR="002C341B" w:rsidRDefault="002C341B" w:rsidP="002C341B">
      <w:pPr>
        <w:widowControl w:val="0"/>
        <w:spacing w:line="360" w:lineRule="auto"/>
        <w:ind w:firstLine="851"/>
        <w:jc w:val="both"/>
        <w:rPr>
          <w:b/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Данным дипломным проектом предусмотрено рассмотреть и оценить два метода </w:t>
      </w:r>
      <w:r>
        <w:rPr>
          <w:sz w:val="28"/>
          <w:szCs w:val="28"/>
          <w:lang w:val="en-US"/>
        </w:rPr>
        <w:t>GPS</w:t>
      </w:r>
      <w:r>
        <w:rPr>
          <w:sz w:val="28"/>
          <w:szCs w:val="28"/>
        </w:rPr>
        <w:t xml:space="preserve"> определений.</w:t>
      </w: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Общие указания по выполнению спутниковых определений сводятся к следующему</w:t>
      </w:r>
      <w:r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numPr>
          <w:ilvl w:val="0"/>
          <w:numId w:val="8"/>
        </w:numPr>
        <w:shd w:val="clear" w:color="auto" w:fill="FFFFFF"/>
        <w:tabs>
          <w:tab w:val="left" w:pos="557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В продолжение приёма необходимо непрерывно наблюдать как базовой, так и подвижной станциями не менее 4 спутников одновременно. Состав спутников в продолжение приёма может меняться.</w:t>
      </w:r>
    </w:p>
    <w:p w:rsidR="002C341B" w:rsidRPr="00DB05CC" w:rsidRDefault="002C341B" w:rsidP="002C341B">
      <w:pPr>
        <w:widowControl w:val="0"/>
        <w:numPr>
          <w:ilvl w:val="0"/>
          <w:numId w:val="9"/>
        </w:numPr>
        <w:shd w:val="clear" w:color="auto" w:fill="FFFFFF"/>
        <w:tabs>
          <w:tab w:val="left" w:pos="557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При выборе значения интервала регистрации необходимо руководствоваться эксплуатационной документацией используемого типа приёмника с учётом применяемого метода спутниковых определений. Значение интервала регистрации должно быть одинаковым для всех приёмников, используемых в сеансе.</w:t>
      </w:r>
    </w:p>
    <w:p w:rsidR="002C341B" w:rsidRPr="00DB05CC" w:rsidRDefault="002C341B" w:rsidP="002C341B">
      <w:pPr>
        <w:widowControl w:val="0"/>
        <w:numPr>
          <w:ilvl w:val="0"/>
          <w:numId w:val="9"/>
        </w:numPr>
        <w:shd w:val="clear" w:color="auto" w:fill="FFFFFF"/>
        <w:tabs>
          <w:tab w:val="left" w:pos="557"/>
        </w:tabs>
        <w:autoSpaceDE w:val="0"/>
        <w:autoSpaceDN w:val="0"/>
        <w:adjustRightInd w:val="0"/>
        <w:spacing w:line="360" w:lineRule="auto"/>
        <w:ind w:left="0" w:firstLine="851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 xml:space="preserve">Высоту антенны необходимо определять на каждом пункте и пикете. При этом следует руководствоваться эксплуатационной </w:t>
      </w:r>
      <w:r w:rsidRPr="00DB05CC">
        <w:rPr>
          <w:sz w:val="28"/>
          <w:szCs w:val="28"/>
        </w:rPr>
        <w:lastRenderedPageBreak/>
        <w:t>документацией комплекта приёмника. Во избежание ошибок, рекомендуется производить измерения в метрической мере и в дюймах.</w:t>
      </w:r>
    </w:p>
    <w:p w:rsidR="002C341B" w:rsidRPr="00DB05CC" w:rsidRDefault="002C341B" w:rsidP="002C341B">
      <w:pPr>
        <w:widowControl w:val="0"/>
        <w:numPr>
          <w:ilvl w:val="0"/>
          <w:numId w:val="16"/>
        </w:numPr>
        <w:shd w:val="clear" w:color="auto" w:fill="FFFFFF"/>
        <w:tabs>
          <w:tab w:val="left" w:pos="557"/>
        </w:tabs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При работе со спутниковой аппаратурой необходимо соблюдать следующие правила:</w:t>
      </w:r>
    </w:p>
    <w:p w:rsidR="002C341B" w:rsidRPr="00DB05CC" w:rsidRDefault="002C341B" w:rsidP="002C341B">
      <w:pPr>
        <w:widowControl w:val="0"/>
        <w:numPr>
          <w:ilvl w:val="1"/>
          <w:numId w:val="9"/>
        </w:numPr>
        <w:shd w:val="clear" w:color="auto" w:fill="FFFFFF"/>
        <w:tabs>
          <w:tab w:val="left" w:pos="1450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 xml:space="preserve">Следить за индицируемым на дисплее значением </w:t>
      </w:r>
      <w:r w:rsidRPr="00DB05CC">
        <w:rPr>
          <w:bCs/>
          <w:iCs/>
          <w:sz w:val="28"/>
          <w:szCs w:val="28"/>
        </w:rPr>
        <w:t>с</w:t>
      </w:r>
      <w:r w:rsidRPr="00DB05CC">
        <w:rPr>
          <w:sz w:val="28"/>
          <w:szCs w:val="28"/>
        </w:rPr>
        <w:t>вободного объёма запоминающего устройства приёмника и вовремя принимать меры по передаче накопившейся информации в ЭВМ;</w:t>
      </w:r>
    </w:p>
    <w:p w:rsidR="002C341B" w:rsidRPr="00DB05CC" w:rsidRDefault="002C341B" w:rsidP="002C341B">
      <w:pPr>
        <w:widowControl w:val="0"/>
        <w:numPr>
          <w:ilvl w:val="1"/>
          <w:numId w:val="9"/>
        </w:numPr>
        <w:shd w:val="clear" w:color="auto" w:fill="FFFFFF"/>
        <w:tabs>
          <w:tab w:val="left" w:pos="1450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Во избежание утраты данных спутниковые определений, по окончании каждого рабочего дня копировать полученные данные на дискету (</w:t>
      </w:r>
      <w:r w:rsidRPr="00DB05CC">
        <w:rPr>
          <w:sz w:val="28"/>
          <w:szCs w:val="28"/>
          <w:lang w:val="en-US"/>
        </w:rPr>
        <w:t>PC</w:t>
      </w:r>
      <w:r w:rsidRPr="00DB05CC">
        <w:rPr>
          <w:sz w:val="28"/>
          <w:szCs w:val="28"/>
        </w:rPr>
        <w:t>-карту);</w:t>
      </w:r>
    </w:p>
    <w:p w:rsidR="002C341B" w:rsidRPr="00DB05CC" w:rsidRDefault="002C341B" w:rsidP="002C341B">
      <w:pPr>
        <w:widowControl w:val="0"/>
        <w:numPr>
          <w:ilvl w:val="1"/>
          <w:numId w:val="9"/>
        </w:numPr>
        <w:shd w:val="clear" w:color="auto" w:fill="FFFFFF"/>
        <w:tabs>
          <w:tab w:val="left" w:pos="1450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Всегда отражать в полевом журнале (или его электронном аналоге) ход выполнения работ: время начала и конца приёма, инициализации, потери связи и т. п;</w:t>
      </w:r>
    </w:p>
    <w:p w:rsidR="002C341B" w:rsidRPr="00DB05CC" w:rsidRDefault="002C341B" w:rsidP="002C341B">
      <w:pPr>
        <w:widowControl w:val="0"/>
        <w:numPr>
          <w:ilvl w:val="1"/>
          <w:numId w:val="9"/>
        </w:numPr>
        <w:shd w:val="clear" w:color="auto" w:fill="FFFFFF"/>
        <w:tabs>
          <w:tab w:val="left" w:pos="1450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Не допускать образования толстого снежного покрова на поверхности антенны приёмника и её обледенения;</w:t>
      </w:r>
    </w:p>
    <w:p w:rsidR="002C341B" w:rsidRPr="00DB05CC" w:rsidRDefault="002C341B" w:rsidP="002C341B">
      <w:pPr>
        <w:widowControl w:val="0"/>
        <w:numPr>
          <w:ilvl w:val="1"/>
          <w:numId w:val="9"/>
        </w:numPr>
        <w:shd w:val="clear" w:color="auto" w:fill="FFFFFF"/>
        <w:tabs>
          <w:tab w:val="left" w:pos="1450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Беречь антенну от попадания разряда молнии;</w:t>
      </w:r>
    </w:p>
    <w:p w:rsidR="002C341B" w:rsidRPr="00DB05CC" w:rsidRDefault="002C341B" w:rsidP="002C341B">
      <w:pPr>
        <w:widowControl w:val="0"/>
        <w:numPr>
          <w:ilvl w:val="1"/>
          <w:numId w:val="9"/>
        </w:numPr>
        <w:shd w:val="clear" w:color="auto" w:fill="FFFFFF"/>
        <w:tabs>
          <w:tab w:val="left" w:pos="1450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По окончании рабочего дня упаковывать комплект спутниковой аппаратуры в транспортировочные ящики во избежание механических повреждений или воздействия метеофакторов.</w:t>
      </w:r>
    </w:p>
    <w:p w:rsidR="002C341B" w:rsidRPr="00DB05CC" w:rsidRDefault="002C341B" w:rsidP="002C341B">
      <w:pPr>
        <w:widowControl w:val="0"/>
        <w:numPr>
          <w:ilvl w:val="0"/>
          <w:numId w:val="10"/>
        </w:numPr>
        <w:shd w:val="clear" w:color="auto" w:fill="FFFFFF"/>
        <w:tabs>
          <w:tab w:val="left" w:pos="557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Состав комплекта аппаратуры и оборудования, необходимого для выполнения полевых работ, зависит от метода спутниковых определений, способов и технологических приёмов выполнения работ и других обстоятельств. В общем случае для полевых работ необходимо</w:t>
      </w:r>
      <w:r w:rsidRPr="00DB05CC">
        <w:rPr>
          <w:sz w:val="28"/>
          <w:szCs w:val="28"/>
        </w:rPr>
        <w:br/>
        <w:t>следующее:</w:t>
      </w:r>
    </w:p>
    <w:p w:rsidR="002C341B" w:rsidRPr="00DB05CC" w:rsidRDefault="002C341B" w:rsidP="002C341B">
      <w:pPr>
        <w:widowControl w:val="0"/>
        <w:numPr>
          <w:ilvl w:val="0"/>
          <w:numId w:val="11"/>
        </w:numPr>
        <w:shd w:val="clear" w:color="auto" w:fill="FFFFFF"/>
        <w:tabs>
          <w:tab w:val="left" w:pos="1397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Приёмник в составе блоков, содержащих функциональные элементы и принадлежностей, необходимых для приведения его в рабочее состояние (кабелей и др.);</w:t>
      </w:r>
    </w:p>
    <w:p w:rsidR="002C341B" w:rsidRPr="00DB05CC" w:rsidRDefault="002C341B" w:rsidP="002C341B">
      <w:pPr>
        <w:widowControl w:val="0"/>
        <w:numPr>
          <w:ilvl w:val="0"/>
          <w:numId w:val="11"/>
        </w:numPr>
        <w:shd w:val="clear" w:color="auto" w:fill="FFFFFF"/>
        <w:tabs>
          <w:tab w:val="left" w:pos="1397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 xml:space="preserve">Укладочная тара для хранения и перемещения приёмника </w:t>
      </w:r>
      <w:r w:rsidRPr="00DB05CC">
        <w:rPr>
          <w:sz w:val="28"/>
          <w:szCs w:val="28"/>
        </w:rPr>
        <w:lastRenderedPageBreak/>
        <w:t>(футляр, рюкзак и т. п.);</w:t>
      </w:r>
    </w:p>
    <w:p w:rsidR="002C341B" w:rsidRPr="00DB05CC" w:rsidRDefault="002C341B" w:rsidP="002C341B">
      <w:pPr>
        <w:widowControl w:val="0"/>
        <w:numPr>
          <w:ilvl w:val="0"/>
          <w:numId w:val="11"/>
        </w:numPr>
        <w:shd w:val="clear" w:color="auto" w:fill="FFFFFF"/>
        <w:tabs>
          <w:tab w:val="left" w:pos="1397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Устройства для установки приёмника на точке (штатив, веха, трегер, адаптеры и т.п.).</w:t>
      </w:r>
    </w:p>
    <w:p w:rsidR="002C341B" w:rsidRPr="00DB05CC" w:rsidRDefault="002C341B" w:rsidP="002C341B">
      <w:pPr>
        <w:widowControl w:val="0"/>
        <w:numPr>
          <w:ilvl w:val="0"/>
          <w:numId w:val="11"/>
        </w:numPr>
        <w:shd w:val="clear" w:color="auto" w:fill="FFFFFF"/>
        <w:spacing w:line="360" w:lineRule="auto"/>
        <w:ind w:left="0" w:firstLine="1134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Вспомогательное оборудование: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1418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 трегеры, стойки быстрого развёртывания;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1418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 сменные аккумуляторные батареи;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1418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 осветительные приборы (для работы в тёмное время суток);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1418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 рулетка;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1418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 описание местоположения точек;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1418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 сторожки, колья, гвозди, топор;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1418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- полевой журнал, карандаш, авторучка;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1418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- эксплуатационная документация. 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rPr>
          <w:b/>
          <w:sz w:val="28"/>
          <w:szCs w:val="28"/>
        </w:rPr>
      </w:pP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В сеансе для осуществления приёма на каждом пункте необходимо выполнить следующие операции</w:t>
      </w:r>
      <w:hyperlink w:anchor="bookmark0" w:history="1">
        <w:r w:rsidRPr="00DB05CC">
          <w:rPr>
            <w:sz w:val="28"/>
            <w:szCs w:val="28"/>
          </w:rPr>
          <w:t>,</w:t>
        </w:r>
      </w:hyperlink>
      <w:r w:rsidRPr="00DB05CC">
        <w:rPr>
          <w:sz w:val="28"/>
          <w:szCs w:val="28"/>
        </w:rPr>
        <w:t xml:space="preserve"> руководствуясь эксплуатационной документацией применяемого типа приёмника:</w:t>
      </w:r>
    </w:p>
    <w:p w:rsidR="002C341B" w:rsidRPr="00DB05CC" w:rsidRDefault="002C341B" w:rsidP="002C341B">
      <w:pPr>
        <w:widowControl w:val="0"/>
        <w:numPr>
          <w:ilvl w:val="0"/>
          <w:numId w:val="13"/>
        </w:numPr>
        <w:shd w:val="clear" w:color="auto" w:fill="FFFFFF"/>
        <w:tabs>
          <w:tab w:val="left" w:pos="1450"/>
        </w:tabs>
        <w:spacing w:line="360" w:lineRule="auto"/>
        <w:ind w:left="0" w:firstLine="851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Провести развёртывание аппаратуры, установить приёмник на пункте и определить высоту антенны.</w:t>
      </w:r>
    </w:p>
    <w:p w:rsidR="002C341B" w:rsidRPr="00DB05CC" w:rsidRDefault="002C341B" w:rsidP="002C341B">
      <w:pPr>
        <w:widowControl w:val="0"/>
        <w:numPr>
          <w:ilvl w:val="0"/>
          <w:numId w:val="13"/>
        </w:numPr>
        <w:shd w:val="clear" w:color="auto" w:fill="FFFFFF"/>
        <w:tabs>
          <w:tab w:val="left" w:pos="1450"/>
        </w:tabs>
        <w:spacing w:line="360" w:lineRule="auto"/>
        <w:ind w:left="0" w:firstLine="851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Подготовить приёмник к работе, как указано в эксплуатационной документации.</w:t>
      </w:r>
    </w:p>
    <w:p w:rsidR="002C341B" w:rsidRPr="00DB05CC" w:rsidRDefault="002C341B" w:rsidP="002C341B">
      <w:pPr>
        <w:widowControl w:val="0"/>
        <w:numPr>
          <w:ilvl w:val="0"/>
          <w:numId w:val="13"/>
        </w:numPr>
        <w:shd w:val="clear" w:color="auto" w:fill="FFFFFF"/>
        <w:tabs>
          <w:tab w:val="left" w:pos="1450"/>
        </w:tabs>
        <w:spacing w:line="360" w:lineRule="auto"/>
        <w:ind w:left="0" w:firstLine="851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Установить режим регистрации данных наблюдения спутников.</w:t>
      </w:r>
    </w:p>
    <w:p w:rsidR="002C341B" w:rsidRPr="00DB05CC" w:rsidRDefault="002C341B" w:rsidP="002C341B">
      <w:pPr>
        <w:widowControl w:val="0"/>
        <w:numPr>
          <w:ilvl w:val="0"/>
          <w:numId w:val="13"/>
        </w:numPr>
        <w:shd w:val="clear" w:color="auto" w:fill="FFFFFF"/>
        <w:tabs>
          <w:tab w:val="left" w:pos="1450"/>
        </w:tabs>
        <w:spacing w:line="360" w:lineRule="auto"/>
        <w:ind w:left="0" w:firstLine="851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 xml:space="preserve">Пользуясь клавиатурой, ввести в запоминающее устройство: </w:t>
      </w:r>
    </w:p>
    <w:p w:rsidR="002C341B" w:rsidRPr="00DB05CC" w:rsidRDefault="002C341B" w:rsidP="002C341B">
      <w:pPr>
        <w:widowControl w:val="0"/>
        <w:shd w:val="clear" w:color="auto" w:fill="FFFFFF"/>
        <w:tabs>
          <w:tab w:val="left" w:pos="1450"/>
        </w:tabs>
        <w:spacing w:line="360" w:lineRule="auto"/>
        <w:ind w:firstLine="1134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- значение номера пункта; </w:t>
      </w:r>
    </w:p>
    <w:p w:rsidR="002C341B" w:rsidRPr="00DB05CC" w:rsidRDefault="002C341B" w:rsidP="002C341B">
      <w:pPr>
        <w:widowControl w:val="0"/>
        <w:shd w:val="clear" w:color="auto" w:fill="FFFFFF"/>
        <w:tabs>
          <w:tab w:val="left" w:pos="1450"/>
        </w:tabs>
        <w:spacing w:line="360" w:lineRule="auto"/>
        <w:ind w:firstLine="1134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- значение высоты антенны </w:t>
      </w:r>
    </w:p>
    <w:p w:rsidR="002C341B" w:rsidRPr="00DB05CC" w:rsidRDefault="002C341B" w:rsidP="002C341B">
      <w:pPr>
        <w:widowControl w:val="0"/>
        <w:shd w:val="clear" w:color="auto" w:fill="FFFFFF"/>
        <w:tabs>
          <w:tab w:val="left" w:pos="1450"/>
        </w:tabs>
        <w:spacing w:line="360" w:lineRule="auto"/>
        <w:ind w:firstLine="1134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- вспомогательную информацию: время начала и конца приёма, </w:t>
      </w:r>
      <w:r w:rsidRPr="00DB05CC">
        <w:rPr>
          <w:sz w:val="28"/>
          <w:szCs w:val="28"/>
        </w:rPr>
        <w:lastRenderedPageBreak/>
        <w:t>потерь связи и др.</w:t>
      </w:r>
    </w:p>
    <w:p w:rsidR="002C341B" w:rsidRPr="00E3523F" w:rsidRDefault="002C341B" w:rsidP="002C341B">
      <w:pPr>
        <w:widowControl w:val="0"/>
        <w:numPr>
          <w:ilvl w:val="0"/>
          <w:numId w:val="14"/>
        </w:numPr>
        <w:shd w:val="clear" w:color="auto" w:fill="FFFFFF"/>
        <w:tabs>
          <w:tab w:val="left" w:pos="1450"/>
        </w:tabs>
        <w:spacing w:line="360" w:lineRule="auto"/>
        <w:ind w:left="0" w:firstLine="851"/>
        <w:jc w:val="both"/>
        <w:rPr>
          <w:b/>
          <w:bCs/>
          <w:i/>
          <w:iCs/>
          <w:sz w:val="28"/>
          <w:szCs w:val="28"/>
        </w:rPr>
      </w:pPr>
      <w:r w:rsidRPr="00DB05CC">
        <w:rPr>
          <w:sz w:val="28"/>
          <w:szCs w:val="28"/>
        </w:rPr>
        <w:t>Провести приём наблюдений спутников в течение времени указанного в рабочей программе полевых работ для применяемого метода спутниковых определений.</w:t>
      </w:r>
      <w:r w:rsidRPr="0010525A">
        <w:rPr>
          <w:b/>
          <w:bCs/>
          <w:i/>
          <w:iCs/>
          <w:sz w:val="28"/>
          <w:szCs w:val="28"/>
        </w:rPr>
        <w:t xml:space="preserve"> </w:t>
      </w:r>
      <w:r w:rsidRPr="0010525A">
        <w:rPr>
          <w:sz w:val="28"/>
          <w:szCs w:val="28"/>
        </w:rPr>
        <w:t>Выключить режим регистрации данных и выполнить свёртывание аппаратуры.</w:t>
      </w:r>
    </w:p>
    <w:p w:rsidR="002C341B" w:rsidRPr="0010525A" w:rsidRDefault="002C341B" w:rsidP="002C341B">
      <w:pPr>
        <w:widowControl w:val="0"/>
        <w:numPr>
          <w:ilvl w:val="0"/>
          <w:numId w:val="14"/>
        </w:numPr>
        <w:shd w:val="clear" w:color="auto" w:fill="FFFFFF"/>
        <w:tabs>
          <w:tab w:val="left" w:pos="1450"/>
        </w:tabs>
        <w:spacing w:line="360" w:lineRule="auto"/>
        <w:ind w:left="0" w:firstLine="851"/>
        <w:jc w:val="both"/>
        <w:rPr>
          <w:b/>
          <w:bCs/>
          <w:i/>
          <w:iCs/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DB05CC">
        <w:rPr>
          <w:b/>
          <w:sz w:val="28"/>
          <w:szCs w:val="28"/>
        </w:rPr>
        <w:t>.1.</w:t>
      </w:r>
      <w:r>
        <w:rPr>
          <w:b/>
          <w:sz w:val="28"/>
          <w:szCs w:val="28"/>
        </w:rPr>
        <w:t xml:space="preserve">3. </w:t>
      </w:r>
      <w:r w:rsidRPr="00DB05CC">
        <w:rPr>
          <w:b/>
          <w:sz w:val="28"/>
          <w:szCs w:val="28"/>
        </w:rPr>
        <w:t xml:space="preserve">Закрепление на местности </w:t>
      </w:r>
      <w:r w:rsidRPr="00DB05CC">
        <w:rPr>
          <w:b/>
          <w:sz w:val="28"/>
          <w:szCs w:val="28"/>
          <w:lang w:val="en-US"/>
        </w:rPr>
        <w:t>GPS</w:t>
      </w:r>
      <w:r w:rsidRPr="00DB05CC">
        <w:rPr>
          <w:b/>
          <w:sz w:val="28"/>
          <w:szCs w:val="28"/>
        </w:rPr>
        <w:t xml:space="preserve"> пунктов, выбор типа центра наружного знака</w:t>
      </w:r>
    </w:p>
    <w:p w:rsidR="002C341B" w:rsidRDefault="002C341B" w:rsidP="002C341B">
      <w:pPr>
        <w:widowControl w:val="0"/>
        <w:spacing w:line="360" w:lineRule="auto"/>
        <w:ind w:firstLine="851"/>
        <w:rPr>
          <w:b/>
          <w:sz w:val="28"/>
          <w:szCs w:val="28"/>
        </w:rPr>
      </w:pP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Данным проектом предусмотрено пункты </w:t>
      </w:r>
      <w:r w:rsidRPr="00DB05CC">
        <w:rPr>
          <w:sz w:val="28"/>
          <w:szCs w:val="28"/>
          <w:lang w:val="en-US"/>
        </w:rPr>
        <w:t>GPS</w:t>
      </w:r>
      <w:r>
        <w:rPr>
          <w:sz w:val="28"/>
          <w:szCs w:val="28"/>
        </w:rPr>
        <w:t>-</w:t>
      </w:r>
      <w:r w:rsidRPr="00DB05CC">
        <w:rPr>
          <w:sz w:val="28"/>
          <w:szCs w:val="28"/>
        </w:rPr>
        <w:t>опреде</w:t>
      </w:r>
      <w:r>
        <w:rPr>
          <w:sz w:val="28"/>
          <w:szCs w:val="28"/>
        </w:rPr>
        <w:t xml:space="preserve">лений закреплять центрами типа </w:t>
      </w:r>
      <w:smartTag w:uri="urn:schemas-microsoft-com:office:smarttags" w:element="metricconverter">
        <w:smartTagPr>
          <w:attr w:name="ProductID" w:val="2 г"/>
        </w:smartTagPr>
        <w:r>
          <w:rPr>
            <w:sz w:val="28"/>
            <w:szCs w:val="28"/>
          </w:rPr>
          <w:t>2</w:t>
        </w:r>
        <w:r w:rsidRPr="00DB05CC">
          <w:rPr>
            <w:sz w:val="28"/>
            <w:szCs w:val="28"/>
          </w:rPr>
          <w:t xml:space="preserve"> г</w:t>
        </w:r>
      </w:smartTag>
      <w:r w:rsidRPr="00DB05CC">
        <w:rPr>
          <w:sz w:val="28"/>
          <w:szCs w:val="28"/>
        </w:rPr>
        <w:t xml:space="preserve">.р. </w:t>
      </w:r>
      <w:r>
        <w:rPr>
          <w:sz w:val="28"/>
          <w:szCs w:val="28"/>
        </w:rPr>
        <w:t>К</w:t>
      </w:r>
      <w:r w:rsidRPr="00DB05CC">
        <w:rPr>
          <w:sz w:val="28"/>
          <w:szCs w:val="28"/>
        </w:rPr>
        <w:t>онструкции</w:t>
      </w:r>
      <w:r>
        <w:rPr>
          <w:sz w:val="28"/>
          <w:szCs w:val="28"/>
        </w:rPr>
        <w:t xml:space="preserve"> центра выбраны в зависимости</w:t>
      </w:r>
      <w:r w:rsidRPr="00DB05CC">
        <w:rPr>
          <w:sz w:val="28"/>
          <w:szCs w:val="28"/>
        </w:rPr>
        <w:t xml:space="preserve"> от климатических и физико-географических условий района</w:t>
      </w:r>
      <w:r>
        <w:rPr>
          <w:sz w:val="28"/>
          <w:szCs w:val="28"/>
        </w:rPr>
        <w:t>.</w:t>
      </w:r>
    </w:p>
    <w:p w:rsidR="002C341B" w:rsidRDefault="002C341B" w:rsidP="002C341B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iCs/>
          <w:sz w:val="28"/>
          <w:szCs w:val="28"/>
        </w:rPr>
        <w:object w:dxaOrig="5669" w:dyaOrig="11260">
          <v:shape id="_x0000_i1031" type="#_x0000_t75" style="width:183.2pt;height:332pt" o:ole="">
            <v:imagedata r:id="rId16" o:title=""/>
          </v:shape>
          <o:OLEObject Type="Embed" ProgID="TurboCAD.Drawing.4" ShapeID="_x0000_i1031" DrawAspect="Content" ObjectID="_1384843297" r:id="rId17"/>
        </w:object>
      </w:r>
    </w:p>
    <w:p w:rsidR="002C341B" w:rsidRPr="001F79E2" w:rsidRDefault="002C341B" w:rsidP="002C341B">
      <w:pPr>
        <w:widowControl w:val="0"/>
        <w:spacing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Рис. 2.</w:t>
      </w:r>
      <w:r w:rsidRPr="0010525A">
        <w:rPr>
          <w:iCs/>
          <w:sz w:val="28"/>
          <w:szCs w:val="28"/>
        </w:rPr>
        <w:t>2</w:t>
      </w:r>
      <w:r>
        <w:rPr>
          <w:iCs/>
          <w:sz w:val="28"/>
          <w:szCs w:val="28"/>
        </w:rPr>
        <w:t xml:space="preserve">.  Центр пункта полигонометрии тип </w:t>
      </w:r>
      <w:smartTag w:uri="urn:schemas-microsoft-com:office:smarttags" w:element="metricconverter">
        <w:smartTagPr>
          <w:attr w:name="ProductID" w:val="2 г"/>
        </w:smartTagPr>
        <w:r>
          <w:rPr>
            <w:iCs/>
            <w:sz w:val="28"/>
            <w:szCs w:val="28"/>
          </w:rPr>
          <w:t>2 г</w:t>
        </w:r>
      </w:smartTag>
      <w:r>
        <w:rPr>
          <w:iCs/>
          <w:sz w:val="28"/>
          <w:szCs w:val="28"/>
        </w:rPr>
        <w:t>.р.</w:t>
      </w:r>
    </w:p>
    <w:p w:rsidR="002C341B" w:rsidRPr="00D6628C" w:rsidRDefault="002C341B" w:rsidP="002C341B">
      <w:pPr>
        <w:widowControl w:val="0"/>
        <w:spacing w:after="60" w:line="240" w:lineRule="auto"/>
        <w:ind w:firstLine="708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На рисунке цифрами обозначены: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lastRenderedPageBreak/>
        <w:t>1 – бетонный якорь;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 xml:space="preserve">2 – металлическая труба с толщиной стенок не менее </w:t>
      </w:r>
      <w:smartTag w:uri="urn:schemas-microsoft-com:office:smarttags" w:element="metricconverter">
        <w:smartTagPr>
          <w:attr w:name="ProductID" w:val="3 мм"/>
        </w:smartTagPr>
        <w:r w:rsidRPr="00D6628C">
          <w:rPr>
            <w:iCs/>
            <w:sz w:val="22"/>
            <w:szCs w:val="22"/>
          </w:rPr>
          <w:t>3 мм</w:t>
        </w:r>
      </w:smartTag>
      <w:r w:rsidRPr="00D6628C">
        <w:rPr>
          <w:iCs/>
          <w:sz w:val="22"/>
          <w:szCs w:val="22"/>
        </w:rPr>
        <w:t>, заполне</w:t>
      </w:r>
      <w:r w:rsidRPr="00D6628C">
        <w:rPr>
          <w:iCs/>
          <w:sz w:val="22"/>
          <w:szCs w:val="22"/>
        </w:rPr>
        <w:t>н</w:t>
      </w:r>
      <w:r w:rsidRPr="00D6628C">
        <w:rPr>
          <w:iCs/>
          <w:sz w:val="22"/>
          <w:szCs w:val="22"/>
        </w:rPr>
        <w:t>ная</w:t>
      </w:r>
    </w:p>
    <w:p w:rsidR="002C341B" w:rsidRPr="00D6628C" w:rsidRDefault="002C341B" w:rsidP="002C341B">
      <w:pPr>
        <w:widowControl w:val="0"/>
        <w:spacing w:after="60" w:line="240" w:lineRule="auto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цементным раствором;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3 – марка;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4 – предохранительный чугунный колпак с опорным бетонным</w:t>
      </w:r>
    </w:p>
    <w:p w:rsidR="002C341B" w:rsidRPr="00D6628C" w:rsidRDefault="002C341B" w:rsidP="002C341B">
      <w:pPr>
        <w:widowControl w:val="0"/>
        <w:spacing w:after="60" w:line="240" w:lineRule="auto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кольцом и металлической крышкой;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5 – земная поверхность, очищенная от дерна;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6 – заливка бетонным раствором;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7 – бетонное кольцо;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8 – противокоррозионный слой;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9 – наибольшая глубина оттаивания грунта;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10 –  наибольшая глубина промерзания грунта;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 xml:space="preserve">11- заливка цементным раствором толщиной 2 – </w:t>
      </w:r>
      <w:smartTag w:uri="urn:schemas-microsoft-com:office:smarttags" w:element="metricconverter">
        <w:smartTagPr>
          <w:attr w:name="ProductID" w:val="3 мм"/>
        </w:smartTagPr>
        <w:r w:rsidRPr="00D6628C">
          <w:rPr>
            <w:iCs/>
            <w:sz w:val="22"/>
            <w:szCs w:val="22"/>
          </w:rPr>
          <w:t>3 мм</w:t>
        </w:r>
      </w:smartTag>
      <w:r w:rsidRPr="00D6628C">
        <w:rPr>
          <w:iCs/>
          <w:sz w:val="22"/>
          <w:szCs w:val="22"/>
        </w:rPr>
        <w:t>;</w:t>
      </w:r>
    </w:p>
    <w:p w:rsidR="002C341B" w:rsidRPr="00D6628C" w:rsidRDefault="002C341B" w:rsidP="002C341B">
      <w:pPr>
        <w:widowControl w:val="0"/>
        <w:spacing w:after="60" w:line="240" w:lineRule="auto"/>
        <w:ind w:firstLine="680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12 – два металлических стержня, вставленные в отверстия,</w:t>
      </w:r>
    </w:p>
    <w:p w:rsidR="002C341B" w:rsidRPr="00D6628C" w:rsidRDefault="002C341B" w:rsidP="002C341B">
      <w:pPr>
        <w:widowControl w:val="0"/>
        <w:spacing w:after="60" w:line="240" w:lineRule="auto"/>
        <w:jc w:val="both"/>
        <w:rPr>
          <w:iCs/>
          <w:sz w:val="22"/>
          <w:szCs w:val="22"/>
        </w:rPr>
      </w:pPr>
      <w:r w:rsidRPr="00D6628C">
        <w:rPr>
          <w:iCs/>
          <w:sz w:val="22"/>
          <w:szCs w:val="22"/>
        </w:rPr>
        <w:t>просверленные в нижней части трубы.</w:t>
      </w:r>
    </w:p>
    <w:p w:rsidR="002C341B" w:rsidRDefault="002C341B" w:rsidP="002C341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>
        <w:rPr>
          <w:b/>
          <w:sz w:val="28"/>
          <w:szCs w:val="28"/>
        </w:rPr>
        <w:t>2.1.4.</w:t>
      </w:r>
      <w:r w:rsidRPr="00806C8B">
        <w:rPr>
          <w:b/>
          <w:sz w:val="28"/>
          <w:szCs w:val="28"/>
        </w:rPr>
        <w:t xml:space="preserve"> Первый метод </w:t>
      </w:r>
      <w:r w:rsidRPr="00806C8B">
        <w:rPr>
          <w:b/>
          <w:sz w:val="28"/>
          <w:szCs w:val="28"/>
          <w:lang w:val="en-US"/>
        </w:rPr>
        <w:t>GPS</w:t>
      </w:r>
      <w:r w:rsidRPr="00806C8B">
        <w:rPr>
          <w:b/>
          <w:sz w:val="28"/>
          <w:szCs w:val="28"/>
        </w:rPr>
        <w:t xml:space="preserve"> определений</w:t>
      </w:r>
    </w:p>
    <w:p w:rsidR="002C341B" w:rsidRPr="00806C8B" w:rsidRDefault="002C341B" w:rsidP="002C341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680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Сут</w:t>
      </w:r>
      <w:r>
        <w:rPr>
          <w:sz w:val="28"/>
          <w:szCs w:val="28"/>
        </w:rPr>
        <w:t>ь схемы заключается в следующем (рис.2.3) На первом этапе три приемника устанавливаются на пункты триангуляции для контроля качества сети, далее</w:t>
      </w:r>
      <w:r w:rsidRPr="00DB05CC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Pr="00DB05CC">
        <w:rPr>
          <w:sz w:val="28"/>
          <w:szCs w:val="28"/>
        </w:rPr>
        <w:t>азовая станция устанавливается на исходный пункт триангу</w:t>
      </w:r>
      <w:r>
        <w:rPr>
          <w:sz w:val="28"/>
          <w:szCs w:val="28"/>
        </w:rPr>
        <w:t>ляции 3</w:t>
      </w:r>
      <w:r w:rsidRPr="00DB05CC">
        <w:rPr>
          <w:sz w:val="28"/>
          <w:szCs w:val="28"/>
        </w:rPr>
        <w:t xml:space="preserve"> класса </w:t>
      </w:r>
      <w:r>
        <w:rPr>
          <w:sz w:val="28"/>
          <w:szCs w:val="28"/>
        </w:rPr>
        <w:t>«Зеленков», а два ровера на определяемые</w:t>
      </w:r>
      <w:r w:rsidRPr="00DB05CC">
        <w:rPr>
          <w:sz w:val="28"/>
          <w:szCs w:val="28"/>
        </w:rPr>
        <w:t xml:space="preserve"> пункты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1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2</w:t>
      </w:r>
      <w:r w:rsidRPr="00DB05CC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DB05CC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DB05CC">
        <w:rPr>
          <w:sz w:val="28"/>
          <w:szCs w:val="28"/>
        </w:rPr>
        <w:t>аким образом, засекается первый треугольник. Далее не меняя исходного пункта, два ровера переносят на определя</w:t>
      </w:r>
      <w:r>
        <w:rPr>
          <w:sz w:val="28"/>
          <w:szCs w:val="28"/>
        </w:rPr>
        <w:t>емые пункты 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3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4</w:t>
      </w:r>
      <w:r w:rsidRPr="00DB05CC">
        <w:rPr>
          <w:sz w:val="28"/>
          <w:szCs w:val="28"/>
        </w:rPr>
        <w:t>» и засекают второй треугольник. Все определения необходимо проводить строго по проекту. Дальнейшее позиционирование выполня</w:t>
      </w:r>
      <w:r>
        <w:rPr>
          <w:sz w:val="28"/>
          <w:szCs w:val="28"/>
        </w:rPr>
        <w:t>ют</w:t>
      </w:r>
      <w:r w:rsidRPr="00DB05CC">
        <w:rPr>
          <w:sz w:val="28"/>
          <w:szCs w:val="28"/>
        </w:rPr>
        <w:t xml:space="preserve"> по той же схеме, при этом </w:t>
      </w:r>
      <w:r>
        <w:rPr>
          <w:sz w:val="28"/>
          <w:szCs w:val="28"/>
        </w:rPr>
        <w:t>изменению подлежит только место</w:t>
      </w:r>
      <w:r w:rsidRPr="00DB05CC">
        <w:rPr>
          <w:sz w:val="28"/>
          <w:szCs w:val="28"/>
        </w:rPr>
        <w:t xml:space="preserve"> расположения исходного пункта триангуляции </w:t>
      </w:r>
      <w:r>
        <w:rPr>
          <w:sz w:val="28"/>
          <w:szCs w:val="28"/>
        </w:rPr>
        <w:t>с базовым приемником.</w:t>
      </w:r>
    </w:p>
    <w:p w:rsidR="002C341B" w:rsidRDefault="002C341B" w:rsidP="002C341B">
      <w:pPr>
        <w:widowControl w:val="0"/>
        <w:spacing w:line="360" w:lineRule="auto"/>
        <w:ind w:firstLine="680"/>
        <w:jc w:val="both"/>
      </w:pPr>
      <w:r>
        <w:object w:dxaOrig="16275" w:dyaOrig="10050">
          <v:shape id="_x0000_i1032" type="#_x0000_t75" style="width:458.4pt;height:328.8pt" o:ole="">
            <v:imagedata r:id="rId18" o:title=""/>
          </v:shape>
          <o:OLEObject Type="Embed" ProgID="AutoCAD.Drawing.17" ShapeID="_x0000_i1032" DrawAspect="Content" ObjectID="_1384843298" r:id="rId19"/>
        </w:object>
      </w:r>
      <w:r>
        <w:rPr>
          <w:sz w:val="28"/>
          <w:szCs w:val="28"/>
        </w:rPr>
        <w:t>Рисунок 2.3</w:t>
      </w:r>
      <w:r w:rsidRPr="00D717B3">
        <w:rPr>
          <w:sz w:val="28"/>
          <w:szCs w:val="28"/>
        </w:rPr>
        <w:t xml:space="preserve">. Схема переходов между сеансами при первом методе </w:t>
      </w:r>
      <w:r w:rsidRPr="00D717B3">
        <w:rPr>
          <w:sz w:val="28"/>
          <w:szCs w:val="28"/>
          <w:lang w:val="en-US"/>
        </w:rPr>
        <w:t>GPS</w:t>
      </w:r>
      <w:r w:rsidRPr="00D717B3">
        <w:rPr>
          <w:sz w:val="28"/>
          <w:szCs w:val="28"/>
        </w:rPr>
        <w:t xml:space="preserve"> определений</w:t>
      </w:r>
    </w:p>
    <w:p w:rsidR="002C341B" w:rsidRDefault="002C341B" w:rsidP="002C341B">
      <w:pPr>
        <w:widowControl w:val="0"/>
        <w:spacing w:line="360" w:lineRule="auto"/>
        <w:ind w:firstLine="680"/>
        <w:jc w:val="both"/>
      </w:pPr>
    </w:p>
    <w:p w:rsidR="002C341B" w:rsidRDefault="002C341B" w:rsidP="002C341B">
      <w:pPr>
        <w:widowControl w:val="0"/>
        <w:shd w:val="clear" w:color="auto" w:fill="FFFFFF"/>
        <w:tabs>
          <w:tab w:val="left" w:pos="1450"/>
        </w:tabs>
        <w:spacing w:line="360" w:lineRule="auto"/>
        <w:ind w:firstLine="851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2</w:t>
      </w:r>
      <w:r w:rsidRPr="00DB05CC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.5.</w:t>
      </w:r>
      <w:r w:rsidRPr="00DB05CC">
        <w:rPr>
          <w:b/>
          <w:sz w:val="28"/>
          <w:szCs w:val="28"/>
        </w:rPr>
        <w:t xml:space="preserve"> </w:t>
      </w:r>
      <w:r w:rsidRPr="00DB05CC">
        <w:rPr>
          <w:b/>
          <w:bCs/>
          <w:sz w:val="28"/>
          <w:szCs w:val="28"/>
        </w:rPr>
        <w:t>Предрасчет погрешности координат и дирекционных углов</w:t>
      </w:r>
    </w:p>
    <w:p w:rsidR="002C341B" w:rsidRPr="00DB05CC" w:rsidRDefault="002C341B" w:rsidP="002C341B">
      <w:pPr>
        <w:widowControl w:val="0"/>
        <w:shd w:val="clear" w:color="auto" w:fill="FFFFFF"/>
        <w:tabs>
          <w:tab w:val="left" w:pos="1450"/>
        </w:tabs>
        <w:spacing w:line="360" w:lineRule="auto"/>
        <w:ind w:firstLine="851"/>
        <w:rPr>
          <w:b/>
          <w:bCs/>
          <w:sz w:val="28"/>
          <w:szCs w:val="28"/>
        </w:rPr>
      </w:pPr>
    </w:p>
    <w:p w:rsidR="002C341B" w:rsidRPr="00C97A79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Погрешность пространственного положения отдельного пункта, координаты которого определены </w:t>
      </w:r>
      <w:r w:rsidRPr="00DB05CC">
        <w:rPr>
          <w:sz w:val="28"/>
          <w:szCs w:val="28"/>
          <w:lang w:val="en-US"/>
        </w:rPr>
        <w:t>GPS</w:t>
      </w:r>
      <w:r w:rsidRPr="00DB05CC">
        <w:rPr>
          <w:sz w:val="28"/>
          <w:szCs w:val="28"/>
        </w:rPr>
        <w:t>-</w:t>
      </w:r>
      <w:r>
        <w:rPr>
          <w:sz w:val="28"/>
          <w:szCs w:val="28"/>
        </w:rPr>
        <w:t>аппаратурой, может быть получена</w:t>
      </w:r>
      <w:r w:rsidRPr="00DB05CC">
        <w:rPr>
          <w:sz w:val="28"/>
          <w:szCs w:val="28"/>
        </w:rPr>
        <w:t xml:space="preserve"> из выражения</w:t>
      </w:r>
      <w:r>
        <w:rPr>
          <w:sz w:val="28"/>
          <w:szCs w:val="28"/>
        </w:rPr>
        <w:t xml:space="preserve"> </w:t>
      </w:r>
      <w:r w:rsidRPr="00C97A79">
        <w:rPr>
          <w:sz w:val="28"/>
          <w:szCs w:val="28"/>
        </w:rPr>
        <w:t>[</w:t>
      </w:r>
      <w:r>
        <w:rPr>
          <w:sz w:val="28"/>
          <w:szCs w:val="28"/>
        </w:rPr>
        <w:t>6</w:t>
      </w:r>
      <w:r w:rsidRPr="00C97A79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13"/>
        <w:gridCol w:w="957"/>
      </w:tblGrid>
      <w:tr w:rsidR="002C341B" w:rsidRPr="004C272D" w:rsidTr="00B05A2E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2C341B" w:rsidRPr="004C272D" w:rsidRDefault="002C341B" w:rsidP="00B05A2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4C272D">
              <w:rPr>
                <w:position w:val="-14"/>
                <w:sz w:val="28"/>
                <w:szCs w:val="28"/>
              </w:rPr>
              <w:object w:dxaOrig="3060" w:dyaOrig="460">
                <v:shape id="_x0000_i1033" type="#_x0000_t75" style="width:152.8pt;height:23.2pt" o:ole="">
                  <v:imagedata r:id="rId20" o:title=""/>
                </v:shape>
                <o:OLEObject Type="Embed" ProgID="Equation.3" ShapeID="_x0000_i1033" DrawAspect="Content" ObjectID="_1384843299" r:id="rId21"/>
              </w:objec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2C341B" w:rsidRPr="004C272D" w:rsidRDefault="002C341B" w:rsidP="00B05A2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(1)</w:t>
            </w:r>
          </w:p>
        </w:tc>
      </w:tr>
    </w:tbl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где</w:t>
      </w:r>
      <w:r w:rsidRPr="00DB05CC">
        <w:rPr>
          <w:sz w:val="28"/>
          <w:szCs w:val="28"/>
        </w:rPr>
        <w:tab/>
        <w:t xml:space="preserve">  </w:t>
      </w:r>
      <w:r w:rsidRPr="00124B86">
        <w:rPr>
          <w:i/>
          <w:iCs/>
          <w:sz w:val="28"/>
          <w:szCs w:val="28"/>
          <w:lang w:val="en-US"/>
        </w:rPr>
        <w:t>R</w:t>
      </w:r>
      <w:r w:rsidRPr="00DB05CC">
        <w:rPr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>- коэффициен</w:t>
      </w:r>
      <w:r>
        <w:rPr>
          <w:sz w:val="28"/>
          <w:szCs w:val="28"/>
        </w:rPr>
        <w:t>т, значение которого определяют</w:t>
      </w:r>
      <w:r w:rsidRPr="00DB05CC">
        <w:rPr>
          <w:sz w:val="28"/>
          <w:szCs w:val="28"/>
        </w:rPr>
        <w:t xml:space="preserve"> исходя из условий радиовидимости (при идеальной радиовидимости </w:t>
      </w:r>
      <w:r w:rsidRPr="00432997">
        <w:rPr>
          <w:i/>
          <w:sz w:val="28"/>
          <w:szCs w:val="28"/>
          <w:lang w:val="en-US"/>
        </w:rPr>
        <w:t>R</w:t>
      </w:r>
      <w:r w:rsidRPr="00DB05CC">
        <w:rPr>
          <w:sz w:val="28"/>
          <w:szCs w:val="28"/>
        </w:rPr>
        <w:t xml:space="preserve"> = </w:t>
      </w:r>
      <w:r w:rsidRPr="00DB05CC">
        <w:rPr>
          <w:sz w:val="28"/>
          <w:szCs w:val="28"/>
          <w:lang w:val="en-US"/>
        </w:rPr>
        <w:t>l</w:t>
      </w:r>
      <w:r w:rsidRPr="00DB05CC">
        <w:rPr>
          <w:sz w:val="28"/>
          <w:szCs w:val="28"/>
        </w:rPr>
        <w:t xml:space="preserve">);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iCs/>
          <w:smallCaps/>
          <w:sz w:val="28"/>
          <w:szCs w:val="28"/>
          <w:lang w:val="en-US"/>
        </w:rPr>
        <w:t>M</w:t>
      </w:r>
      <w:r w:rsidRPr="00124B86">
        <w:rPr>
          <w:i/>
          <w:iCs/>
          <w:smallCaps/>
          <w:sz w:val="28"/>
          <w:szCs w:val="28"/>
          <w:vertAlign w:val="subscript"/>
          <w:lang w:val="en-US"/>
        </w:rPr>
        <w:t>mes</w:t>
      </w:r>
      <w:r w:rsidRPr="00DB05CC">
        <w:rPr>
          <w:iCs/>
          <w:smallCaps/>
          <w:sz w:val="28"/>
          <w:szCs w:val="28"/>
        </w:rPr>
        <w:t xml:space="preserve"> - </w:t>
      </w:r>
      <w:r w:rsidRPr="00DB05CC">
        <w:rPr>
          <w:sz w:val="28"/>
          <w:szCs w:val="28"/>
        </w:rPr>
        <w:t xml:space="preserve">ошибка, обусловленная погрешностью измерений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(аппаратурная погрешность);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iCs/>
          <w:smallCaps/>
          <w:sz w:val="28"/>
          <w:szCs w:val="28"/>
          <w:lang w:val="en-US"/>
        </w:rPr>
        <w:t>M</w:t>
      </w:r>
      <w:r w:rsidRPr="00124B86">
        <w:rPr>
          <w:i/>
          <w:iCs/>
          <w:smallCaps/>
          <w:sz w:val="28"/>
          <w:szCs w:val="28"/>
          <w:vertAlign w:val="subscript"/>
          <w:lang w:val="en-US"/>
        </w:rPr>
        <w:t>C</w:t>
      </w:r>
      <w:r w:rsidRPr="00DB05CC">
        <w:rPr>
          <w:iCs/>
          <w:smallCaps/>
          <w:sz w:val="28"/>
          <w:szCs w:val="28"/>
        </w:rPr>
        <w:t xml:space="preserve"> </w:t>
      </w:r>
      <w:r w:rsidRPr="00DB05CC">
        <w:rPr>
          <w:iCs/>
          <w:sz w:val="28"/>
          <w:szCs w:val="28"/>
        </w:rPr>
        <w:t xml:space="preserve">- </w:t>
      </w:r>
      <w:r w:rsidRPr="00DB05CC">
        <w:rPr>
          <w:sz w:val="28"/>
          <w:szCs w:val="28"/>
        </w:rPr>
        <w:t xml:space="preserve">ошибка центрирования </w:t>
      </w:r>
      <w:r w:rsidRPr="00DB05CC">
        <w:rPr>
          <w:sz w:val="28"/>
          <w:szCs w:val="28"/>
          <w:lang w:val="en-US"/>
        </w:rPr>
        <w:t>GPS</w:t>
      </w:r>
      <w:r w:rsidRPr="00DB05CC">
        <w:rPr>
          <w:sz w:val="28"/>
          <w:szCs w:val="28"/>
        </w:rPr>
        <w:t xml:space="preserve">-приемника и измерения его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lastRenderedPageBreak/>
        <w:t xml:space="preserve">высоты;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iCs/>
          <w:smallCaps/>
          <w:sz w:val="28"/>
          <w:szCs w:val="28"/>
          <w:lang w:val="en-US"/>
        </w:rPr>
        <w:t>M</w:t>
      </w:r>
      <w:r w:rsidRPr="00124B86">
        <w:rPr>
          <w:i/>
          <w:iCs/>
          <w:smallCaps/>
          <w:sz w:val="28"/>
          <w:szCs w:val="28"/>
          <w:vertAlign w:val="subscript"/>
          <w:lang w:val="en-US"/>
        </w:rPr>
        <w:t>TR</w:t>
      </w:r>
      <w:r w:rsidRPr="00124B86">
        <w:rPr>
          <w:i/>
          <w:iCs/>
          <w:smallCaps/>
          <w:sz w:val="28"/>
          <w:szCs w:val="28"/>
        </w:rPr>
        <w:t xml:space="preserve"> </w:t>
      </w:r>
      <w:r>
        <w:rPr>
          <w:sz w:val="28"/>
          <w:szCs w:val="28"/>
        </w:rPr>
        <w:t>- ошибка трансфор</w:t>
      </w:r>
      <w:r w:rsidRPr="00DB05CC">
        <w:rPr>
          <w:sz w:val="28"/>
          <w:szCs w:val="28"/>
        </w:rPr>
        <w:t xml:space="preserve">мирования, обусловленная погрешностью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взаимного положения трансформационных пунктов.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Значение </w:t>
      </w:r>
      <w:r w:rsidRPr="00124B86">
        <w:rPr>
          <w:i/>
          <w:iCs/>
          <w:smallCaps/>
          <w:sz w:val="28"/>
          <w:szCs w:val="28"/>
          <w:lang w:val="en-US"/>
        </w:rPr>
        <w:t>M</w:t>
      </w:r>
      <w:r w:rsidRPr="00124B86">
        <w:rPr>
          <w:i/>
          <w:iCs/>
          <w:smallCaps/>
          <w:sz w:val="28"/>
          <w:szCs w:val="28"/>
          <w:vertAlign w:val="subscript"/>
          <w:lang w:val="en-US"/>
        </w:rPr>
        <w:t>mes</w:t>
      </w:r>
      <w:r w:rsidRPr="00DB05CC">
        <w:rPr>
          <w:iCs/>
          <w:smallCaps/>
          <w:sz w:val="28"/>
          <w:szCs w:val="28"/>
        </w:rPr>
        <w:t xml:space="preserve"> </w:t>
      </w:r>
      <w:r w:rsidRPr="00DB05CC">
        <w:rPr>
          <w:sz w:val="28"/>
          <w:szCs w:val="28"/>
        </w:rPr>
        <w:t>находят из выражения</w:t>
      </w:r>
      <w:r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center"/>
        <w:rPr>
          <w:sz w:val="28"/>
          <w:szCs w:val="28"/>
        </w:rPr>
      </w:pPr>
      <w:r w:rsidRPr="00DB05CC">
        <w:rPr>
          <w:position w:val="-16"/>
          <w:sz w:val="28"/>
          <w:szCs w:val="28"/>
          <w:lang w:val="en-US"/>
        </w:rPr>
        <w:object w:dxaOrig="2500" w:dyaOrig="480">
          <v:shape id="_x0000_i1034" type="#_x0000_t75" style="width:124.8pt;height:24pt" o:ole="">
            <v:imagedata r:id="rId22" o:title=""/>
          </v:shape>
          <o:OLEObject Type="Embed" ProgID="Equation.3" ShapeID="_x0000_i1034" DrawAspect="Content" ObjectID="_1384843300" r:id="rId23"/>
        </w:object>
      </w:r>
      <w:r w:rsidRPr="00DB05CC">
        <w:rPr>
          <w:sz w:val="28"/>
          <w:szCs w:val="28"/>
        </w:rPr>
        <w:t>,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где: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xi</w:t>
      </w:r>
      <w:r w:rsidRPr="00124B86">
        <w:rPr>
          <w:i/>
          <w:iCs/>
          <w:sz w:val="28"/>
          <w:szCs w:val="28"/>
        </w:rPr>
        <w:t xml:space="preserve">,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yi</w:t>
      </w:r>
      <w:r w:rsidRPr="00124B86">
        <w:rPr>
          <w:i/>
          <w:iCs/>
          <w:sz w:val="28"/>
          <w:szCs w:val="28"/>
        </w:rPr>
        <w:t xml:space="preserve"> и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zi</w:t>
      </w:r>
      <w:r w:rsidRPr="00DB05CC">
        <w:rPr>
          <w:iCs/>
          <w:sz w:val="28"/>
          <w:szCs w:val="28"/>
        </w:rPr>
        <w:t xml:space="preserve"> - </w:t>
      </w:r>
      <w:r w:rsidRPr="00DB05CC">
        <w:rPr>
          <w:sz w:val="28"/>
          <w:szCs w:val="28"/>
        </w:rPr>
        <w:t>погрешности определения геоцентрических координат пункта.</w:t>
      </w:r>
    </w:p>
    <w:p w:rsidR="002C341B" w:rsidRPr="003917D6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/>
          <w:iCs/>
          <w:smallCaps/>
          <w:sz w:val="28"/>
          <w:szCs w:val="28"/>
        </w:rPr>
      </w:pPr>
      <w:r w:rsidRPr="00DB05CC">
        <w:rPr>
          <w:sz w:val="28"/>
          <w:szCs w:val="28"/>
        </w:rPr>
        <w:t xml:space="preserve">По результатам теоретических работ и натурных исследований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x</w:t>
      </w:r>
      <w:r w:rsidRPr="00124B86">
        <w:rPr>
          <w:i/>
          <w:iCs/>
          <w:sz w:val="28"/>
          <w:szCs w:val="28"/>
        </w:rPr>
        <w:t xml:space="preserve"> =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y</w:t>
      </w:r>
      <w:r w:rsidRPr="00124B86">
        <w:rPr>
          <w:i/>
          <w:iCs/>
          <w:sz w:val="28"/>
          <w:szCs w:val="28"/>
        </w:rPr>
        <w:t xml:space="preserve"> = 0.5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z</w:t>
      </w:r>
      <w:r w:rsidRPr="00124B86">
        <w:rPr>
          <w:i/>
          <w:iCs/>
          <w:smallCaps/>
          <w:sz w:val="28"/>
          <w:szCs w:val="28"/>
        </w:rPr>
        <w:t xml:space="preserve"> =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s</w:t>
      </w:r>
      <w:r>
        <w:rPr>
          <w:i/>
          <w:iCs/>
          <w:sz w:val="28"/>
          <w:szCs w:val="28"/>
          <w:vertAlign w:val="subscript"/>
        </w:rPr>
        <w:t>,</w:t>
      </w:r>
    </w:p>
    <w:p w:rsidR="002C341B" w:rsidRPr="002C341B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где:</w:t>
      </w:r>
      <w:r w:rsidRPr="00DB05CC">
        <w:rPr>
          <w:iCs/>
          <w:sz w:val="28"/>
          <w:szCs w:val="28"/>
        </w:rPr>
        <w:t xml:space="preserve"> </w:t>
      </w:r>
      <w:r w:rsidRPr="00432997">
        <w:rPr>
          <w:i/>
          <w:iCs/>
          <w:sz w:val="28"/>
          <w:szCs w:val="28"/>
          <w:lang w:val="en-US"/>
        </w:rPr>
        <w:t>m</w:t>
      </w:r>
      <w:r w:rsidRPr="00432997">
        <w:rPr>
          <w:i/>
          <w:iCs/>
          <w:sz w:val="28"/>
          <w:szCs w:val="28"/>
          <w:vertAlign w:val="subscript"/>
          <w:lang w:val="en-US"/>
        </w:rPr>
        <w:t>s</w:t>
      </w:r>
      <w:r w:rsidRPr="00DB05CC">
        <w:rPr>
          <w:i/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- величина аппаратурной погрешности измерения базовых линий.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Тогда</w:t>
      </w:r>
      <w:r>
        <w:rPr>
          <w:sz w:val="28"/>
          <w:szCs w:val="28"/>
        </w:rPr>
        <w:t>: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14"/>
          <w:sz w:val="28"/>
          <w:szCs w:val="28"/>
          <w:lang w:val="en-US"/>
        </w:rPr>
        <w:object w:dxaOrig="4160" w:dyaOrig="460">
          <v:shape id="_x0000_i1035" type="#_x0000_t75" style="width:208pt;height:23.2pt" o:ole="">
            <v:imagedata r:id="rId24" o:title=""/>
          </v:shape>
          <o:OLEObject Type="Embed" ProgID="Equation.3" ShapeID="_x0000_i1035" DrawAspect="Content" ObjectID="_1384843301" r:id="rId25"/>
        </w:object>
      </w:r>
      <w:r w:rsidRPr="00DB05CC">
        <w:rPr>
          <w:sz w:val="28"/>
          <w:szCs w:val="28"/>
        </w:rPr>
        <w:t>,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Величины аппаратурных погрешностей приведены в табл. 2.1.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1"/>
        <w:gridCol w:w="1610"/>
        <w:gridCol w:w="1510"/>
        <w:gridCol w:w="1927"/>
        <w:gridCol w:w="2047"/>
      </w:tblGrid>
      <w:tr w:rsidR="002C341B" w:rsidRPr="004C272D" w:rsidTr="00B05A2E">
        <w:trPr>
          <w:trHeight w:val="170"/>
        </w:trPr>
        <w:tc>
          <w:tcPr>
            <w:tcW w:w="931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41B" w:rsidRPr="004C272D" w:rsidRDefault="002C341B" w:rsidP="00B05A2E">
            <w:pPr>
              <w:widowControl w:val="0"/>
              <w:shd w:val="clear" w:color="auto" w:fill="FFFFFF"/>
              <w:spacing w:line="240" w:lineRule="auto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Таблица 2.1</w:t>
            </w:r>
            <w:r>
              <w:rPr>
                <w:sz w:val="28"/>
                <w:szCs w:val="28"/>
              </w:rPr>
              <w:t xml:space="preserve"> Величины аппаратурных погрешностей</w:t>
            </w:r>
          </w:p>
        </w:tc>
      </w:tr>
      <w:tr w:rsidR="002C341B" w:rsidRPr="004C272D" w:rsidTr="00B05A2E">
        <w:trPr>
          <w:trHeight w:val="170"/>
        </w:trPr>
        <w:tc>
          <w:tcPr>
            <w:tcW w:w="534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Базовая линия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iCs/>
                <w:sz w:val="28"/>
                <w:szCs w:val="28"/>
                <w:lang w:val="en-US"/>
              </w:rPr>
              <w:t>m</w:t>
            </w:r>
            <w:r w:rsidRPr="004C272D">
              <w:rPr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4C272D">
              <w:rPr>
                <w:iCs/>
                <w:smallCaps/>
                <w:sz w:val="28"/>
                <w:szCs w:val="28"/>
              </w:rPr>
              <w:t xml:space="preserve"> - </w:t>
            </w:r>
            <w:r w:rsidRPr="004C272D">
              <w:rPr>
                <w:sz w:val="28"/>
                <w:szCs w:val="28"/>
              </w:rPr>
              <w:t>аппаратурная погрешность</w:t>
            </w:r>
          </w:p>
        </w:tc>
      </w:tr>
      <w:tr w:rsidR="002C341B" w:rsidRPr="004C272D" w:rsidTr="00B05A2E">
        <w:trPr>
          <w:trHeight w:val="113"/>
        </w:trPr>
        <w:tc>
          <w:tcPr>
            <w:tcW w:w="3831" w:type="dxa"/>
            <w:gridSpan w:val="2"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Направление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Длина, км</w:t>
            </w:r>
          </w:p>
        </w:tc>
        <w:tc>
          <w:tcPr>
            <w:tcW w:w="1927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В плане, мм (</w:t>
            </w:r>
            <w:smartTag w:uri="urn:schemas-microsoft-com:office:smarttags" w:element="metricconverter">
              <w:smartTagPr>
                <w:attr w:name="ProductID" w:val="5 мм"/>
              </w:smartTagPr>
              <w:r w:rsidRPr="004C272D">
                <w:rPr>
                  <w:sz w:val="28"/>
                  <w:szCs w:val="28"/>
                </w:rPr>
                <w:t>5 мм</w:t>
              </w:r>
            </w:smartTag>
            <w:r w:rsidRPr="004C272D">
              <w:rPr>
                <w:sz w:val="28"/>
                <w:szCs w:val="28"/>
              </w:rPr>
              <w:t xml:space="preserve"> + </w:t>
            </w:r>
            <w:smartTag w:uri="urn:schemas-microsoft-com:office:smarttags" w:element="metricconverter">
              <w:smartTagPr>
                <w:attr w:name="ProductID" w:val="0,5 мм"/>
              </w:smartTagPr>
              <w:r w:rsidRPr="004C272D">
                <w:rPr>
                  <w:sz w:val="28"/>
                  <w:szCs w:val="28"/>
                </w:rPr>
                <w:t>0,5 мм</w:t>
              </w:r>
            </w:smartTag>
            <w:r w:rsidRPr="004C272D">
              <w:rPr>
                <w:sz w:val="28"/>
                <w:szCs w:val="28"/>
              </w:rPr>
              <w:t xml:space="preserve"> [на 1 км])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По высоте, мм (</w:t>
            </w:r>
            <w:smartTag w:uri="urn:schemas-microsoft-com:office:smarttags" w:element="metricconverter">
              <w:smartTagPr>
                <w:attr w:name="ProductID" w:val="5 мм"/>
              </w:smartTagPr>
              <w:r w:rsidRPr="004C272D">
                <w:rPr>
                  <w:sz w:val="28"/>
                  <w:szCs w:val="28"/>
                </w:rPr>
                <w:t>5 мм</w:t>
              </w:r>
            </w:smartTag>
            <w:r w:rsidRPr="004C272D">
              <w:rPr>
                <w:sz w:val="28"/>
                <w:szCs w:val="28"/>
              </w:rPr>
              <w:t xml:space="preserve"> + </w:t>
            </w:r>
            <w:smartTag w:uri="urn:schemas-microsoft-com:office:smarttags" w:element="metricconverter">
              <w:smartTagPr>
                <w:attr w:name="ProductID" w:val="1 мм"/>
              </w:smartTagPr>
              <w:r w:rsidRPr="004C272D">
                <w:rPr>
                  <w:sz w:val="28"/>
                  <w:szCs w:val="28"/>
                </w:rPr>
                <w:t>1 мм</w:t>
              </w:r>
            </w:smartTag>
            <w:r w:rsidRPr="004C272D">
              <w:rPr>
                <w:sz w:val="28"/>
                <w:szCs w:val="28"/>
              </w:rPr>
              <w:t xml:space="preserve"> [на 1 км])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 w:val="restart"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</w:rPr>
              <w:t>Зеленков</w:t>
            </w: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</w:rPr>
              <w:t>2</w:t>
            </w:r>
            <w:r w:rsidRPr="004C272D">
              <w:rPr>
                <w:sz w:val="28"/>
                <w:szCs w:val="28"/>
                <w:lang w:val="en-US"/>
              </w:rPr>
              <w:t>,284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6,1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3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2,997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6,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7,9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4,292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7,1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</w:t>
            </w:r>
            <w:r>
              <w:rPr>
                <w:sz w:val="28"/>
                <w:szCs w:val="28"/>
              </w:rPr>
              <w:t>3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4,070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7,0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</w:t>
            </w:r>
            <w:r>
              <w:rPr>
                <w:sz w:val="28"/>
                <w:szCs w:val="28"/>
              </w:rPr>
              <w:t>1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 w:val="restart"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Дугино</w:t>
            </w: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4,150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9,1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4,070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7,0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</w:t>
            </w:r>
            <w:r>
              <w:rPr>
                <w:sz w:val="28"/>
                <w:szCs w:val="28"/>
              </w:rPr>
              <w:t>1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3,145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6,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8,1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3,070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6,5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8,</w:t>
            </w:r>
            <w:r>
              <w:rPr>
                <w:sz w:val="28"/>
                <w:szCs w:val="28"/>
              </w:rPr>
              <w:t>1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 w:val="restart"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Кагальник</w:t>
            </w: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4,329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9,3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4,330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9,3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  <w:tcBorders>
              <w:left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4,181</w:t>
            </w:r>
          </w:p>
        </w:tc>
        <w:tc>
          <w:tcPr>
            <w:tcW w:w="1927" w:type="dxa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</w:t>
            </w:r>
            <w:r>
              <w:rPr>
                <w:sz w:val="28"/>
                <w:szCs w:val="28"/>
              </w:rPr>
              <w:t>2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4,255</w:t>
            </w:r>
          </w:p>
        </w:tc>
        <w:tc>
          <w:tcPr>
            <w:tcW w:w="1927" w:type="dxa"/>
            <w:tcBorders>
              <w:bottom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7,1</w:t>
            </w:r>
          </w:p>
        </w:tc>
        <w:tc>
          <w:tcPr>
            <w:tcW w:w="2047" w:type="dxa"/>
            <w:tcBorders>
              <w:bottom w:val="single" w:sz="4" w:space="0" w:color="auto"/>
              <w:right w:val="single" w:sz="4" w:space="0" w:color="auto"/>
            </w:tcBorders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9,2</w:t>
            </w:r>
          </w:p>
        </w:tc>
      </w:tr>
    </w:tbl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Значение </w:t>
      </w:r>
      <w:r w:rsidRPr="00124B86">
        <w:rPr>
          <w:i/>
          <w:sz w:val="28"/>
          <w:szCs w:val="28"/>
          <w:lang w:val="en-US"/>
        </w:rPr>
        <w:t>M</w:t>
      </w:r>
      <w:r w:rsidRPr="00124B86">
        <w:rPr>
          <w:i/>
          <w:sz w:val="28"/>
          <w:szCs w:val="28"/>
          <w:vertAlign w:val="subscript"/>
          <w:lang w:val="en-US"/>
        </w:rPr>
        <w:t>C</w:t>
      </w:r>
      <w:r w:rsidRPr="00124B86">
        <w:rPr>
          <w:i/>
          <w:sz w:val="28"/>
          <w:szCs w:val="28"/>
          <w:vertAlign w:val="superscript"/>
        </w:rPr>
        <w:t>2</w:t>
      </w:r>
      <w:r w:rsidRPr="00DB05CC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определяют по формуле: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30"/>
          <w:sz w:val="28"/>
          <w:szCs w:val="28"/>
          <w:lang w:val="en-US"/>
        </w:rPr>
        <w:object w:dxaOrig="1960" w:dyaOrig="780">
          <v:shape id="_x0000_i1036" type="#_x0000_t75" style="width:98.4pt;height:39.2pt" o:ole="">
            <v:imagedata r:id="rId26" o:title=""/>
          </v:shape>
          <o:OLEObject Type="Embed" ProgID="Equation.3" ShapeID="_x0000_i1036" DrawAspect="Content" ObjectID="_1384843302" r:id="rId27"/>
        </w:object>
      </w:r>
      <w:r w:rsidRPr="00DB05CC">
        <w:rPr>
          <w:sz w:val="28"/>
          <w:szCs w:val="28"/>
        </w:rPr>
        <w:t>,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где </w:t>
      </w:r>
      <w:r w:rsidRPr="00DB05CC">
        <w:rPr>
          <w:sz w:val="28"/>
          <w:szCs w:val="28"/>
        </w:rPr>
        <w:tab/>
        <w:t xml:space="preserve"> </w:t>
      </w:r>
      <w:r w:rsidRPr="00124B86">
        <w:rPr>
          <w:i/>
          <w:iCs/>
          <w:sz w:val="28"/>
          <w:szCs w:val="28"/>
          <w:lang w:val="en-US"/>
        </w:rPr>
        <w:t>h</w:t>
      </w:r>
      <w:r w:rsidRPr="00124B86">
        <w:rPr>
          <w:i/>
          <w:iCs/>
          <w:sz w:val="28"/>
          <w:szCs w:val="28"/>
        </w:rPr>
        <w:t xml:space="preserve"> </w:t>
      </w:r>
      <w:r w:rsidRPr="00124B86">
        <w:rPr>
          <w:i/>
          <w:sz w:val="28"/>
          <w:szCs w:val="28"/>
        </w:rPr>
        <w:t>-</w:t>
      </w:r>
      <w:r w:rsidRPr="00DB05CC">
        <w:rPr>
          <w:sz w:val="28"/>
          <w:szCs w:val="28"/>
        </w:rPr>
        <w:t xml:space="preserve"> высота установки инструмента (≈ </w:t>
      </w:r>
      <w:smartTag w:uri="urn:schemas-microsoft-com:office:smarttags" w:element="metricconverter">
        <w:smartTagPr>
          <w:attr w:name="ProductID" w:val="1,5 м"/>
        </w:smartTagPr>
        <w:r w:rsidRPr="00DB05CC">
          <w:rPr>
            <w:sz w:val="28"/>
            <w:szCs w:val="28"/>
          </w:rPr>
          <w:t>1,5 м</w:t>
        </w:r>
      </w:smartTag>
      <w:r w:rsidRPr="00DB05CC">
        <w:rPr>
          <w:sz w:val="28"/>
          <w:szCs w:val="28"/>
        </w:rPr>
        <w:t xml:space="preserve">);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sz w:val="28"/>
          <w:szCs w:val="28"/>
        </w:rPr>
        <w:t>τ</w:t>
      </w:r>
      <w:r w:rsidRPr="00DB05CC">
        <w:rPr>
          <w:sz w:val="28"/>
          <w:szCs w:val="28"/>
        </w:rPr>
        <w:t xml:space="preserve"> - цена деления круглого уровня (6`);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iCs/>
          <w:sz w:val="28"/>
          <w:szCs w:val="28"/>
        </w:rPr>
        <w:t>ρ</w:t>
      </w:r>
      <w:r w:rsidRPr="00DB05CC">
        <w:rPr>
          <w:iCs/>
          <w:sz w:val="28"/>
          <w:szCs w:val="28"/>
        </w:rPr>
        <w:t xml:space="preserve"> -</w:t>
      </w:r>
      <w:r w:rsidRPr="00DB05CC">
        <w:rPr>
          <w:i/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>радиан (3438</w:t>
      </w:r>
      <w:r w:rsidRPr="00DB05CC">
        <w:rPr>
          <w:sz w:val="28"/>
          <w:szCs w:val="28"/>
          <w:vertAlign w:val="superscript"/>
        </w:rPr>
        <w:t>`</w:t>
      </w:r>
      <w:r w:rsidRPr="00DB05CC">
        <w:rPr>
          <w:sz w:val="28"/>
          <w:szCs w:val="28"/>
        </w:rPr>
        <w:t>);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2 (мм) - погрешность измерения высоты инструмента.</w:t>
      </w:r>
    </w:p>
    <w:p w:rsidR="002C341B" w:rsidRPr="00C97A79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28"/>
          <w:sz w:val="28"/>
          <w:szCs w:val="28"/>
          <w:lang w:val="en-US"/>
        </w:rPr>
        <w:object w:dxaOrig="2659" w:dyaOrig="740">
          <v:shape id="_x0000_i1037" type="#_x0000_t75" style="width:132.8pt;height:36.8pt" o:ole="">
            <v:imagedata r:id="rId28" o:title=""/>
          </v:shape>
          <o:OLEObject Type="Embed" ProgID="Equation.3" ShapeID="_x0000_i1037" DrawAspect="Content" ObjectID="_1384843303" r:id="rId29"/>
        </w:object>
      </w:r>
      <w:r w:rsidRPr="00C97A79">
        <w:rPr>
          <w:sz w:val="28"/>
          <w:szCs w:val="28"/>
        </w:rPr>
        <w:t>,</w:t>
      </w:r>
    </w:p>
    <w:p w:rsidR="002C341B" w:rsidRPr="00C97A79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12"/>
          <w:sz w:val="28"/>
          <w:szCs w:val="28"/>
          <w:lang w:val="en-US"/>
        </w:rPr>
        <w:object w:dxaOrig="1160" w:dyaOrig="360">
          <v:shape id="_x0000_i1038" type="#_x0000_t75" style="width:58.4pt;height:18.4pt" o:ole="">
            <v:imagedata r:id="rId30" o:title=""/>
          </v:shape>
          <o:OLEObject Type="Embed" ProgID="Equation.3" ShapeID="_x0000_i1038" DrawAspect="Content" ObjectID="_1384843304" r:id="rId31"/>
        </w:object>
      </w:r>
      <w:r w:rsidRPr="00C97A79"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Значение </w:t>
      </w:r>
      <w:r w:rsidRPr="00124B86">
        <w:rPr>
          <w:i/>
          <w:sz w:val="28"/>
          <w:szCs w:val="28"/>
          <w:lang w:val="en-US"/>
        </w:rPr>
        <w:t>M</w:t>
      </w:r>
      <w:r w:rsidRPr="00124B86">
        <w:rPr>
          <w:i/>
          <w:sz w:val="28"/>
          <w:szCs w:val="28"/>
          <w:vertAlign w:val="subscript"/>
          <w:lang w:val="en-US"/>
        </w:rPr>
        <w:t>TRi</w:t>
      </w:r>
      <w:r w:rsidRPr="00DB05CC">
        <w:rPr>
          <w:sz w:val="28"/>
          <w:szCs w:val="28"/>
        </w:rPr>
        <w:t xml:space="preserve"> находят из выражения</w:t>
      </w:r>
      <w:r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24"/>
          <w:sz w:val="28"/>
          <w:szCs w:val="28"/>
        </w:rPr>
        <w:object w:dxaOrig="2180" w:dyaOrig="639">
          <v:shape id="_x0000_i1039" type="#_x0000_t75" style="width:108.8pt;height:32pt" o:ole="">
            <v:imagedata r:id="rId32" o:title=""/>
          </v:shape>
          <o:OLEObject Type="Embed" ProgID="Equation.3" ShapeID="_x0000_i1039" DrawAspect="Content" ObjectID="_1384843305" r:id="rId33"/>
        </w:object>
      </w:r>
      <w:r w:rsidRPr="00DB05CC">
        <w:rPr>
          <w:sz w:val="28"/>
          <w:szCs w:val="28"/>
        </w:rPr>
        <w:t>,</w:t>
      </w:r>
    </w:p>
    <w:p w:rsidR="002C341B" w:rsidRPr="00417B03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где </w:t>
      </w:r>
      <w:r w:rsidRPr="00432997">
        <w:rPr>
          <w:i/>
          <w:iCs/>
          <w:sz w:val="28"/>
          <w:szCs w:val="28"/>
        </w:rPr>
        <w:t>М</w:t>
      </w:r>
      <w:r w:rsidRPr="00432997">
        <w:rPr>
          <w:i/>
          <w:iCs/>
          <w:sz w:val="28"/>
          <w:szCs w:val="28"/>
          <w:vertAlign w:val="subscript"/>
          <w:lang w:val="en-US"/>
        </w:rPr>
        <w:t>max</w:t>
      </w:r>
      <w:r w:rsidRPr="00DB05CC">
        <w:rPr>
          <w:iCs/>
          <w:sz w:val="28"/>
          <w:szCs w:val="28"/>
        </w:rPr>
        <w:t xml:space="preserve"> - </w:t>
      </w:r>
      <w:r w:rsidRPr="00DB05CC">
        <w:rPr>
          <w:sz w:val="28"/>
          <w:szCs w:val="28"/>
        </w:rPr>
        <w:t>максимальная ошибка взаимного положения пары трансформационных пунктов</w:t>
      </w:r>
      <w:r>
        <w:rPr>
          <w:sz w:val="28"/>
          <w:szCs w:val="28"/>
        </w:rPr>
        <w:t>, которую определяют как среднюю квадратическую</w:t>
      </w:r>
      <w:r w:rsidRPr="002C34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погрешность взаимного положения исходных пунктов </w:t>
      </w:r>
      <w:r w:rsidRPr="00132335">
        <w:rPr>
          <w:i/>
          <w:sz w:val="28"/>
          <w:szCs w:val="28"/>
          <w:lang w:val="en-US"/>
        </w:rPr>
        <w:t>m</w:t>
      </w:r>
      <w:r w:rsidRPr="00132335">
        <w:rPr>
          <w:i/>
          <w:sz w:val="28"/>
          <w:szCs w:val="28"/>
          <w:vertAlign w:val="subscript"/>
        </w:rPr>
        <w:t>В.П.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center"/>
        <w:rPr>
          <w:sz w:val="28"/>
          <w:szCs w:val="28"/>
        </w:rPr>
      </w:pPr>
      <w:r w:rsidRPr="00DB05CC">
        <w:rPr>
          <w:position w:val="-30"/>
          <w:sz w:val="28"/>
          <w:szCs w:val="28"/>
        </w:rPr>
        <w:object w:dxaOrig="2980" w:dyaOrig="720">
          <v:shape id="_x0000_i1040" type="#_x0000_t75" style="width:166.4pt;height:36pt" o:ole="">
            <v:imagedata r:id="rId34" o:title=""/>
          </v:shape>
          <o:OLEObject Type="Embed" ProgID="Equation.3" ShapeID="_x0000_i1040" DrawAspect="Content" ObjectID="_1384843306" r:id="rId35"/>
        </w:object>
      </w:r>
      <w:r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Расчет  произвем для </w:t>
      </w:r>
      <w:r w:rsidRPr="00DB05CC">
        <w:rPr>
          <w:sz w:val="28"/>
          <w:szCs w:val="28"/>
        </w:rPr>
        <w:t>стороны тр</w:t>
      </w:r>
      <w:r>
        <w:rPr>
          <w:sz w:val="28"/>
          <w:szCs w:val="28"/>
        </w:rPr>
        <w:t>иангуляции «Дугино-Зеленый</w:t>
      </w:r>
      <w:r w:rsidRPr="00DB05CC">
        <w:rPr>
          <w:sz w:val="28"/>
          <w:szCs w:val="28"/>
        </w:rPr>
        <w:t xml:space="preserve">» с длиной </w:t>
      </w:r>
      <w:r w:rsidRPr="00432997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=7,141</w:t>
      </w:r>
      <w:r w:rsidRPr="00DB05CC">
        <w:rPr>
          <w:sz w:val="28"/>
          <w:szCs w:val="28"/>
        </w:rPr>
        <w:t xml:space="preserve">км. Для триангуляции </w:t>
      </w:r>
      <w:r>
        <w:rPr>
          <w:sz w:val="28"/>
          <w:szCs w:val="28"/>
        </w:rPr>
        <w:t>3</w:t>
      </w:r>
      <w:r w:rsidRPr="00DB05CC">
        <w:rPr>
          <w:sz w:val="28"/>
          <w:szCs w:val="28"/>
        </w:rPr>
        <w:t xml:space="preserve"> класса </w:t>
      </w:r>
      <w:r>
        <w:rPr>
          <w:sz w:val="28"/>
          <w:szCs w:val="28"/>
        </w:rPr>
        <w:t>погрешность</w:t>
      </w:r>
      <w:r w:rsidRPr="00DB05CC">
        <w:rPr>
          <w:sz w:val="28"/>
          <w:szCs w:val="28"/>
        </w:rPr>
        <w:t xml:space="preserve"> взаимного положения пунктов </w:t>
      </w:r>
      <w:r>
        <w:rPr>
          <w:sz w:val="28"/>
          <w:szCs w:val="28"/>
        </w:rPr>
        <w:t xml:space="preserve">принимаем равной </w:t>
      </w:r>
      <w:smartTag w:uri="urn:schemas-microsoft-com:office:smarttags" w:element="metricconverter">
        <w:smartTagPr>
          <w:attr w:name="ProductID" w:val="0,06 м"/>
        </w:smartTagPr>
        <w:r>
          <w:rPr>
            <w:sz w:val="28"/>
            <w:szCs w:val="28"/>
          </w:rPr>
          <w:t>0,06</w:t>
        </w:r>
        <w:r w:rsidRPr="00DB05CC">
          <w:rPr>
            <w:sz w:val="28"/>
            <w:szCs w:val="28"/>
          </w:rPr>
          <w:t xml:space="preserve"> м</w:t>
        </w:r>
      </w:smartTag>
      <w:r>
        <w:rPr>
          <w:sz w:val="28"/>
          <w:szCs w:val="28"/>
        </w:rPr>
        <w:t xml:space="preserve"> </w:t>
      </w:r>
      <w:r w:rsidRPr="00417B03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417B03">
        <w:rPr>
          <w:sz w:val="28"/>
          <w:szCs w:val="28"/>
        </w:rPr>
        <w:t>]</w:t>
      </w:r>
      <w:r w:rsidRPr="00DB05CC">
        <w:rPr>
          <w:sz w:val="28"/>
          <w:szCs w:val="28"/>
        </w:rPr>
        <w:t>.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  <w:r w:rsidRPr="00124B86">
        <w:rPr>
          <w:i/>
          <w:sz w:val="28"/>
          <w:szCs w:val="28"/>
          <w:lang w:val="en-US"/>
        </w:rPr>
        <w:t>L</w:t>
      </w:r>
      <w:r w:rsidRPr="00124B86">
        <w:rPr>
          <w:i/>
          <w:sz w:val="28"/>
          <w:szCs w:val="28"/>
          <w:vertAlign w:val="subscript"/>
          <w:lang w:val="en-US"/>
        </w:rPr>
        <w:t>i</w:t>
      </w:r>
      <w:r w:rsidRPr="00DB05CC">
        <w:rPr>
          <w:sz w:val="28"/>
          <w:szCs w:val="28"/>
        </w:rPr>
        <w:t xml:space="preserve"> - расстояние по перпендикуляру от определяемого пунк</w:t>
      </w:r>
      <w:r>
        <w:rPr>
          <w:sz w:val="28"/>
          <w:szCs w:val="28"/>
        </w:rPr>
        <w:t>та до стороны с максимальном по</w:t>
      </w:r>
      <w:r w:rsidRPr="00DB05CC">
        <w:rPr>
          <w:sz w:val="28"/>
          <w:szCs w:val="28"/>
        </w:rPr>
        <w:t xml:space="preserve">грешностью взаимного положения исходных пунктов; при </w:t>
      </w:r>
      <w:r w:rsidRPr="00124B86">
        <w:rPr>
          <w:i/>
          <w:iCs/>
          <w:sz w:val="28"/>
          <w:szCs w:val="28"/>
          <w:lang w:val="en-US"/>
        </w:rPr>
        <w:t>L</w:t>
      </w:r>
      <w:r w:rsidRPr="00124B86">
        <w:rPr>
          <w:i/>
          <w:iCs/>
          <w:sz w:val="28"/>
          <w:szCs w:val="28"/>
          <w:vertAlign w:val="subscript"/>
          <w:lang w:val="en-US"/>
        </w:rPr>
        <w:t>i</w:t>
      </w:r>
      <w:r w:rsidRPr="00DB05CC">
        <w:rPr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≥ </w:t>
      </w:r>
      <w:smartTag w:uri="urn:schemas-microsoft-com:office:smarttags" w:element="metricconverter">
        <w:smartTagPr>
          <w:attr w:name="ProductID" w:val="8 км"/>
        </w:smartTagPr>
        <w:r w:rsidRPr="00DB05CC">
          <w:rPr>
            <w:sz w:val="28"/>
            <w:szCs w:val="28"/>
          </w:rPr>
          <w:t>8 км</w:t>
        </w:r>
      </w:smartTag>
      <w:r w:rsidRPr="00DB05CC">
        <w:rPr>
          <w:sz w:val="28"/>
          <w:szCs w:val="28"/>
        </w:rPr>
        <w:t xml:space="preserve"> </w:t>
      </w:r>
      <w:r w:rsidRPr="00124B86">
        <w:rPr>
          <w:i/>
          <w:sz w:val="28"/>
          <w:szCs w:val="28"/>
          <w:lang w:val="en-US"/>
        </w:rPr>
        <w:t>M</w:t>
      </w:r>
      <w:r w:rsidRPr="00124B86">
        <w:rPr>
          <w:i/>
          <w:sz w:val="28"/>
          <w:szCs w:val="28"/>
          <w:vertAlign w:val="subscript"/>
          <w:lang w:val="en-US"/>
        </w:rPr>
        <w:t>TRi</w:t>
      </w:r>
      <w:r w:rsidRPr="00DB05CC">
        <w:rPr>
          <w:sz w:val="28"/>
          <w:szCs w:val="28"/>
        </w:rPr>
        <w:t xml:space="preserve"> = 0</w:t>
      </w:r>
      <w:r w:rsidRPr="00DB05CC">
        <w:rPr>
          <w:iCs/>
          <w:sz w:val="28"/>
          <w:szCs w:val="28"/>
        </w:rPr>
        <w:t>.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8"/>
        <w:gridCol w:w="2329"/>
        <w:gridCol w:w="2328"/>
        <w:gridCol w:w="2328"/>
      </w:tblGrid>
      <w:tr w:rsidR="002C341B" w:rsidRPr="00AB424D" w:rsidTr="00B05A2E">
        <w:trPr>
          <w:trHeight w:val="327"/>
        </w:trPr>
        <w:tc>
          <w:tcPr>
            <w:tcW w:w="93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341B" w:rsidRPr="00AB424D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Таблица 2.2</w:t>
            </w:r>
            <w:r>
              <w:rPr>
                <w:sz w:val="28"/>
                <w:szCs w:val="28"/>
              </w:rPr>
              <w:t xml:space="preserve"> Определение ошибки трансформации</w:t>
            </w:r>
          </w:p>
        </w:tc>
      </w:tr>
      <w:tr w:rsidR="002C341B" w:rsidRPr="00AB424D" w:rsidTr="00B05A2E">
        <w:trPr>
          <w:trHeight w:val="327"/>
        </w:trPr>
        <w:tc>
          <w:tcPr>
            <w:tcW w:w="4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Базовая линия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L</w:t>
            </w:r>
            <w:r w:rsidRPr="00AB424D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AB424D">
              <w:rPr>
                <w:sz w:val="28"/>
                <w:szCs w:val="28"/>
              </w:rPr>
              <w:t>, км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M</w:t>
            </w:r>
            <w:r w:rsidRPr="00AB424D">
              <w:rPr>
                <w:sz w:val="28"/>
                <w:szCs w:val="28"/>
                <w:vertAlign w:val="subscript"/>
                <w:lang w:val="en-US"/>
              </w:rPr>
              <w:t>TRi</w:t>
            </w:r>
            <w:r w:rsidRPr="00AB424D">
              <w:rPr>
                <w:sz w:val="28"/>
                <w:szCs w:val="28"/>
              </w:rPr>
              <w:t>, мм</w:t>
            </w:r>
          </w:p>
        </w:tc>
      </w:tr>
      <w:tr w:rsidR="002C341B" w:rsidRPr="00AB424D" w:rsidTr="00B05A2E">
        <w:trPr>
          <w:trHeight w:val="312"/>
        </w:trPr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Дугино-Кагальник</w:t>
            </w: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2,183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43,6</w:t>
            </w:r>
          </w:p>
        </w:tc>
      </w:tr>
      <w:tr w:rsidR="002C341B" w:rsidRPr="00AB424D" w:rsidTr="00B05A2E">
        <w:trPr>
          <w:trHeight w:val="143"/>
        </w:trPr>
        <w:tc>
          <w:tcPr>
            <w:tcW w:w="2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2,072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44,</w:t>
            </w:r>
            <w:r>
              <w:rPr>
                <w:sz w:val="28"/>
                <w:szCs w:val="28"/>
              </w:rPr>
              <w:t>5</w:t>
            </w:r>
          </w:p>
        </w:tc>
      </w:tr>
      <w:tr w:rsidR="002C341B" w:rsidRPr="00AB424D" w:rsidTr="00B05A2E">
        <w:trPr>
          <w:trHeight w:val="143"/>
        </w:trPr>
        <w:tc>
          <w:tcPr>
            <w:tcW w:w="2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0,776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54,</w:t>
            </w:r>
            <w:r>
              <w:rPr>
                <w:sz w:val="28"/>
                <w:szCs w:val="28"/>
              </w:rPr>
              <w:t>2</w:t>
            </w:r>
          </w:p>
        </w:tc>
      </w:tr>
      <w:tr w:rsidR="002C341B" w:rsidRPr="00AB424D" w:rsidTr="00B05A2E">
        <w:trPr>
          <w:trHeight w:val="143"/>
        </w:trPr>
        <w:tc>
          <w:tcPr>
            <w:tcW w:w="2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0,889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53,3</w:t>
            </w:r>
          </w:p>
        </w:tc>
      </w:tr>
    </w:tbl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Ошибки пространственного положения отдельных пунктов  рассчитываются по формуле (1)  и заносятся в табл. 2.3.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</w:p>
    <w:tbl>
      <w:tblPr>
        <w:tblW w:w="94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983"/>
        <w:gridCol w:w="986"/>
        <w:gridCol w:w="1104"/>
        <w:gridCol w:w="1645"/>
        <w:gridCol w:w="1026"/>
        <w:gridCol w:w="1089"/>
      </w:tblGrid>
      <w:tr w:rsidR="002C341B" w:rsidRPr="00AB424D" w:rsidTr="00B05A2E">
        <w:trPr>
          <w:trHeight w:val="330"/>
        </w:trPr>
        <w:tc>
          <w:tcPr>
            <w:tcW w:w="949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341B" w:rsidRPr="00AB424D" w:rsidRDefault="002C341B" w:rsidP="00B05A2E">
            <w:pPr>
              <w:widowControl w:val="0"/>
              <w:shd w:val="clear" w:color="auto" w:fill="FFFFFF"/>
              <w:spacing w:line="240" w:lineRule="auto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Таблица 2.3</w:t>
            </w:r>
            <w:r>
              <w:rPr>
                <w:iCs/>
                <w:sz w:val="28"/>
                <w:szCs w:val="28"/>
              </w:rPr>
              <w:t xml:space="preserve">  Ошибки пространственного положения отдельных пунктов  </w:t>
            </w:r>
          </w:p>
        </w:tc>
      </w:tr>
      <w:tr w:rsidR="002C341B" w:rsidRPr="00AB424D" w:rsidTr="00B05A2E">
        <w:trPr>
          <w:trHeight w:val="749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Базовая станция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Определяемые пункты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B424D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  <w:vertAlign w:val="subscript"/>
                <w:lang w:val="en-US"/>
              </w:rPr>
              <w:t>mes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  <w:r w:rsidRPr="00AB424D">
              <w:rPr>
                <w:b/>
                <w:iCs/>
                <w:smallCap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  <w:vertAlign w:val="subscript"/>
                <w:lang w:val="en-US"/>
              </w:rPr>
              <w:t>tr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  <w:vertAlign w:val="subscript"/>
                <w:lang w:val="en-US"/>
              </w:rPr>
              <w:t>C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</w:tr>
      <w:tr w:rsidR="002C341B" w:rsidRPr="00AB424D" w:rsidTr="00B05A2E">
        <w:trPr>
          <w:trHeight w:val="383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Зеленков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45,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B31504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B31504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45,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B31504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42,2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</w:t>
            </w:r>
          </w:p>
        </w:tc>
      </w:tr>
      <w:tr w:rsidR="002C341B" w:rsidRPr="00AB424D" w:rsidTr="00B05A2E">
        <w:trPr>
          <w:trHeight w:val="50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43,3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B31504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</w:tr>
      <w:tr w:rsidR="002C341B" w:rsidRPr="00AB424D" w:rsidTr="00B05A2E">
        <w:trPr>
          <w:trHeight w:val="366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Дугино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B31504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43,6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44,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B31504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53,3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</w:tr>
      <w:tr w:rsidR="002C341B" w:rsidRPr="00AB424D" w:rsidTr="00B05A2E">
        <w:trPr>
          <w:trHeight w:val="366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Кагальник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B31504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49,7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50,</w:t>
            </w:r>
            <w:r>
              <w:rPr>
                <w:sz w:val="28"/>
                <w:szCs w:val="28"/>
              </w:rPr>
              <w:t>8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B31504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48,3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40,0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DC525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</w:p>
        </w:tc>
      </w:tr>
    </w:tbl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2</w:t>
      </w:r>
      <w:r w:rsidRPr="00DB05CC">
        <w:rPr>
          <w:b/>
          <w:iCs/>
          <w:sz w:val="28"/>
          <w:szCs w:val="28"/>
        </w:rPr>
        <w:t>.1.</w:t>
      </w:r>
      <w:r>
        <w:rPr>
          <w:b/>
          <w:iCs/>
          <w:sz w:val="28"/>
          <w:szCs w:val="28"/>
        </w:rPr>
        <w:t>5.1.</w:t>
      </w:r>
      <w:r>
        <w:rPr>
          <w:iCs/>
          <w:sz w:val="28"/>
          <w:szCs w:val="28"/>
        </w:rPr>
        <w:t xml:space="preserve"> </w:t>
      </w:r>
      <w:r w:rsidRPr="00DB05CC">
        <w:rPr>
          <w:iCs/>
          <w:sz w:val="28"/>
          <w:szCs w:val="28"/>
        </w:rPr>
        <w:t>Погрешность пространственного положения</w:t>
      </w:r>
      <w:r w:rsidRPr="00DB05CC">
        <w:rPr>
          <w:sz w:val="28"/>
          <w:szCs w:val="28"/>
        </w:rPr>
        <w:t xml:space="preserve"> отдельного пункта определенного из трех сеансов</w:t>
      </w:r>
      <w:r>
        <w:rPr>
          <w:sz w:val="28"/>
          <w:szCs w:val="28"/>
        </w:rPr>
        <w:t xml:space="preserve"> рассчитываем по формуле средне квадратического, как: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  <w:r w:rsidRPr="00DB05CC">
        <w:rPr>
          <w:iCs/>
          <w:position w:val="-30"/>
          <w:sz w:val="28"/>
          <w:szCs w:val="28"/>
        </w:rPr>
        <w:object w:dxaOrig="3780" w:dyaOrig="720">
          <v:shape id="_x0000_i1041" type="#_x0000_t75" style="width:188.8pt;height:36pt" o:ole="">
            <v:imagedata r:id="rId36" o:title=""/>
          </v:shape>
          <o:OLEObject Type="Embed" ProgID="Equation.3" ShapeID="_x0000_i1041" DrawAspect="Content" ObjectID="_1384843307" r:id="rId37"/>
        </w:object>
      </w:r>
      <w:r>
        <w:rPr>
          <w:iCs/>
          <w:sz w:val="28"/>
          <w:szCs w:val="28"/>
        </w:rPr>
        <w:t>.</w:t>
      </w:r>
    </w:p>
    <w:tbl>
      <w:tblPr>
        <w:tblW w:w="0" w:type="auto"/>
        <w:tblLook w:val="01E0"/>
      </w:tblPr>
      <w:tblGrid>
        <w:gridCol w:w="1982"/>
        <w:gridCol w:w="1412"/>
        <w:gridCol w:w="1265"/>
        <w:gridCol w:w="1559"/>
        <w:gridCol w:w="1545"/>
      </w:tblGrid>
      <w:tr w:rsidR="002C341B" w:rsidRPr="00AB424D" w:rsidTr="00B05A2E">
        <w:trPr>
          <w:trHeight w:val="391"/>
        </w:trPr>
        <w:tc>
          <w:tcPr>
            <w:tcW w:w="7763" w:type="dxa"/>
            <w:gridSpan w:val="5"/>
            <w:tcBorders>
              <w:bottom w:val="single" w:sz="4" w:space="0" w:color="auto"/>
            </w:tcBorders>
            <w:vAlign w:val="center"/>
          </w:tcPr>
          <w:p w:rsidR="002C341B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Результаты вычислений приведены  табл. 2.4.</w:t>
            </w:r>
          </w:p>
          <w:p w:rsidR="002C341B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iCs/>
                <w:sz w:val="28"/>
                <w:szCs w:val="28"/>
              </w:rPr>
            </w:pPr>
          </w:p>
          <w:p w:rsidR="002C341B" w:rsidRPr="00AB424D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iCs/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</w:rPr>
              <w:t>Таблица 2.4</w:t>
            </w:r>
            <w:r w:rsidRPr="00DB05CC">
              <w:rPr>
                <w:iCs/>
                <w:sz w:val="28"/>
                <w:szCs w:val="28"/>
              </w:rPr>
              <w:t xml:space="preserve"> Погрешность пространственного положения</w:t>
            </w:r>
            <w:r w:rsidRPr="00DB05CC">
              <w:rPr>
                <w:sz w:val="28"/>
                <w:szCs w:val="28"/>
              </w:rPr>
              <w:t xml:space="preserve"> отдельного пункта определенного из трех сеансов</w:t>
            </w:r>
          </w:p>
        </w:tc>
      </w:tr>
      <w:tr w:rsidR="002C341B" w:rsidRPr="00AB424D" w:rsidTr="00B05A2E">
        <w:trPr>
          <w:trHeight w:val="663"/>
        </w:trPr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Определяемые пункты</w:t>
            </w:r>
          </w:p>
        </w:tc>
        <w:tc>
          <w:tcPr>
            <w:tcW w:w="4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  <w:vertAlign w:val="subscript"/>
                <w:lang w:val="en-US"/>
              </w:rPr>
              <w:t>i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</w:tr>
      <w:tr w:rsidR="002C341B" w:rsidRPr="00AB424D" w:rsidTr="00B05A2E">
        <w:trPr>
          <w:trHeight w:val="663"/>
        </w:trPr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Зеленков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Дугино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Кагальник</w:t>
            </w:r>
          </w:p>
        </w:tc>
        <w:tc>
          <w:tcPr>
            <w:tcW w:w="1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  <w:lang w:val="en-US"/>
              </w:rPr>
            </w:pPr>
          </w:p>
        </w:tc>
      </w:tr>
      <w:tr w:rsidR="002C341B" w:rsidRPr="00AB424D" w:rsidTr="00B05A2E">
        <w:trPr>
          <w:trHeight w:val="339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D74886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50,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</w:rPr>
              <w:t>7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6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D74886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665B2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A0269" w:rsidRDefault="002C341B" w:rsidP="00B05A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2C341B" w:rsidRDefault="002C341B" w:rsidP="002C341B">
      <w:r>
        <w:br w:type="page"/>
      </w:r>
      <w:r>
        <w:lastRenderedPageBreak/>
        <w:t>Продолжение табл. 2.4</w:t>
      </w:r>
    </w:p>
    <w:tbl>
      <w:tblPr>
        <w:tblW w:w="0" w:type="auto"/>
        <w:tblLook w:val="01E0"/>
      </w:tblPr>
      <w:tblGrid>
        <w:gridCol w:w="1982"/>
        <w:gridCol w:w="1412"/>
        <w:gridCol w:w="1265"/>
        <w:gridCol w:w="1559"/>
        <w:gridCol w:w="1545"/>
      </w:tblGrid>
      <w:tr w:rsidR="002C341B" w:rsidRPr="00AB424D" w:rsidTr="00B05A2E">
        <w:trPr>
          <w:trHeight w:val="587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232178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232178">
              <w:rPr>
                <w:sz w:val="28"/>
                <w:szCs w:val="28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Pr="0023217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  <w:r w:rsidRPr="0023217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  <w:r w:rsidRPr="0023217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  <w:r w:rsidRPr="00232178">
              <w:rPr>
                <w:color w:val="000000"/>
                <w:sz w:val="28"/>
                <w:szCs w:val="28"/>
              </w:rPr>
              <w:t>,9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232178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232178">
              <w:rPr>
                <w:sz w:val="28"/>
                <w:szCs w:val="28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Pr="0023217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  <w:r w:rsidRPr="0023217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  <w:r w:rsidRPr="0023217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  <w:r w:rsidRPr="00232178">
              <w:rPr>
                <w:color w:val="000000"/>
                <w:sz w:val="28"/>
                <w:szCs w:val="28"/>
              </w:rPr>
              <w:t>,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:rsidR="002C341B" w:rsidRDefault="002C341B" w:rsidP="002C341B">
      <w:pPr>
        <w:widowControl w:val="0"/>
        <w:shd w:val="clear" w:color="auto" w:fill="FFFFFF"/>
        <w:spacing w:line="360" w:lineRule="auto"/>
        <w:jc w:val="both"/>
        <w:rPr>
          <w:b/>
          <w:sz w:val="28"/>
          <w:szCs w:val="28"/>
        </w:rPr>
      </w:pPr>
    </w:p>
    <w:p w:rsidR="002C341B" w:rsidRPr="009F7F0D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Pr="00DB05CC">
        <w:rPr>
          <w:b/>
          <w:sz w:val="28"/>
          <w:szCs w:val="28"/>
        </w:rPr>
        <w:t>.1.</w:t>
      </w:r>
      <w:r>
        <w:rPr>
          <w:b/>
          <w:sz w:val="28"/>
          <w:szCs w:val="28"/>
        </w:rPr>
        <w:t>5</w:t>
      </w:r>
      <w:r w:rsidRPr="00DB05C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2. </w:t>
      </w:r>
      <w:r>
        <w:rPr>
          <w:sz w:val="28"/>
          <w:szCs w:val="28"/>
        </w:rPr>
        <w:t>П</w:t>
      </w:r>
      <w:r w:rsidRPr="00DB05CC">
        <w:rPr>
          <w:sz w:val="28"/>
          <w:szCs w:val="28"/>
        </w:rPr>
        <w:t>огрешность взаимного положения двух</w:t>
      </w:r>
      <w:r>
        <w:rPr>
          <w:sz w:val="28"/>
          <w:szCs w:val="28"/>
        </w:rPr>
        <w:t xml:space="preserve"> пунктов</w:t>
      </w:r>
      <w:r w:rsidRPr="00124B86">
        <w:rPr>
          <w:i/>
          <w:sz w:val="28"/>
          <w:szCs w:val="28"/>
        </w:rPr>
        <w:t>,</w:t>
      </w:r>
      <w:r w:rsidRPr="00DB05CC">
        <w:rPr>
          <w:sz w:val="28"/>
          <w:szCs w:val="28"/>
        </w:rPr>
        <w:t xml:space="preserve"> координаты которых определены </w:t>
      </w:r>
      <w:r w:rsidRPr="00DB05CC">
        <w:rPr>
          <w:sz w:val="28"/>
          <w:szCs w:val="28"/>
          <w:lang w:val="en-US"/>
        </w:rPr>
        <w:t>GPS</w:t>
      </w:r>
      <w:r w:rsidRPr="00DB05CC">
        <w:rPr>
          <w:sz w:val="28"/>
          <w:szCs w:val="28"/>
        </w:rPr>
        <w:t xml:space="preserve">, вычисляют </w:t>
      </w:r>
      <w:r>
        <w:rPr>
          <w:sz w:val="28"/>
          <w:szCs w:val="28"/>
        </w:rPr>
        <w:t xml:space="preserve">из выражения </w:t>
      </w:r>
      <w:r w:rsidRPr="009F7F0D">
        <w:rPr>
          <w:sz w:val="28"/>
          <w:szCs w:val="28"/>
        </w:rPr>
        <w:t>[</w:t>
      </w:r>
      <w:r>
        <w:rPr>
          <w:sz w:val="28"/>
          <w:szCs w:val="28"/>
        </w:rPr>
        <w:t>6</w:t>
      </w:r>
      <w:r w:rsidRPr="009F7F0D">
        <w:rPr>
          <w:sz w:val="28"/>
          <w:szCs w:val="28"/>
        </w:rPr>
        <w:t>]</w:t>
      </w:r>
      <w:r>
        <w:rPr>
          <w:sz w:val="28"/>
          <w:szCs w:val="28"/>
        </w:rPr>
        <w:t>; результаты приведены в табл. 2.5.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16"/>
          <w:sz w:val="28"/>
          <w:szCs w:val="28"/>
          <w:lang w:val="en-US"/>
        </w:rPr>
        <w:object w:dxaOrig="4580" w:dyaOrig="480">
          <v:shape id="_x0000_i1042" type="#_x0000_t75" style="width:228.8pt;height:24pt" o:ole="">
            <v:imagedata r:id="rId38" o:title=""/>
          </v:shape>
          <o:OLEObject Type="Embed" ProgID="Equation.3" ShapeID="_x0000_i1042" DrawAspect="Content" ObjectID="_1384843308" r:id="rId39"/>
        </w:object>
      </w:r>
      <w:r>
        <w:rPr>
          <w:sz w:val="28"/>
          <w:szCs w:val="28"/>
        </w:rPr>
        <w:t>,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  <w:r w:rsidRPr="00DB05CC">
        <w:rPr>
          <w:iCs/>
          <w:color w:val="FF0000"/>
          <w:position w:val="-30"/>
          <w:sz w:val="28"/>
          <w:szCs w:val="28"/>
        </w:rPr>
        <w:object w:dxaOrig="4000" w:dyaOrig="720">
          <v:shape id="_x0000_i1043" type="#_x0000_t75" style="width:200pt;height:36pt" o:ole="">
            <v:imagedata r:id="rId40" o:title=""/>
          </v:shape>
          <o:OLEObject Type="Embed" ProgID="Equation.3" ShapeID="_x0000_i1043" DrawAspect="Content" ObjectID="_1384843309" r:id="rId41"/>
        </w:object>
      </w:r>
      <w:r w:rsidRPr="000A4B13">
        <w:rPr>
          <w:iCs/>
          <w:sz w:val="28"/>
          <w:szCs w:val="28"/>
        </w:rPr>
        <w:t>,</w:t>
      </w:r>
    </w:p>
    <w:p w:rsidR="002C341B" w:rsidRPr="00417B03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В этой формуле</w:t>
      </w:r>
      <w:r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24"/>
          <w:sz w:val="28"/>
          <w:szCs w:val="28"/>
        </w:rPr>
        <w:object w:dxaOrig="6520" w:dyaOrig="639">
          <v:shape id="_x0000_i1044" type="#_x0000_t75" style="width:326.4pt;height:32pt" o:ole="">
            <v:imagedata r:id="rId42" o:title=""/>
          </v:shape>
          <o:OLEObject Type="Embed" ProgID="Equation.3" ShapeID="_x0000_i1044" DrawAspect="Content" ObjectID="_1384843310" r:id="rId43"/>
        </w:object>
      </w:r>
      <w:r w:rsidRPr="00DB05CC">
        <w:rPr>
          <w:sz w:val="28"/>
          <w:szCs w:val="28"/>
        </w:rPr>
        <w:t>,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где: </w:t>
      </w:r>
      <w:r w:rsidRPr="00DB05CC">
        <w:rPr>
          <w:sz w:val="28"/>
          <w:szCs w:val="28"/>
        </w:rPr>
        <w:tab/>
      </w:r>
      <w:r w:rsidRPr="00132335">
        <w:rPr>
          <w:i/>
          <w:sz w:val="28"/>
          <w:szCs w:val="28"/>
        </w:rPr>
        <w:t xml:space="preserve">  </w:t>
      </w:r>
      <w:r w:rsidRPr="00132335">
        <w:rPr>
          <w:i/>
          <w:iCs/>
          <w:sz w:val="28"/>
          <w:szCs w:val="28"/>
          <w:lang w:val="en-US"/>
        </w:rPr>
        <w:t>S</w:t>
      </w:r>
      <w:r w:rsidRPr="00132335">
        <w:rPr>
          <w:i/>
          <w:iCs/>
          <w:sz w:val="28"/>
          <w:szCs w:val="28"/>
          <w:vertAlign w:val="subscript"/>
          <w:lang w:val="en-US"/>
        </w:rPr>
        <w:t>ij</w:t>
      </w:r>
      <w:r w:rsidRPr="00DB05CC">
        <w:rPr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- длина стороны между определяемыми пунктами; 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32335">
        <w:rPr>
          <w:i/>
          <w:iCs/>
          <w:sz w:val="28"/>
          <w:szCs w:val="28"/>
        </w:rPr>
        <w:t xml:space="preserve">γ </w:t>
      </w:r>
      <w:r w:rsidRPr="00DB05CC">
        <w:rPr>
          <w:sz w:val="28"/>
          <w:szCs w:val="28"/>
        </w:rPr>
        <w:t>- разность дирекционных углов между определяемой и исходной стороной.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2330"/>
        <w:gridCol w:w="2331"/>
        <w:gridCol w:w="2330"/>
        <w:gridCol w:w="2330"/>
      </w:tblGrid>
      <w:tr w:rsidR="002C341B" w:rsidRPr="00AB424D" w:rsidTr="00B05A2E">
        <w:trPr>
          <w:trHeight w:val="350"/>
        </w:trPr>
        <w:tc>
          <w:tcPr>
            <w:tcW w:w="9321" w:type="dxa"/>
            <w:gridSpan w:val="4"/>
            <w:tcBorders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Таблица. 2.5</w:t>
            </w:r>
            <w:r w:rsidRPr="00DB05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DB05CC">
              <w:rPr>
                <w:sz w:val="28"/>
                <w:szCs w:val="28"/>
              </w:rPr>
              <w:t>огрешность взаимного положения двух пунктов</w:t>
            </w:r>
            <w:r w:rsidRPr="003C54C1">
              <w:rPr>
                <w:color w:val="FF0000"/>
                <w:sz w:val="28"/>
                <w:szCs w:val="28"/>
              </w:rPr>
              <w:t>,</w:t>
            </w:r>
            <w:r w:rsidRPr="00DB05CC">
              <w:rPr>
                <w:sz w:val="28"/>
                <w:szCs w:val="28"/>
              </w:rPr>
              <w:t xml:space="preserve"> координаты которых определены </w:t>
            </w:r>
            <w:r w:rsidRPr="00DB05CC">
              <w:rPr>
                <w:sz w:val="28"/>
                <w:szCs w:val="28"/>
                <w:lang w:val="en-US"/>
              </w:rPr>
              <w:t>GPS</w:t>
            </w:r>
          </w:p>
        </w:tc>
      </w:tr>
      <w:tr w:rsidR="002C341B" w:rsidRPr="00AB424D" w:rsidTr="00B05A2E">
        <w:trPr>
          <w:trHeight w:val="350"/>
        </w:trPr>
        <w:tc>
          <w:tcPr>
            <w:tcW w:w="4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Базовая линия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L</w:t>
            </w:r>
            <w:r w:rsidRPr="00AB424D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AB424D">
              <w:rPr>
                <w:sz w:val="28"/>
                <w:szCs w:val="28"/>
              </w:rPr>
              <w:t>, км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M</w:t>
            </w:r>
            <w:r w:rsidRPr="00AB424D">
              <w:rPr>
                <w:sz w:val="28"/>
                <w:szCs w:val="28"/>
                <w:vertAlign w:val="subscript"/>
                <w:lang w:val="en-US"/>
              </w:rPr>
              <w:t>TRi</w:t>
            </w:r>
            <w:r w:rsidRPr="00AB424D">
              <w:rPr>
                <w:sz w:val="28"/>
                <w:szCs w:val="28"/>
              </w:rPr>
              <w:t>, мм</w:t>
            </w:r>
          </w:p>
        </w:tc>
      </w:tr>
      <w:tr w:rsidR="002C341B" w:rsidRPr="00AB424D" w:rsidTr="00B05A2E">
        <w:trPr>
          <w:trHeight w:val="334"/>
        </w:trPr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614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Дугино-Кагальник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614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614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2,183</w:t>
            </w:r>
          </w:p>
        </w:tc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C341B" w:rsidRPr="00AB424D" w:rsidTr="00B05A2E">
        <w:trPr>
          <w:trHeight w:val="153"/>
        </w:trPr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614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614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2,072</w:t>
            </w:r>
          </w:p>
        </w:tc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341B" w:rsidRPr="00AB424D" w:rsidTr="00B05A2E">
        <w:trPr>
          <w:trHeight w:val="153"/>
        </w:trPr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614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614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0,776</w:t>
            </w:r>
          </w:p>
        </w:tc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C341B" w:rsidRPr="00AB424D" w:rsidTr="00B05A2E">
        <w:trPr>
          <w:trHeight w:val="153"/>
        </w:trPr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614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614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0,889</w:t>
            </w:r>
          </w:p>
        </w:tc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9F7F0D">
        <w:rPr>
          <w:sz w:val="28"/>
          <w:szCs w:val="28"/>
        </w:rPr>
        <w:lastRenderedPageBreak/>
        <w:t>Ошибки</w:t>
      </w:r>
      <w:r>
        <w:rPr>
          <w:sz w:val="28"/>
          <w:szCs w:val="28"/>
        </w:rPr>
        <w:t xml:space="preserve"> взаимного положения пунктов приведены в табл. 2.6.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2"/>
        <w:gridCol w:w="678"/>
        <w:gridCol w:w="1417"/>
        <w:gridCol w:w="1276"/>
        <w:gridCol w:w="1140"/>
        <w:gridCol w:w="906"/>
        <w:gridCol w:w="765"/>
        <w:gridCol w:w="656"/>
        <w:gridCol w:w="750"/>
      </w:tblGrid>
      <w:tr w:rsidR="002C341B" w:rsidRPr="00AB424D" w:rsidTr="00B05A2E">
        <w:trPr>
          <w:trHeight w:val="411"/>
        </w:trPr>
        <w:tc>
          <w:tcPr>
            <w:tcW w:w="957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341B" w:rsidRPr="00082339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Таблица 2.</w:t>
            </w:r>
            <w:r w:rsidRPr="00082339">
              <w:rPr>
                <w:sz w:val="28"/>
                <w:szCs w:val="28"/>
              </w:rPr>
              <w:t>6</w:t>
            </w:r>
            <w:r w:rsidRPr="009F7F0D">
              <w:rPr>
                <w:sz w:val="28"/>
                <w:szCs w:val="28"/>
              </w:rPr>
              <w:t xml:space="preserve"> Ошибки</w:t>
            </w:r>
            <w:r>
              <w:rPr>
                <w:sz w:val="28"/>
                <w:szCs w:val="28"/>
              </w:rPr>
              <w:t xml:space="preserve"> взаимного положения пунктов</w:t>
            </w:r>
          </w:p>
        </w:tc>
      </w:tr>
      <w:tr w:rsidR="002C341B" w:rsidRPr="00AB424D" w:rsidTr="00B05A2E">
        <w:trPr>
          <w:trHeight w:val="663"/>
        </w:trPr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Определяемые пункты</w:t>
            </w:r>
          </w:p>
        </w:tc>
        <w:tc>
          <w:tcPr>
            <w:tcW w:w="678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B424D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  <w:vertAlign w:val="subscript"/>
                <w:lang w:val="en-US"/>
              </w:rPr>
              <w:t>MESi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  <w:vertAlign w:val="subscript"/>
                <w:lang w:val="en-US"/>
              </w:rPr>
              <w:t>MES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  <w:vertAlign w:val="subscript"/>
                <w:lang w:val="en-US"/>
              </w:rPr>
              <w:t>TR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  <w:vertAlign w:val="subscript"/>
                <w:lang w:val="en-US"/>
              </w:rPr>
              <w:t>C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sz w:val="28"/>
                <w:szCs w:val="28"/>
                <w:vertAlign w:val="subscript"/>
                <w:lang w:val="en-US"/>
              </w:rPr>
              <w:t>ij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</w:tr>
      <w:tr w:rsidR="002C341B" w:rsidRPr="00AB424D" w:rsidTr="00B05A2E">
        <w:trPr>
          <w:trHeight w:val="663"/>
        </w:trPr>
        <w:tc>
          <w:tcPr>
            <w:tcW w:w="1982" w:type="dxa"/>
            <w:vMerge/>
            <w:tcBorders>
              <w:lef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78" w:type="dxa"/>
            <w:vMerge/>
            <w:tcBorders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1C4D69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Зеленков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Дугино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Кагальник</w:t>
            </w:r>
          </w:p>
        </w:tc>
        <w:tc>
          <w:tcPr>
            <w:tcW w:w="906" w:type="dxa"/>
            <w:vMerge/>
            <w:tcBorders>
              <w:lef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vMerge/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  <w:vMerge/>
            <w:tcBorders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341B" w:rsidRPr="00AB424D" w:rsidTr="00B05A2E">
        <w:trPr>
          <w:trHeight w:val="339"/>
        </w:trPr>
        <w:tc>
          <w:tcPr>
            <w:tcW w:w="1982" w:type="dxa"/>
            <w:tcBorders>
              <w:left w:val="single" w:sz="4" w:space="0" w:color="auto"/>
            </w:tcBorders>
            <w:vAlign w:val="center"/>
          </w:tcPr>
          <w:p w:rsidR="002C341B" w:rsidRPr="001C4D6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678" w:type="dxa"/>
            <w:tcBorders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12,2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917D6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917D6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  <w:tcBorders>
              <w:lef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765" w:type="dxa"/>
            <w:vMerge w:val="restart"/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6" w:type="dxa"/>
            <w:vMerge w:val="restart"/>
            <w:tcBorders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left w:val="single" w:sz="4" w:space="0" w:color="auto"/>
            </w:tcBorders>
            <w:vAlign w:val="center"/>
          </w:tcPr>
          <w:p w:rsidR="002C341B" w:rsidRPr="001C4D6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678" w:type="dxa"/>
            <w:tcBorders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3917D6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917D6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E2416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765" w:type="dxa"/>
            <w:vMerge/>
            <w:tcBorders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5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1C4D6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67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917D6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6D5E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6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1C4D6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7,9</w:t>
            </w:r>
          </w:p>
        </w:tc>
        <w:tc>
          <w:tcPr>
            <w:tcW w:w="76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Pr="00DB05CC">
        <w:rPr>
          <w:b/>
          <w:sz w:val="28"/>
          <w:szCs w:val="28"/>
        </w:rPr>
        <w:t>.1.</w:t>
      </w:r>
      <w:r>
        <w:rPr>
          <w:b/>
          <w:sz w:val="28"/>
          <w:szCs w:val="28"/>
        </w:rPr>
        <w:t>5.3.</w:t>
      </w:r>
      <w:r w:rsidRPr="00DB05CC">
        <w:rPr>
          <w:sz w:val="28"/>
          <w:szCs w:val="28"/>
        </w:rPr>
        <w:t xml:space="preserve"> Погрешность дирекционного угла линии </w:t>
      </w:r>
      <w:r w:rsidRPr="00E2416D">
        <w:rPr>
          <w:i/>
          <w:iCs/>
          <w:sz w:val="28"/>
          <w:szCs w:val="28"/>
          <w:lang w:val="en-US"/>
        </w:rPr>
        <w:t>i</w:t>
      </w:r>
      <w:r w:rsidRPr="00E2416D">
        <w:rPr>
          <w:i/>
          <w:iCs/>
          <w:sz w:val="28"/>
          <w:szCs w:val="28"/>
        </w:rPr>
        <w:t>-</w:t>
      </w:r>
      <w:r w:rsidRPr="00E2416D">
        <w:rPr>
          <w:i/>
          <w:iCs/>
          <w:sz w:val="28"/>
          <w:szCs w:val="28"/>
          <w:lang w:val="en-US"/>
        </w:rPr>
        <w:t>j</w:t>
      </w:r>
      <w:r w:rsidRPr="00DB05CC">
        <w:rPr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длиной </w:t>
      </w:r>
      <w:r w:rsidRPr="00E2416D">
        <w:rPr>
          <w:i/>
          <w:iCs/>
          <w:sz w:val="28"/>
          <w:szCs w:val="28"/>
          <w:lang w:val="en-US"/>
        </w:rPr>
        <w:t>S</w:t>
      </w:r>
      <w:r w:rsidRPr="00DB05CC">
        <w:rPr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>опре</w:t>
      </w:r>
      <w:r w:rsidRPr="00DB05CC">
        <w:rPr>
          <w:sz w:val="28"/>
          <w:szCs w:val="28"/>
        </w:rPr>
        <w:softHyphen/>
        <w:t>деляют из выражения</w:t>
      </w:r>
      <w:r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24"/>
          <w:sz w:val="28"/>
          <w:szCs w:val="28"/>
        </w:rPr>
        <w:object w:dxaOrig="1520" w:dyaOrig="660">
          <v:shape id="_x0000_i1045" type="#_x0000_t75" style="width:76pt;height:32.8pt" o:ole="">
            <v:imagedata r:id="rId44" o:title=""/>
          </v:shape>
          <o:OLEObject Type="Embed" ProgID="Equation.3" ShapeID="_x0000_i1045" DrawAspect="Content" ObjectID="_1384843311" r:id="rId45"/>
        </w:object>
      </w:r>
      <w:r>
        <w:rPr>
          <w:sz w:val="28"/>
          <w:szCs w:val="28"/>
        </w:rPr>
        <w:t>,</w:t>
      </w:r>
    </w:p>
    <w:p w:rsidR="002C341B" w:rsidRPr="00860D98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432997">
        <w:rPr>
          <w:sz w:val="28"/>
          <w:szCs w:val="28"/>
          <w:lang w:val="en-US"/>
        </w:rPr>
        <w:t>GPS</w:t>
      </w:r>
      <w:r w:rsidRPr="00432997">
        <w:rPr>
          <w:sz w:val="28"/>
          <w:szCs w:val="28"/>
        </w:rPr>
        <w:t>1-</w:t>
      </w:r>
      <w:r w:rsidRPr="00432997">
        <w:rPr>
          <w:sz w:val="28"/>
          <w:szCs w:val="28"/>
          <w:lang w:val="en-US"/>
        </w:rPr>
        <w:t>GPS</w:t>
      </w:r>
      <w:r w:rsidRPr="00432997">
        <w:rPr>
          <w:sz w:val="28"/>
          <w:szCs w:val="28"/>
        </w:rPr>
        <w:t>2</w:t>
      </w:r>
      <w:r w:rsidRPr="00860D98">
        <w:rPr>
          <w:sz w:val="28"/>
          <w:szCs w:val="28"/>
        </w:rPr>
        <w:t>:</w:t>
      </w:r>
    </w:p>
    <w:p w:rsidR="002C341B" w:rsidRPr="00BF476D" w:rsidRDefault="002C341B" w:rsidP="002C341B">
      <w:pPr>
        <w:widowControl w:val="0"/>
        <w:shd w:val="clear" w:color="auto" w:fill="FFFFFF"/>
        <w:spacing w:line="360" w:lineRule="auto"/>
        <w:ind w:firstLine="851"/>
        <w:rPr>
          <w:sz w:val="28"/>
          <w:szCs w:val="28"/>
        </w:rPr>
      </w:pPr>
      <w:r w:rsidRPr="00124B86">
        <w:rPr>
          <w:i/>
          <w:sz w:val="28"/>
          <w:szCs w:val="28"/>
          <w:lang w:val="en-US"/>
        </w:rPr>
        <w:t>M</w:t>
      </w:r>
      <w:r w:rsidRPr="001A4E5D">
        <w:rPr>
          <w:i/>
          <w:sz w:val="22"/>
          <w:szCs w:val="22"/>
          <w:vertAlign w:val="subscript"/>
          <w:lang w:val="en-US"/>
        </w:rPr>
        <w:t>GPS</w:t>
      </w:r>
      <w:r w:rsidRPr="00BF476D">
        <w:rPr>
          <w:i/>
          <w:sz w:val="22"/>
          <w:szCs w:val="22"/>
          <w:vertAlign w:val="subscript"/>
        </w:rPr>
        <w:t>1-</w:t>
      </w:r>
      <w:r w:rsidRPr="001A4E5D">
        <w:rPr>
          <w:i/>
          <w:sz w:val="22"/>
          <w:szCs w:val="22"/>
          <w:vertAlign w:val="subscript"/>
          <w:lang w:val="en-US"/>
        </w:rPr>
        <w:t>GPS</w:t>
      </w:r>
      <w:r w:rsidRPr="00BF476D">
        <w:rPr>
          <w:i/>
          <w:sz w:val="22"/>
          <w:szCs w:val="22"/>
          <w:vertAlign w:val="subscript"/>
        </w:rPr>
        <w:t>2</w:t>
      </w:r>
      <w:r w:rsidRPr="00BF476D">
        <w:rPr>
          <w:sz w:val="28"/>
          <w:szCs w:val="28"/>
        </w:rPr>
        <w:t>=11,5</w:t>
      </w:r>
      <w:r w:rsidRPr="00DB05CC">
        <w:rPr>
          <w:sz w:val="28"/>
          <w:szCs w:val="28"/>
        </w:rPr>
        <w:t>мм</w:t>
      </w:r>
      <w:r w:rsidRPr="00BF476D">
        <w:rPr>
          <w:sz w:val="28"/>
          <w:szCs w:val="28"/>
        </w:rPr>
        <w:t>;</w:t>
      </w:r>
      <w:r w:rsidRPr="00BF476D">
        <w:rPr>
          <w:sz w:val="28"/>
          <w:szCs w:val="28"/>
        </w:rPr>
        <w:tab/>
      </w:r>
      <w:r w:rsidRPr="00BF476D">
        <w:rPr>
          <w:sz w:val="28"/>
          <w:szCs w:val="28"/>
        </w:rPr>
        <w:tab/>
      </w:r>
      <w:r w:rsidRPr="00310500">
        <w:rPr>
          <w:i/>
          <w:sz w:val="28"/>
          <w:szCs w:val="28"/>
          <w:lang w:val="en-US"/>
        </w:rPr>
        <w:t>S</w:t>
      </w:r>
      <w:r w:rsidRPr="00BF476D">
        <w:rPr>
          <w:sz w:val="28"/>
          <w:szCs w:val="28"/>
        </w:rPr>
        <w:t xml:space="preserve">=0,309 </w:t>
      </w:r>
      <w:r w:rsidRPr="00DB05CC">
        <w:rPr>
          <w:sz w:val="28"/>
          <w:szCs w:val="28"/>
        </w:rPr>
        <w:t>км</w:t>
      </w:r>
      <w:r w:rsidRPr="00BF476D">
        <w:rPr>
          <w:sz w:val="28"/>
          <w:szCs w:val="28"/>
        </w:rPr>
        <w:t>;</w:t>
      </w:r>
    </w:p>
    <w:p w:rsidR="002C341B" w:rsidRPr="00860D98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sz w:val="28"/>
          <w:szCs w:val="28"/>
          <w:lang w:val="en-US"/>
        </w:rPr>
        <w:t>M</w:t>
      </w:r>
      <w:r w:rsidRPr="00124B86">
        <w:rPr>
          <w:i/>
          <w:lang w:val="en-US"/>
        </w:rPr>
        <w:t>α</w:t>
      </w:r>
      <w:r w:rsidRPr="001A4E5D">
        <w:rPr>
          <w:i/>
          <w:sz w:val="15"/>
          <w:szCs w:val="15"/>
          <w:lang w:val="en-US"/>
        </w:rPr>
        <w:t>GPS</w:t>
      </w:r>
      <w:r w:rsidRPr="001A4E5D">
        <w:rPr>
          <w:i/>
          <w:sz w:val="15"/>
          <w:szCs w:val="15"/>
        </w:rPr>
        <w:t>1-</w:t>
      </w:r>
      <w:r w:rsidRPr="001A4E5D">
        <w:rPr>
          <w:i/>
          <w:sz w:val="15"/>
          <w:szCs w:val="15"/>
          <w:lang w:val="en-US"/>
        </w:rPr>
        <w:t>GPS</w:t>
      </w:r>
      <w:r w:rsidRPr="001A4E5D">
        <w:rPr>
          <w:i/>
          <w:sz w:val="15"/>
          <w:szCs w:val="15"/>
        </w:rPr>
        <w:t>2</w:t>
      </w:r>
      <w:r>
        <w:rPr>
          <w:sz w:val="28"/>
          <w:szCs w:val="28"/>
        </w:rPr>
        <w:t>=7'',7.</w:t>
      </w:r>
    </w:p>
    <w:p w:rsidR="002C341B" w:rsidRPr="00860D98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  <w:u w:val="single"/>
        </w:rPr>
      </w:pPr>
      <w:r w:rsidRPr="00432997">
        <w:rPr>
          <w:sz w:val="28"/>
          <w:szCs w:val="28"/>
          <w:lang w:val="en-US"/>
        </w:rPr>
        <w:t>GPS</w:t>
      </w:r>
      <w:r w:rsidRPr="00432997">
        <w:rPr>
          <w:sz w:val="28"/>
          <w:szCs w:val="28"/>
        </w:rPr>
        <w:t>3-</w:t>
      </w:r>
      <w:r w:rsidRPr="00432997">
        <w:rPr>
          <w:sz w:val="28"/>
          <w:szCs w:val="28"/>
          <w:lang w:val="en-US"/>
        </w:rPr>
        <w:t>GPS</w:t>
      </w:r>
      <w:r w:rsidRPr="00432997">
        <w:rPr>
          <w:sz w:val="28"/>
          <w:szCs w:val="28"/>
        </w:rPr>
        <w:t>4</w:t>
      </w:r>
      <w:r w:rsidRPr="00860D98">
        <w:rPr>
          <w:sz w:val="28"/>
          <w:szCs w:val="28"/>
        </w:rPr>
        <w:t>:</w:t>
      </w:r>
    </w:p>
    <w:p w:rsidR="002C341B" w:rsidRPr="00626BD9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24B86">
        <w:rPr>
          <w:i/>
          <w:sz w:val="28"/>
          <w:szCs w:val="28"/>
          <w:lang w:val="en-US"/>
        </w:rPr>
        <w:t>M</w:t>
      </w:r>
      <w:r w:rsidRPr="001A4E5D">
        <w:rPr>
          <w:i/>
          <w:sz w:val="15"/>
          <w:szCs w:val="15"/>
          <w:lang w:val="en-US"/>
        </w:rPr>
        <w:t>GPS</w:t>
      </w:r>
      <w:r w:rsidRPr="00BF476D">
        <w:rPr>
          <w:i/>
          <w:sz w:val="15"/>
          <w:szCs w:val="15"/>
        </w:rPr>
        <w:t>3-</w:t>
      </w:r>
      <w:r w:rsidRPr="001A4E5D">
        <w:rPr>
          <w:i/>
          <w:sz w:val="15"/>
          <w:szCs w:val="15"/>
          <w:lang w:val="en-US"/>
        </w:rPr>
        <w:t>GPS</w:t>
      </w:r>
      <w:r w:rsidRPr="00BF476D">
        <w:rPr>
          <w:i/>
          <w:sz w:val="15"/>
          <w:szCs w:val="15"/>
        </w:rPr>
        <w:t>4</w:t>
      </w:r>
      <w:r w:rsidRPr="00BF476D">
        <w:rPr>
          <w:sz w:val="28"/>
          <w:szCs w:val="28"/>
        </w:rPr>
        <w:t>=11,6</w:t>
      </w:r>
      <w:r w:rsidRPr="00DB05CC">
        <w:rPr>
          <w:sz w:val="28"/>
          <w:szCs w:val="28"/>
        </w:rPr>
        <w:t>мм</w:t>
      </w:r>
      <w:r w:rsidRPr="00BF476D">
        <w:rPr>
          <w:sz w:val="28"/>
          <w:szCs w:val="28"/>
        </w:rPr>
        <w:t>;</w:t>
      </w:r>
      <w:r w:rsidRPr="00BF476D">
        <w:rPr>
          <w:sz w:val="28"/>
          <w:szCs w:val="28"/>
        </w:rPr>
        <w:tab/>
      </w:r>
      <w:r w:rsidRPr="00BF476D">
        <w:rPr>
          <w:sz w:val="28"/>
          <w:szCs w:val="28"/>
        </w:rPr>
        <w:tab/>
      </w:r>
      <w:r w:rsidRPr="00310500">
        <w:rPr>
          <w:i/>
          <w:sz w:val="28"/>
          <w:szCs w:val="28"/>
          <w:lang w:val="en-US"/>
        </w:rPr>
        <w:t>S</w:t>
      </w:r>
      <w:r w:rsidRPr="00BF476D">
        <w:rPr>
          <w:sz w:val="28"/>
          <w:szCs w:val="28"/>
        </w:rPr>
        <w:t>=0,315</w:t>
      </w:r>
      <w:r w:rsidRPr="00DB05CC">
        <w:rPr>
          <w:sz w:val="28"/>
          <w:szCs w:val="28"/>
        </w:rPr>
        <w:t>км</w:t>
      </w:r>
      <w:r w:rsidRPr="00626BD9">
        <w:rPr>
          <w:sz w:val="28"/>
          <w:szCs w:val="28"/>
          <w:lang w:val="en-US"/>
        </w:rPr>
        <w:t>;</w:t>
      </w:r>
    </w:p>
    <w:p w:rsidR="002C341B" w:rsidRPr="00322108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sz w:val="28"/>
          <w:szCs w:val="28"/>
          <w:lang w:val="en-US"/>
        </w:rPr>
        <w:t>M</w:t>
      </w:r>
      <w:r w:rsidRPr="00124B86">
        <w:rPr>
          <w:i/>
          <w:sz w:val="20"/>
          <w:szCs w:val="20"/>
          <w:lang w:val="en-US"/>
        </w:rPr>
        <w:t>α</w:t>
      </w:r>
      <w:r w:rsidRPr="001A4E5D">
        <w:rPr>
          <w:i/>
          <w:sz w:val="15"/>
          <w:szCs w:val="15"/>
          <w:lang w:val="en-US"/>
        </w:rPr>
        <w:t>GPS</w:t>
      </w:r>
      <w:r w:rsidRPr="001A4E5D">
        <w:rPr>
          <w:i/>
          <w:sz w:val="15"/>
          <w:szCs w:val="15"/>
        </w:rPr>
        <w:t>3-</w:t>
      </w:r>
      <w:r w:rsidRPr="001A4E5D">
        <w:rPr>
          <w:i/>
          <w:sz w:val="15"/>
          <w:szCs w:val="15"/>
          <w:lang w:val="en-US"/>
        </w:rPr>
        <w:t>GPS</w:t>
      </w:r>
      <w:r w:rsidRPr="001A4E5D">
        <w:rPr>
          <w:i/>
          <w:sz w:val="15"/>
          <w:szCs w:val="15"/>
        </w:rPr>
        <w:t>4</w:t>
      </w:r>
      <w:r>
        <w:rPr>
          <w:sz w:val="28"/>
          <w:szCs w:val="28"/>
        </w:rPr>
        <w:t>=7'',6.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2.1.5.4.</w:t>
      </w:r>
      <w:r w:rsidRPr="00DB05CC">
        <w:rPr>
          <w:sz w:val="28"/>
          <w:szCs w:val="28"/>
        </w:rPr>
        <w:t xml:space="preserve"> Погрешность положения отдельного пункта по высоте</w:t>
      </w:r>
      <w:r>
        <w:rPr>
          <w:sz w:val="28"/>
          <w:szCs w:val="28"/>
        </w:rPr>
        <w:t xml:space="preserve"> приведена в табл. 2.7.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1982"/>
        <w:gridCol w:w="1303"/>
        <w:gridCol w:w="1265"/>
        <w:gridCol w:w="1470"/>
        <w:gridCol w:w="1241"/>
      </w:tblGrid>
      <w:tr w:rsidR="002C341B" w:rsidRPr="00AB424D" w:rsidTr="00B05A2E">
        <w:trPr>
          <w:trHeight w:val="453"/>
        </w:trPr>
        <w:tc>
          <w:tcPr>
            <w:tcW w:w="7261" w:type="dxa"/>
            <w:gridSpan w:val="5"/>
            <w:tcBorders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Таблица 2.7</w:t>
            </w:r>
            <w:r w:rsidRPr="00DB05CC">
              <w:rPr>
                <w:sz w:val="28"/>
                <w:szCs w:val="28"/>
              </w:rPr>
              <w:t xml:space="preserve"> Погрешность положения отдельного пункта </w:t>
            </w:r>
            <w:r w:rsidRPr="00DB05CC">
              <w:rPr>
                <w:sz w:val="28"/>
                <w:szCs w:val="28"/>
              </w:rPr>
              <w:lastRenderedPageBreak/>
              <w:t>по высоте</w:t>
            </w:r>
          </w:p>
        </w:tc>
      </w:tr>
      <w:tr w:rsidR="002C341B" w:rsidRPr="00AB424D" w:rsidTr="00B05A2E">
        <w:trPr>
          <w:trHeight w:val="663"/>
        </w:trPr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lastRenderedPageBreak/>
              <w:t>Определяемые пункты</w:t>
            </w:r>
          </w:p>
        </w:tc>
        <w:tc>
          <w:tcPr>
            <w:tcW w:w="4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860D98" w:rsidRDefault="002C341B" w:rsidP="00B05A2E">
            <w:pPr>
              <w:widowControl w:val="0"/>
              <w:spacing w:line="240" w:lineRule="auto"/>
              <w:jc w:val="center"/>
              <w:rPr>
                <w:iCs/>
                <w:smallCaps/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  <w:vertAlign w:val="subscript"/>
                <w:lang w:val="en-US"/>
              </w:rPr>
              <w:t>i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860D98" w:rsidRDefault="002C341B" w:rsidP="00B05A2E">
            <w:pPr>
              <w:widowControl w:val="0"/>
              <w:spacing w:line="240" w:lineRule="auto"/>
              <w:jc w:val="center"/>
              <w:rPr>
                <w:iCs/>
                <w:smallCaps/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</w:tr>
      <w:tr w:rsidR="002C341B" w:rsidRPr="00AB424D" w:rsidTr="00B05A2E">
        <w:trPr>
          <w:trHeight w:val="663"/>
        </w:trPr>
        <w:tc>
          <w:tcPr>
            <w:tcW w:w="1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43A72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Зеленков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Дугино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Кагальник</w:t>
            </w:r>
          </w:p>
        </w:tc>
        <w:tc>
          <w:tcPr>
            <w:tcW w:w="12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341B" w:rsidRPr="00AB424D" w:rsidTr="00B05A2E">
        <w:trPr>
          <w:trHeight w:val="339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43A72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1A4E5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9,7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43A72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6D5E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15,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1A4E5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1A4E5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43A72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1A4E5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10,</w:t>
            </w:r>
            <w:r>
              <w:rPr>
                <w:sz w:val="28"/>
                <w:szCs w:val="28"/>
              </w:rPr>
              <w:t>2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43A72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1A4E5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1A4E5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1A4E5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A73991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10,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rPr>
          <w:b/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Непосредственное влияние на определение высот </w:t>
      </w:r>
      <w:r>
        <w:rPr>
          <w:sz w:val="28"/>
          <w:szCs w:val="28"/>
          <w:lang w:val="en-US"/>
        </w:rPr>
        <w:t>GPS</w:t>
      </w:r>
      <w:r>
        <w:rPr>
          <w:sz w:val="28"/>
          <w:szCs w:val="28"/>
        </w:rPr>
        <w:t xml:space="preserve"> пунктов составляет ошибка исходных данных, а именно определения высоты пунктов триангуляции 3 класса. Так как отметки пунктов триангуляции определены с низкой точностью, при выполнении </w:t>
      </w:r>
      <w:r>
        <w:rPr>
          <w:sz w:val="28"/>
          <w:szCs w:val="28"/>
          <w:lang w:val="en-US"/>
        </w:rPr>
        <w:t>GPS</w:t>
      </w:r>
      <w:r>
        <w:rPr>
          <w:sz w:val="28"/>
          <w:szCs w:val="28"/>
        </w:rPr>
        <w:t>-определений высоты создаваемых пунктов будут иметь значительные отклонения по высоте, что не позволит использовать их как опорные пункты для сгущения высотной сети.</w:t>
      </w:r>
    </w:p>
    <w:p w:rsidR="002C341B" w:rsidRDefault="002C341B" w:rsidP="002C341B">
      <w:pPr>
        <w:widowControl w:val="0"/>
        <w:spacing w:line="360" w:lineRule="auto"/>
        <w:ind w:firstLine="851"/>
        <w:jc w:val="both"/>
        <w:rPr>
          <w:b/>
          <w:sz w:val="28"/>
          <w:szCs w:val="28"/>
        </w:rPr>
      </w:pPr>
    </w:p>
    <w:p w:rsidR="002C341B" w:rsidRPr="00082339" w:rsidRDefault="002C341B" w:rsidP="002C341B">
      <w:pPr>
        <w:widowControl w:val="0"/>
        <w:spacing w:line="360" w:lineRule="auto"/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2.1.6.</w:t>
      </w:r>
      <w:r w:rsidRPr="00DB05C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Второй метод </w:t>
      </w:r>
      <w:r>
        <w:rPr>
          <w:b/>
          <w:sz w:val="28"/>
          <w:szCs w:val="28"/>
          <w:lang w:val="en-US"/>
        </w:rPr>
        <w:t>GPS</w:t>
      </w:r>
      <w:r w:rsidRPr="000823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определений и выбор методики</w:t>
      </w:r>
    </w:p>
    <w:p w:rsidR="002C341B" w:rsidRPr="00152FA1" w:rsidRDefault="002C341B" w:rsidP="002C341B">
      <w:pPr>
        <w:widowControl w:val="0"/>
        <w:spacing w:line="360" w:lineRule="auto"/>
        <w:ind w:firstLine="851"/>
        <w:jc w:val="both"/>
        <w:rPr>
          <w:b/>
          <w:sz w:val="28"/>
          <w:szCs w:val="28"/>
        </w:rPr>
      </w:pPr>
    </w:p>
    <w:p w:rsidR="002C341B" w:rsidRPr="00B32727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метод </w:t>
      </w:r>
      <w:r w:rsidRPr="00DB05CC">
        <w:rPr>
          <w:sz w:val="28"/>
          <w:szCs w:val="28"/>
        </w:rPr>
        <w:t>предусм</w:t>
      </w:r>
      <w:r>
        <w:rPr>
          <w:sz w:val="28"/>
          <w:szCs w:val="28"/>
        </w:rPr>
        <w:t>атривает</w:t>
      </w:r>
      <w:r w:rsidRPr="00DB05CC">
        <w:rPr>
          <w:sz w:val="28"/>
          <w:szCs w:val="28"/>
        </w:rPr>
        <w:t xml:space="preserve"> наблюдения определяемых пунктов в режиме «статика» выполнять </w:t>
      </w:r>
      <w:r>
        <w:rPr>
          <w:sz w:val="28"/>
          <w:szCs w:val="28"/>
        </w:rPr>
        <w:t>по</w:t>
      </w:r>
      <w:r w:rsidRPr="00DB05CC">
        <w:rPr>
          <w:sz w:val="28"/>
          <w:szCs w:val="28"/>
        </w:rPr>
        <w:t xml:space="preserve"> схеме</w:t>
      </w:r>
      <w:r>
        <w:rPr>
          <w:sz w:val="28"/>
          <w:szCs w:val="28"/>
        </w:rPr>
        <w:t>,</w:t>
      </w:r>
      <w:r w:rsidRPr="00DB05CC">
        <w:rPr>
          <w:sz w:val="28"/>
          <w:szCs w:val="28"/>
        </w:rPr>
        <w:t xml:space="preserve"> приведенной на </w:t>
      </w:r>
      <w:r w:rsidRPr="003B42A2">
        <w:rPr>
          <w:sz w:val="28"/>
          <w:szCs w:val="28"/>
        </w:rPr>
        <w:t>[лист 2].</w:t>
      </w:r>
      <w:r w:rsidRPr="00DB05CC">
        <w:rPr>
          <w:sz w:val="28"/>
          <w:szCs w:val="28"/>
        </w:rPr>
        <w:t xml:space="preserve"> Сут</w:t>
      </w:r>
      <w:r>
        <w:rPr>
          <w:sz w:val="28"/>
          <w:szCs w:val="28"/>
        </w:rPr>
        <w:t>ь схемы заключается в следующем: сначала все три приемника устанавливаются на пункты триангуляции 3 класса для контроля качества сети. Затем</w:t>
      </w:r>
      <w:r w:rsidRPr="00DB05CC">
        <w:rPr>
          <w:sz w:val="28"/>
          <w:szCs w:val="28"/>
        </w:rPr>
        <w:t xml:space="preserve"> </w:t>
      </w:r>
      <w:r>
        <w:rPr>
          <w:sz w:val="28"/>
          <w:szCs w:val="28"/>
        </w:rPr>
        <w:t>два приемника остаются</w:t>
      </w:r>
      <w:r w:rsidRPr="00DB05CC">
        <w:rPr>
          <w:sz w:val="28"/>
          <w:szCs w:val="28"/>
        </w:rPr>
        <w:t xml:space="preserve"> на исходны</w:t>
      </w:r>
      <w:r>
        <w:rPr>
          <w:sz w:val="28"/>
          <w:szCs w:val="28"/>
        </w:rPr>
        <w:t>х</w:t>
      </w:r>
      <w:r w:rsidRPr="00DB05CC">
        <w:rPr>
          <w:sz w:val="28"/>
          <w:szCs w:val="28"/>
        </w:rPr>
        <w:t xml:space="preserve"> пункт</w:t>
      </w:r>
      <w:r>
        <w:rPr>
          <w:sz w:val="28"/>
          <w:szCs w:val="28"/>
        </w:rPr>
        <w:t>ах</w:t>
      </w:r>
      <w:r w:rsidRPr="00DB05CC">
        <w:rPr>
          <w:sz w:val="28"/>
          <w:szCs w:val="28"/>
        </w:rPr>
        <w:t xml:space="preserve"> триангу</w:t>
      </w:r>
      <w:r>
        <w:rPr>
          <w:sz w:val="28"/>
          <w:szCs w:val="28"/>
        </w:rPr>
        <w:t>ляции 3</w:t>
      </w:r>
      <w:r w:rsidRPr="00DB05CC">
        <w:rPr>
          <w:sz w:val="28"/>
          <w:szCs w:val="28"/>
        </w:rPr>
        <w:t xml:space="preserve"> класса </w:t>
      </w:r>
      <w:r>
        <w:rPr>
          <w:sz w:val="28"/>
          <w:szCs w:val="28"/>
        </w:rPr>
        <w:t>– базис «Дугино» - «Кагальник», а третий приемник поочередно устанавливается на определяемые</w:t>
      </w:r>
      <w:r w:rsidRPr="00DB05CC">
        <w:rPr>
          <w:sz w:val="28"/>
          <w:szCs w:val="28"/>
        </w:rPr>
        <w:t xml:space="preserve"> пункты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1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2</w:t>
      </w:r>
      <w:r w:rsidRPr="00DB05CC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Pr="00800503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3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GPS</w:t>
      </w:r>
      <w:r w:rsidRPr="00C30D69">
        <w:rPr>
          <w:sz w:val="28"/>
          <w:szCs w:val="28"/>
        </w:rPr>
        <w:t>4</w:t>
      </w:r>
      <w:r w:rsidRPr="00DB05CC">
        <w:rPr>
          <w:sz w:val="28"/>
          <w:szCs w:val="28"/>
        </w:rPr>
        <w:t>»</w:t>
      </w:r>
      <w:r>
        <w:rPr>
          <w:sz w:val="28"/>
          <w:szCs w:val="28"/>
        </w:rPr>
        <w:t>.Преимущества этого метода при наличии трех и более приемников очевидны: точки определяются одновременно сразу с двух пунктов, что повышает точность и позволяет производить контроль измерений, опираясь на невязки треугольников</w:t>
      </w:r>
      <w:r w:rsidRPr="00B32727">
        <w:rPr>
          <w:sz w:val="28"/>
          <w:szCs w:val="28"/>
        </w:rPr>
        <w:t>.</w:t>
      </w:r>
    </w:p>
    <w:p w:rsidR="002C341B" w:rsidRDefault="002C341B" w:rsidP="002C341B">
      <w:pPr>
        <w:widowControl w:val="0"/>
        <w:shd w:val="clear" w:color="auto" w:fill="FFFFFF"/>
        <w:tabs>
          <w:tab w:val="left" w:pos="1450"/>
        </w:tabs>
        <w:spacing w:line="360" w:lineRule="auto"/>
        <w:ind w:firstLine="851"/>
        <w:rPr>
          <w:b/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tabs>
          <w:tab w:val="left" w:pos="1450"/>
        </w:tabs>
        <w:spacing w:line="360" w:lineRule="auto"/>
        <w:ind w:firstLine="851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2</w:t>
      </w:r>
      <w:r w:rsidRPr="00DB05CC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 xml:space="preserve">.7. </w:t>
      </w:r>
      <w:r w:rsidRPr="00DB05CC">
        <w:rPr>
          <w:b/>
          <w:sz w:val="28"/>
          <w:szCs w:val="28"/>
        </w:rPr>
        <w:t xml:space="preserve"> </w:t>
      </w:r>
      <w:r w:rsidRPr="00DB05CC">
        <w:rPr>
          <w:b/>
          <w:bCs/>
          <w:sz w:val="28"/>
          <w:szCs w:val="28"/>
        </w:rPr>
        <w:t>Предрасчет погрешности координат и дирекционных углов</w:t>
      </w:r>
    </w:p>
    <w:p w:rsidR="002C341B" w:rsidRPr="00DB05CC" w:rsidRDefault="002C341B" w:rsidP="002C341B">
      <w:pPr>
        <w:widowControl w:val="0"/>
        <w:shd w:val="clear" w:color="auto" w:fill="FFFFFF"/>
        <w:tabs>
          <w:tab w:val="left" w:pos="1450"/>
        </w:tabs>
        <w:spacing w:line="360" w:lineRule="auto"/>
        <w:ind w:firstLine="851"/>
        <w:rPr>
          <w:b/>
          <w:bCs/>
          <w:sz w:val="28"/>
          <w:szCs w:val="28"/>
        </w:rPr>
      </w:pPr>
    </w:p>
    <w:p w:rsidR="002C341B" w:rsidRPr="00C97A79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Погрешность пространственного положения отдельного пункта, координаты которого определены </w:t>
      </w:r>
      <w:r w:rsidRPr="00DB05CC">
        <w:rPr>
          <w:sz w:val="28"/>
          <w:szCs w:val="28"/>
          <w:lang w:val="en-US"/>
        </w:rPr>
        <w:t>GPS</w:t>
      </w:r>
      <w:r w:rsidRPr="00DB05CC">
        <w:rPr>
          <w:sz w:val="28"/>
          <w:szCs w:val="28"/>
        </w:rPr>
        <w:t>-</w:t>
      </w:r>
      <w:r>
        <w:rPr>
          <w:sz w:val="28"/>
          <w:szCs w:val="28"/>
        </w:rPr>
        <w:t>аппаратурой, может быть получена</w:t>
      </w:r>
      <w:r w:rsidRPr="00DB05CC">
        <w:rPr>
          <w:sz w:val="28"/>
          <w:szCs w:val="28"/>
        </w:rPr>
        <w:t xml:space="preserve"> из выражения</w:t>
      </w:r>
      <w:r>
        <w:rPr>
          <w:sz w:val="28"/>
          <w:szCs w:val="28"/>
        </w:rPr>
        <w:t xml:space="preserve"> </w:t>
      </w:r>
      <w:r w:rsidRPr="00C97A79">
        <w:rPr>
          <w:sz w:val="28"/>
          <w:szCs w:val="28"/>
        </w:rPr>
        <w:t>[</w:t>
      </w:r>
      <w:r>
        <w:rPr>
          <w:sz w:val="28"/>
          <w:szCs w:val="28"/>
        </w:rPr>
        <w:t>6</w:t>
      </w:r>
      <w:r w:rsidRPr="00C97A79">
        <w:rPr>
          <w:sz w:val="28"/>
          <w:szCs w:val="28"/>
        </w:rPr>
        <w:t>]</w:t>
      </w:r>
      <w:r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13"/>
        <w:gridCol w:w="957"/>
      </w:tblGrid>
      <w:tr w:rsidR="002C341B" w:rsidRPr="004C272D" w:rsidTr="00B05A2E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:rsidR="002C341B" w:rsidRPr="004C272D" w:rsidRDefault="002C341B" w:rsidP="00B05A2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4C272D">
              <w:rPr>
                <w:position w:val="-14"/>
                <w:sz w:val="28"/>
                <w:szCs w:val="28"/>
              </w:rPr>
              <w:object w:dxaOrig="3060" w:dyaOrig="460">
                <v:shape id="_x0000_i1046" type="#_x0000_t75" style="width:152.8pt;height:23.2pt" o:ole="">
                  <v:imagedata r:id="rId20" o:title=""/>
                </v:shape>
                <o:OLEObject Type="Embed" ProgID="Equation.3" ShapeID="_x0000_i1046" DrawAspect="Content" ObjectID="_1384843312" r:id="rId46"/>
              </w:object>
            </w:r>
            <w:r>
              <w:rPr>
                <w:sz w:val="28"/>
                <w:szCs w:val="28"/>
              </w:rPr>
              <w:t>,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2C341B" w:rsidRPr="004C272D" w:rsidRDefault="002C341B" w:rsidP="00B05A2E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(1)</w:t>
            </w:r>
          </w:p>
        </w:tc>
      </w:tr>
    </w:tbl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где</w:t>
      </w:r>
      <w:r w:rsidRPr="00DB05CC">
        <w:rPr>
          <w:sz w:val="28"/>
          <w:szCs w:val="28"/>
        </w:rPr>
        <w:tab/>
        <w:t xml:space="preserve">  </w:t>
      </w:r>
      <w:r w:rsidRPr="00124B86">
        <w:rPr>
          <w:i/>
          <w:iCs/>
          <w:sz w:val="28"/>
          <w:szCs w:val="28"/>
          <w:lang w:val="en-US"/>
        </w:rPr>
        <w:t>R</w:t>
      </w:r>
      <w:r w:rsidRPr="00DB05CC">
        <w:rPr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>- коэффициен</w:t>
      </w:r>
      <w:r>
        <w:rPr>
          <w:sz w:val="28"/>
          <w:szCs w:val="28"/>
        </w:rPr>
        <w:t>т, значение которого определяют</w:t>
      </w:r>
      <w:r w:rsidRPr="00DB05CC">
        <w:rPr>
          <w:sz w:val="28"/>
          <w:szCs w:val="28"/>
        </w:rPr>
        <w:t xml:space="preserve"> исходя из условий радиовидимости (при идеальной радиовидимости </w:t>
      </w:r>
      <w:r w:rsidRPr="00432997">
        <w:rPr>
          <w:i/>
          <w:sz w:val="28"/>
          <w:szCs w:val="28"/>
          <w:lang w:val="en-US"/>
        </w:rPr>
        <w:t>R</w:t>
      </w:r>
      <w:r w:rsidRPr="00DB05CC">
        <w:rPr>
          <w:sz w:val="28"/>
          <w:szCs w:val="28"/>
        </w:rPr>
        <w:t xml:space="preserve"> = </w:t>
      </w:r>
      <w:r w:rsidRPr="00DB05CC">
        <w:rPr>
          <w:sz w:val="28"/>
          <w:szCs w:val="28"/>
          <w:lang w:val="en-US"/>
        </w:rPr>
        <w:t>l</w:t>
      </w:r>
      <w:r w:rsidRPr="00DB05CC">
        <w:rPr>
          <w:sz w:val="28"/>
          <w:szCs w:val="28"/>
        </w:rPr>
        <w:t xml:space="preserve">);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iCs/>
          <w:smallCaps/>
          <w:sz w:val="28"/>
          <w:szCs w:val="28"/>
          <w:lang w:val="en-US"/>
        </w:rPr>
        <w:t>M</w:t>
      </w:r>
      <w:r w:rsidRPr="00124B86">
        <w:rPr>
          <w:i/>
          <w:iCs/>
          <w:smallCaps/>
          <w:sz w:val="28"/>
          <w:szCs w:val="28"/>
          <w:vertAlign w:val="subscript"/>
          <w:lang w:val="en-US"/>
        </w:rPr>
        <w:t>mes</w:t>
      </w:r>
      <w:r w:rsidRPr="00DB05CC">
        <w:rPr>
          <w:iCs/>
          <w:smallCaps/>
          <w:sz w:val="28"/>
          <w:szCs w:val="28"/>
        </w:rPr>
        <w:t xml:space="preserve"> - </w:t>
      </w:r>
      <w:r w:rsidRPr="00DB05CC">
        <w:rPr>
          <w:sz w:val="28"/>
          <w:szCs w:val="28"/>
        </w:rPr>
        <w:t xml:space="preserve">ошибка, обусловленная погрешностью измерений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(аппаратурная погрешность);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iCs/>
          <w:smallCaps/>
          <w:sz w:val="28"/>
          <w:szCs w:val="28"/>
          <w:lang w:val="en-US"/>
        </w:rPr>
        <w:t>M</w:t>
      </w:r>
      <w:r w:rsidRPr="00124B86">
        <w:rPr>
          <w:i/>
          <w:iCs/>
          <w:smallCaps/>
          <w:sz w:val="28"/>
          <w:szCs w:val="28"/>
          <w:vertAlign w:val="subscript"/>
          <w:lang w:val="en-US"/>
        </w:rPr>
        <w:t>C</w:t>
      </w:r>
      <w:r w:rsidRPr="00DB05CC">
        <w:rPr>
          <w:iCs/>
          <w:smallCaps/>
          <w:sz w:val="28"/>
          <w:szCs w:val="28"/>
        </w:rPr>
        <w:t xml:space="preserve"> </w:t>
      </w:r>
      <w:r w:rsidRPr="00DB05CC">
        <w:rPr>
          <w:iCs/>
          <w:sz w:val="28"/>
          <w:szCs w:val="28"/>
        </w:rPr>
        <w:t xml:space="preserve">- </w:t>
      </w:r>
      <w:r w:rsidRPr="00DB05CC">
        <w:rPr>
          <w:sz w:val="28"/>
          <w:szCs w:val="28"/>
        </w:rPr>
        <w:t xml:space="preserve">ошибка центрирования </w:t>
      </w:r>
      <w:r w:rsidRPr="00DB05CC">
        <w:rPr>
          <w:sz w:val="28"/>
          <w:szCs w:val="28"/>
          <w:lang w:val="en-US"/>
        </w:rPr>
        <w:t>GPS</w:t>
      </w:r>
      <w:r w:rsidRPr="00DB05CC">
        <w:rPr>
          <w:sz w:val="28"/>
          <w:szCs w:val="28"/>
        </w:rPr>
        <w:t xml:space="preserve">-приемника и измерения его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высоты;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iCs/>
          <w:smallCaps/>
          <w:sz w:val="28"/>
          <w:szCs w:val="28"/>
          <w:lang w:val="en-US"/>
        </w:rPr>
        <w:t>M</w:t>
      </w:r>
      <w:r w:rsidRPr="00124B86">
        <w:rPr>
          <w:i/>
          <w:iCs/>
          <w:smallCaps/>
          <w:sz w:val="28"/>
          <w:szCs w:val="28"/>
          <w:vertAlign w:val="subscript"/>
          <w:lang w:val="en-US"/>
        </w:rPr>
        <w:t>TR</w:t>
      </w:r>
      <w:r w:rsidRPr="00DB05CC">
        <w:rPr>
          <w:iCs/>
          <w:smallCaps/>
          <w:sz w:val="28"/>
          <w:szCs w:val="28"/>
        </w:rPr>
        <w:t xml:space="preserve"> </w:t>
      </w:r>
      <w:r>
        <w:rPr>
          <w:sz w:val="28"/>
          <w:szCs w:val="28"/>
        </w:rPr>
        <w:t>- ошибка трансфор</w:t>
      </w:r>
      <w:r w:rsidRPr="00DB05CC">
        <w:rPr>
          <w:sz w:val="28"/>
          <w:szCs w:val="28"/>
        </w:rPr>
        <w:t xml:space="preserve">мирования, обусловленная погрешностью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взаимного положения трансформационных пунктов.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Значение </w:t>
      </w:r>
      <w:r w:rsidRPr="00124B86">
        <w:rPr>
          <w:i/>
          <w:iCs/>
          <w:smallCaps/>
          <w:sz w:val="28"/>
          <w:szCs w:val="28"/>
          <w:lang w:val="en-US"/>
        </w:rPr>
        <w:t>M</w:t>
      </w:r>
      <w:r w:rsidRPr="00124B86">
        <w:rPr>
          <w:i/>
          <w:iCs/>
          <w:smallCaps/>
          <w:sz w:val="28"/>
          <w:szCs w:val="28"/>
          <w:vertAlign w:val="subscript"/>
          <w:lang w:val="en-US"/>
        </w:rPr>
        <w:t>mes</w:t>
      </w:r>
      <w:r w:rsidRPr="00DB05CC">
        <w:rPr>
          <w:iCs/>
          <w:smallCaps/>
          <w:sz w:val="28"/>
          <w:szCs w:val="28"/>
        </w:rPr>
        <w:t xml:space="preserve"> </w:t>
      </w:r>
      <w:r w:rsidRPr="00DB05CC">
        <w:rPr>
          <w:sz w:val="28"/>
          <w:szCs w:val="28"/>
        </w:rPr>
        <w:t>находят из выражения</w:t>
      </w:r>
      <w:r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center"/>
        <w:rPr>
          <w:sz w:val="28"/>
          <w:szCs w:val="28"/>
        </w:rPr>
      </w:pPr>
      <w:r w:rsidRPr="00DB05CC">
        <w:rPr>
          <w:position w:val="-16"/>
          <w:sz w:val="28"/>
          <w:szCs w:val="28"/>
          <w:lang w:val="en-US"/>
        </w:rPr>
        <w:object w:dxaOrig="2500" w:dyaOrig="480">
          <v:shape id="_x0000_i1047" type="#_x0000_t75" style="width:124.8pt;height:24pt" o:ole="">
            <v:imagedata r:id="rId22" o:title=""/>
          </v:shape>
          <o:OLEObject Type="Embed" ProgID="Equation.3" ShapeID="_x0000_i1047" DrawAspect="Content" ObjectID="_1384843313" r:id="rId47"/>
        </w:object>
      </w:r>
      <w:r w:rsidRPr="00DB05CC">
        <w:rPr>
          <w:sz w:val="28"/>
          <w:szCs w:val="28"/>
        </w:rPr>
        <w:t>,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где: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xi</w:t>
      </w:r>
      <w:r w:rsidRPr="00124B86">
        <w:rPr>
          <w:i/>
          <w:iCs/>
          <w:sz w:val="28"/>
          <w:szCs w:val="28"/>
        </w:rPr>
        <w:t xml:space="preserve">,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yi</w:t>
      </w:r>
      <w:r w:rsidRPr="00124B86">
        <w:rPr>
          <w:i/>
          <w:iCs/>
          <w:sz w:val="28"/>
          <w:szCs w:val="28"/>
        </w:rPr>
        <w:t xml:space="preserve"> и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zi</w:t>
      </w:r>
      <w:r w:rsidRPr="00DB05CC">
        <w:rPr>
          <w:iCs/>
          <w:sz w:val="28"/>
          <w:szCs w:val="28"/>
        </w:rPr>
        <w:t xml:space="preserve"> - </w:t>
      </w:r>
      <w:r w:rsidRPr="00DB05CC">
        <w:rPr>
          <w:sz w:val="28"/>
          <w:szCs w:val="28"/>
        </w:rPr>
        <w:t>погрешности определения геоцентрических координат пункта.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По результатам теоретических работ и</w:t>
      </w:r>
      <w:r>
        <w:rPr>
          <w:sz w:val="28"/>
          <w:szCs w:val="28"/>
        </w:rPr>
        <w:t xml:space="preserve"> натурных исследований </w:t>
      </w:r>
    </w:p>
    <w:p w:rsidR="002C341B" w:rsidRPr="00187A2D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/>
          <w:iCs/>
          <w:smallCaps/>
          <w:sz w:val="28"/>
          <w:szCs w:val="28"/>
        </w:rPr>
      </w:pP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x</w:t>
      </w:r>
      <w:r w:rsidRPr="00124B86">
        <w:rPr>
          <w:i/>
          <w:iCs/>
          <w:sz w:val="28"/>
          <w:szCs w:val="28"/>
        </w:rPr>
        <w:t xml:space="preserve"> =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y</w:t>
      </w:r>
      <w:r w:rsidRPr="00124B86">
        <w:rPr>
          <w:i/>
          <w:iCs/>
          <w:sz w:val="28"/>
          <w:szCs w:val="28"/>
        </w:rPr>
        <w:t xml:space="preserve"> = 0.5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z</w:t>
      </w:r>
      <w:r w:rsidRPr="00124B86">
        <w:rPr>
          <w:i/>
          <w:iCs/>
          <w:smallCaps/>
          <w:sz w:val="28"/>
          <w:szCs w:val="28"/>
        </w:rPr>
        <w:t xml:space="preserve"> =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s</w:t>
      </w:r>
      <w:r>
        <w:rPr>
          <w:i/>
          <w:iCs/>
          <w:sz w:val="28"/>
          <w:szCs w:val="28"/>
          <w:vertAlign w:val="subscript"/>
        </w:rPr>
        <w:t>,</w:t>
      </w:r>
    </w:p>
    <w:p w:rsidR="002C341B" w:rsidRPr="00A73991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где:</w:t>
      </w:r>
      <w:r w:rsidRPr="00DB05CC">
        <w:rPr>
          <w:iCs/>
          <w:sz w:val="28"/>
          <w:szCs w:val="28"/>
        </w:rPr>
        <w:t xml:space="preserve"> </w:t>
      </w:r>
      <w:r w:rsidRPr="00124B86">
        <w:rPr>
          <w:i/>
          <w:iCs/>
          <w:sz w:val="28"/>
          <w:szCs w:val="28"/>
          <w:lang w:val="en-US"/>
        </w:rPr>
        <w:t>m</w:t>
      </w:r>
      <w:r w:rsidRPr="00124B86">
        <w:rPr>
          <w:i/>
          <w:iCs/>
          <w:sz w:val="28"/>
          <w:szCs w:val="28"/>
          <w:vertAlign w:val="subscript"/>
          <w:lang w:val="en-US"/>
        </w:rPr>
        <w:t>s</w:t>
      </w:r>
      <w:r w:rsidRPr="00DB05CC">
        <w:rPr>
          <w:i/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- величина аппаратурной погрешности измерения базовых линий.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Тогда</w:t>
      </w:r>
      <w:r>
        <w:rPr>
          <w:sz w:val="28"/>
          <w:szCs w:val="28"/>
        </w:rPr>
        <w:t>: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14"/>
          <w:sz w:val="28"/>
          <w:szCs w:val="28"/>
          <w:lang w:val="en-US"/>
        </w:rPr>
        <w:object w:dxaOrig="4160" w:dyaOrig="460">
          <v:shape id="_x0000_i1048" type="#_x0000_t75" style="width:208pt;height:23.2pt" o:ole="">
            <v:imagedata r:id="rId24" o:title=""/>
          </v:shape>
          <o:OLEObject Type="Embed" ProgID="Equation.3" ShapeID="_x0000_i1048" DrawAspect="Content" ObjectID="_1384843314" r:id="rId48"/>
        </w:object>
      </w:r>
      <w:r w:rsidRPr="00DB05CC">
        <w:rPr>
          <w:sz w:val="28"/>
          <w:szCs w:val="28"/>
        </w:rPr>
        <w:t>,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Величины аппаратурных погрешностей приведены в табл. 2.8.</w:t>
      </w:r>
      <w:r w:rsidRPr="00CD4A20">
        <w:rPr>
          <w:sz w:val="28"/>
          <w:szCs w:val="28"/>
        </w:rPr>
        <w:t xml:space="preserve"> 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4C272D">
        <w:rPr>
          <w:sz w:val="28"/>
          <w:szCs w:val="28"/>
        </w:rPr>
        <w:t>Таблица 2</w:t>
      </w:r>
      <w:r>
        <w:rPr>
          <w:sz w:val="28"/>
          <w:szCs w:val="28"/>
        </w:rPr>
        <w:t>.8 Величины аппаратурных погрешностей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1"/>
        <w:gridCol w:w="1610"/>
        <w:gridCol w:w="1510"/>
        <w:gridCol w:w="1927"/>
        <w:gridCol w:w="2047"/>
      </w:tblGrid>
      <w:tr w:rsidR="002C341B" w:rsidRPr="004C272D" w:rsidTr="00B05A2E">
        <w:trPr>
          <w:trHeight w:val="170"/>
        </w:trPr>
        <w:tc>
          <w:tcPr>
            <w:tcW w:w="5341" w:type="dxa"/>
            <w:gridSpan w:val="3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Базовая линия</w:t>
            </w:r>
          </w:p>
        </w:tc>
        <w:tc>
          <w:tcPr>
            <w:tcW w:w="3974" w:type="dxa"/>
            <w:gridSpan w:val="2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iCs/>
                <w:sz w:val="28"/>
                <w:szCs w:val="28"/>
                <w:lang w:val="en-US"/>
              </w:rPr>
              <w:t>m</w:t>
            </w:r>
            <w:r w:rsidRPr="004C272D">
              <w:rPr>
                <w:iCs/>
                <w:sz w:val="28"/>
                <w:szCs w:val="28"/>
                <w:vertAlign w:val="subscript"/>
                <w:lang w:val="en-US"/>
              </w:rPr>
              <w:t>s</w:t>
            </w:r>
            <w:r w:rsidRPr="004C272D">
              <w:rPr>
                <w:iCs/>
                <w:smallCaps/>
                <w:sz w:val="28"/>
                <w:szCs w:val="28"/>
              </w:rPr>
              <w:t xml:space="preserve"> - </w:t>
            </w:r>
            <w:r w:rsidRPr="004C272D">
              <w:rPr>
                <w:sz w:val="28"/>
                <w:szCs w:val="28"/>
              </w:rPr>
              <w:t>аппаратурная погрешность</w:t>
            </w:r>
          </w:p>
        </w:tc>
      </w:tr>
      <w:tr w:rsidR="002C341B" w:rsidRPr="004C272D" w:rsidTr="00B05A2E">
        <w:trPr>
          <w:trHeight w:val="113"/>
        </w:trPr>
        <w:tc>
          <w:tcPr>
            <w:tcW w:w="3831" w:type="dxa"/>
            <w:gridSpan w:val="2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Направление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Длина, км</w:t>
            </w:r>
          </w:p>
        </w:tc>
        <w:tc>
          <w:tcPr>
            <w:tcW w:w="1927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В плане, мм (</w:t>
            </w:r>
            <w:smartTag w:uri="urn:schemas-microsoft-com:office:smarttags" w:element="metricconverter">
              <w:smartTagPr>
                <w:attr w:name="ProductID" w:val="5 мм"/>
              </w:smartTagPr>
              <w:r w:rsidRPr="004C272D">
                <w:rPr>
                  <w:sz w:val="28"/>
                  <w:szCs w:val="28"/>
                </w:rPr>
                <w:t>5 мм</w:t>
              </w:r>
            </w:smartTag>
            <w:r w:rsidRPr="004C272D">
              <w:rPr>
                <w:sz w:val="28"/>
                <w:szCs w:val="28"/>
              </w:rPr>
              <w:t xml:space="preserve"> + </w:t>
            </w:r>
            <w:smartTag w:uri="urn:schemas-microsoft-com:office:smarttags" w:element="metricconverter">
              <w:smartTagPr>
                <w:attr w:name="ProductID" w:val="0,5 мм"/>
              </w:smartTagPr>
              <w:r w:rsidRPr="004C272D">
                <w:rPr>
                  <w:sz w:val="28"/>
                  <w:szCs w:val="28"/>
                </w:rPr>
                <w:t>0,5 мм</w:t>
              </w:r>
            </w:smartTag>
            <w:r w:rsidRPr="004C272D">
              <w:rPr>
                <w:sz w:val="28"/>
                <w:szCs w:val="28"/>
              </w:rPr>
              <w:t xml:space="preserve"> [на 1 км])</w:t>
            </w:r>
          </w:p>
        </w:tc>
        <w:tc>
          <w:tcPr>
            <w:tcW w:w="2047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По высоте, мм (</w:t>
            </w:r>
            <w:smartTag w:uri="urn:schemas-microsoft-com:office:smarttags" w:element="metricconverter">
              <w:smartTagPr>
                <w:attr w:name="ProductID" w:val="5 мм"/>
              </w:smartTagPr>
              <w:r w:rsidRPr="004C272D">
                <w:rPr>
                  <w:sz w:val="28"/>
                  <w:szCs w:val="28"/>
                </w:rPr>
                <w:t>5 мм</w:t>
              </w:r>
            </w:smartTag>
            <w:r w:rsidRPr="004C272D">
              <w:rPr>
                <w:sz w:val="28"/>
                <w:szCs w:val="28"/>
              </w:rPr>
              <w:t xml:space="preserve"> + </w:t>
            </w:r>
            <w:smartTag w:uri="urn:schemas-microsoft-com:office:smarttags" w:element="metricconverter">
              <w:smartTagPr>
                <w:attr w:name="ProductID" w:val="1 мм"/>
              </w:smartTagPr>
              <w:r w:rsidRPr="004C272D">
                <w:rPr>
                  <w:sz w:val="28"/>
                  <w:szCs w:val="28"/>
                </w:rPr>
                <w:t>1 мм</w:t>
              </w:r>
            </w:smartTag>
            <w:r w:rsidRPr="004C272D">
              <w:rPr>
                <w:sz w:val="28"/>
                <w:szCs w:val="28"/>
              </w:rPr>
              <w:t xml:space="preserve"> [на 1 км])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 w:val="restart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</w:rPr>
              <w:t>Дугино</w:t>
            </w: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4,150</w:t>
            </w:r>
          </w:p>
        </w:tc>
        <w:tc>
          <w:tcPr>
            <w:tcW w:w="192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4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9,1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4,070</w:t>
            </w:r>
          </w:p>
        </w:tc>
        <w:tc>
          <w:tcPr>
            <w:tcW w:w="192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7,0</w:t>
            </w:r>
          </w:p>
        </w:tc>
        <w:tc>
          <w:tcPr>
            <w:tcW w:w="204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</w:t>
            </w:r>
            <w:r>
              <w:rPr>
                <w:sz w:val="28"/>
                <w:szCs w:val="28"/>
              </w:rPr>
              <w:t>1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3,145</w:t>
            </w:r>
          </w:p>
        </w:tc>
        <w:tc>
          <w:tcPr>
            <w:tcW w:w="192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6,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04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8,1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3,070</w:t>
            </w:r>
          </w:p>
        </w:tc>
        <w:tc>
          <w:tcPr>
            <w:tcW w:w="192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6,5</w:t>
            </w:r>
          </w:p>
        </w:tc>
        <w:tc>
          <w:tcPr>
            <w:tcW w:w="204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8,</w:t>
            </w:r>
            <w:r>
              <w:rPr>
                <w:sz w:val="28"/>
                <w:szCs w:val="28"/>
              </w:rPr>
              <w:t>1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 w:val="restart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Кагальник</w:t>
            </w: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4,329</w:t>
            </w:r>
          </w:p>
        </w:tc>
        <w:tc>
          <w:tcPr>
            <w:tcW w:w="192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4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9,3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4,330</w:t>
            </w:r>
          </w:p>
        </w:tc>
        <w:tc>
          <w:tcPr>
            <w:tcW w:w="192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04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9,3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4,181</w:t>
            </w:r>
          </w:p>
        </w:tc>
        <w:tc>
          <w:tcPr>
            <w:tcW w:w="192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4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</w:t>
            </w:r>
            <w:r>
              <w:rPr>
                <w:sz w:val="28"/>
                <w:szCs w:val="28"/>
              </w:rPr>
              <w:t>2</w:t>
            </w:r>
          </w:p>
        </w:tc>
      </w:tr>
      <w:tr w:rsidR="002C341B" w:rsidRPr="004C272D" w:rsidTr="00B05A2E">
        <w:trPr>
          <w:trHeight w:val="170"/>
        </w:trPr>
        <w:tc>
          <w:tcPr>
            <w:tcW w:w="2221" w:type="dxa"/>
            <w:vMerge/>
          </w:tcPr>
          <w:p w:rsidR="002C341B" w:rsidRPr="004C272D" w:rsidRDefault="002C341B" w:rsidP="00B05A2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1510" w:type="dxa"/>
          </w:tcPr>
          <w:p w:rsidR="002C341B" w:rsidRPr="004C27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4C272D">
              <w:rPr>
                <w:sz w:val="28"/>
                <w:szCs w:val="28"/>
                <w:lang w:val="en-US"/>
              </w:rPr>
              <w:t>4,255</w:t>
            </w:r>
          </w:p>
        </w:tc>
        <w:tc>
          <w:tcPr>
            <w:tcW w:w="192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7,1</w:t>
            </w:r>
          </w:p>
        </w:tc>
        <w:tc>
          <w:tcPr>
            <w:tcW w:w="2047" w:type="dxa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4C272D">
              <w:rPr>
                <w:sz w:val="28"/>
                <w:szCs w:val="28"/>
                <w:lang w:val="en-US"/>
              </w:rPr>
              <w:t>9,2</w:t>
            </w:r>
          </w:p>
        </w:tc>
      </w:tr>
    </w:tbl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Значение </w:t>
      </w:r>
      <w:r w:rsidRPr="00432997">
        <w:rPr>
          <w:i/>
          <w:sz w:val="28"/>
          <w:szCs w:val="28"/>
          <w:lang w:val="en-US"/>
        </w:rPr>
        <w:t>M</w:t>
      </w:r>
      <w:r w:rsidRPr="00432997">
        <w:rPr>
          <w:i/>
          <w:sz w:val="28"/>
          <w:szCs w:val="28"/>
          <w:vertAlign w:val="subscript"/>
          <w:lang w:val="en-US"/>
        </w:rPr>
        <w:t>C</w:t>
      </w:r>
      <w:r w:rsidRPr="00432997">
        <w:rPr>
          <w:i/>
          <w:sz w:val="28"/>
          <w:szCs w:val="28"/>
          <w:vertAlign w:val="superscript"/>
        </w:rPr>
        <w:t>2</w:t>
      </w:r>
      <w:r w:rsidRPr="00DB05CC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определяют по формуле: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30"/>
          <w:sz w:val="28"/>
          <w:szCs w:val="28"/>
          <w:lang w:val="en-US"/>
        </w:rPr>
        <w:object w:dxaOrig="1960" w:dyaOrig="780">
          <v:shape id="_x0000_i1049" type="#_x0000_t75" style="width:98.4pt;height:39.2pt" o:ole="">
            <v:imagedata r:id="rId26" o:title=""/>
          </v:shape>
          <o:OLEObject Type="Embed" ProgID="Equation.3" ShapeID="_x0000_i1049" DrawAspect="Content" ObjectID="_1384843315" r:id="rId49"/>
        </w:object>
      </w:r>
      <w:r w:rsidRPr="00DB05CC">
        <w:rPr>
          <w:sz w:val="28"/>
          <w:szCs w:val="28"/>
        </w:rPr>
        <w:t>,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где </w:t>
      </w:r>
      <w:r w:rsidRPr="00DB05CC">
        <w:rPr>
          <w:sz w:val="28"/>
          <w:szCs w:val="28"/>
        </w:rPr>
        <w:tab/>
        <w:t xml:space="preserve"> </w:t>
      </w:r>
      <w:r w:rsidRPr="00124B86">
        <w:rPr>
          <w:i/>
          <w:iCs/>
          <w:sz w:val="28"/>
          <w:szCs w:val="28"/>
          <w:lang w:val="en-US"/>
        </w:rPr>
        <w:t>h</w:t>
      </w:r>
      <w:r w:rsidRPr="00DB05CC">
        <w:rPr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- высота установки инструмента (≈ </w:t>
      </w:r>
      <w:smartTag w:uri="urn:schemas-microsoft-com:office:smarttags" w:element="metricconverter">
        <w:smartTagPr>
          <w:attr w:name="ProductID" w:val="1,5 м"/>
        </w:smartTagPr>
        <w:r w:rsidRPr="00DB05CC">
          <w:rPr>
            <w:sz w:val="28"/>
            <w:szCs w:val="28"/>
          </w:rPr>
          <w:t>1,5 м</w:t>
        </w:r>
      </w:smartTag>
      <w:r w:rsidRPr="00DB05CC">
        <w:rPr>
          <w:sz w:val="28"/>
          <w:szCs w:val="28"/>
        </w:rPr>
        <w:t xml:space="preserve">);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sz w:val="28"/>
          <w:szCs w:val="28"/>
        </w:rPr>
        <w:t>τ</w:t>
      </w:r>
      <w:r w:rsidRPr="00DB05CC">
        <w:rPr>
          <w:sz w:val="28"/>
          <w:szCs w:val="28"/>
        </w:rPr>
        <w:t xml:space="preserve"> - цена деления круглого уровня (6`); 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iCs/>
          <w:sz w:val="28"/>
          <w:szCs w:val="28"/>
        </w:rPr>
        <w:t>ρ</w:t>
      </w:r>
      <w:r w:rsidRPr="00DB05CC">
        <w:rPr>
          <w:iCs/>
          <w:sz w:val="28"/>
          <w:szCs w:val="28"/>
        </w:rPr>
        <w:t xml:space="preserve"> -</w:t>
      </w:r>
      <w:r w:rsidRPr="00DB05CC">
        <w:rPr>
          <w:i/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>радиан (3438</w:t>
      </w:r>
      <w:r w:rsidRPr="00DB05CC">
        <w:rPr>
          <w:sz w:val="28"/>
          <w:szCs w:val="28"/>
          <w:vertAlign w:val="superscript"/>
        </w:rPr>
        <w:t>`</w:t>
      </w:r>
      <w:r w:rsidRPr="00DB05CC">
        <w:rPr>
          <w:sz w:val="28"/>
          <w:szCs w:val="28"/>
        </w:rPr>
        <w:t>);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>2 (мм) - погрешность измерения высоты инструмента.</w:t>
      </w:r>
    </w:p>
    <w:p w:rsidR="002C341B" w:rsidRPr="00C97A79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28"/>
          <w:sz w:val="28"/>
          <w:szCs w:val="28"/>
          <w:lang w:val="en-US"/>
        </w:rPr>
        <w:object w:dxaOrig="2659" w:dyaOrig="740">
          <v:shape id="_x0000_i1050" type="#_x0000_t75" style="width:132.8pt;height:36.8pt" o:ole="">
            <v:imagedata r:id="rId28" o:title=""/>
          </v:shape>
          <o:OLEObject Type="Embed" ProgID="Equation.3" ShapeID="_x0000_i1050" DrawAspect="Content" ObjectID="_1384843316" r:id="rId50"/>
        </w:object>
      </w:r>
      <w:r w:rsidRPr="00C97A79">
        <w:rPr>
          <w:sz w:val="28"/>
          <w:szCs w:val="28"/>
        </w:rPr>
        <w:t>,</w:t>
      </w:r>
    </w:p>
    <w:p w:rsidR="002C341B" w:rsidRPr="00C97A79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12"/>
          <w:sz w:val="28"/>
          <w:szCs w:val="28"/>
          <w:lang w:val="en-US"/>
        </w:rPr>
        <w:object w:dxaOrig="1160" w:dyaOrig="360">
          <v:shape id="_x0000_i1051" type="#_x0000_t75" style="width:58.4pt;height:18.4pt" o:ole="">
            <v:imagedata r:id="rId30" o:title=""/>
          </v:shape>
          <o:OLEObject Type="Embed" ProgID="Equation.3" ShapeID="_x0000_i1051" DrawAspect="Content" ObjectID="_1384843317" r:id="rId51"/>
        </w:object>
      </w:r>
      <w:r w:rsidRPr="00C97A79"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Значение </w:t>
      </w:r>
      <w:r w:rsidRPr="00124B86">
        <w:rPr>
          <w:i/>
          <w:sz w:val="28"/>
          <w:szCs w:val="28"/>
          <w:lang w:val="en-US"/>
        </w:rPr>
        <w:t>M</w:t>
      </w:r>
      <w:r w:rsidRPr="00124B86">
        <w:rPr>
          <w:i/>
          <w:sz w:val="28"/>
          <w:szCs w:val="28"/>
          <w:vertAlign w:val="subscript"/>
          <w:lang w:val="en-US"/>
        </w:rPr>
        <w:t>TRi</w:t>
      </w:r>
      <w:r w:rsidRPr="00124B86">
        <w:rPr>
          <w:i/>
          <w:sz w:val="28"/>
          <w:szCs w:val="28"/>
        </w:rPr>
        <w:t xml:space="preserve"> </w:t>
      </w:r>
      <w:r w:rsidRPr="00DB05CC">
        <w:rPr>
          <w:sz w:val="28"/>
          <w:szCs w:val="28"/>
        </w:rPr>
        <w:t>находят из выражения</w:t>
      </w:r>
      <w:r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24"/>
          <w:sz w:val="28"/>
          <w:szCs w:val="28"/>
        </w:rPr>
        <w:object w:dxaOrig="2180" w:dyaOrig="639">
          <v:shape id="_x0000_i1052" type="#_x0000_t75" style="width:108.8pt;height:32pt" o:ole="">
            <v:imagedata r:id="rId32" o:title=""/>
          </v:shape>
          <o:OLEObject Type="Embed" ProgID="Equation.3" ShapeID="_x0000_i1052" DrawAspect="Content" ObjectID="_1384843318" r:id="rId52"/>
        </w:object>
      </w:r>
      <w:r w:rsidRPr="00DB05CC">
        <w:rPr>
          <w:sz w:val="28"/>
          <w:szCs w:val="28"/>
        </w:rPr>
        <w:t>,</w:t>
      </w:r>
    </w:p>
    <w:p w:rsidR="002C341B" w:rsidRPr="00417B03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где </w:t>
      </w:r>
      <w:r w:rsidRPr="007A7AD3">
        <w:rPr>
          <w:i/>
          <w:iCs/>
          <w:sz w:val="28"/>
          <w:szCs w:val="28"/>
        </w:rPr>
        <w:t>М</w:t>
      </w:r>
      <w:r w:rsidRPr="007A7AD3">
        <w:rPr>
          <w:i/>
          <w:iCs/>
          <w:sz w:val="28"/>
          <w:szCs w:val="28"/>
          <w:vertAlign w:val="subscript"/>
          <w:lang w:val="en-US"/>
        </w:rPr>
        <w:t>max</w:t>
      </w:r>
      <w:r w:rsidRPr="00DB05CC">
        <w:rPr>
          <w:iCs/>
          <w:sz w:val="28"/>
          <w:szCs w:val="28"/>
        </w:rPr>
        <w:t xml:space="preserve"> - </w:t>
      </w:r>
      <w:r w:rsidRPr="00DB05CC">
        <w:rPr>
          <w:sz w:val="28"/>
          <w:szCs w:val="28"/>
        </w:rPr>
        <w:t>максимальная ошибка взаимного положения пары трансформационных пунктов</w:t>
      </w:r>
      <w:r>
        <w:rPr>
          <w:sz w:val="28"/>
          <w:szCs w:val="28"/>
        </w:rPr>
        <w:t xml:space="preserve">, которую определяют как среднюю </w:t>
      </w:r>
      <w:r>
        <w:rPr>
          <w:sz w:val="28"/>
          <w:szCs w:val="28"/>
        </w:rPr>
        <w:lastRenderedPageBreak/>
        <w:t>квадратическую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погрешность взаимного положения исходных пунктов </w:t>
      </w:r>
      <w:r w:rsidRPr="007A7AD3">
        <w:rPr>
          <w:i/>
          <w:sz w:val="28"/>
          <w:szCs w:val="28"/>
          <w:lang w:val="en-US"/>
        </w:rPr>
        <w:t>m</w:t>
      </w:r>
      <w:r w:rsidRPr="007A7AD3">
        <w:rPr>
          <w:i/>
          <w:sz w:val="28"/>
          <w:szCs w:val="28"/>
          <w:vertAlign w:val="subscript"/>
        </w:rPr>
        <w:t>В.П</w:t>
      </w:r>
      <w:r w:rsidRPr="00417B03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</w:rPr>
        <w:t>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center"/>
        <w:rPr>
          <w:sz w:val="28"/>
          <w:szCs w:val="28"/>
        </w:rPr>
      </w:pPr>
      <w:r w:rsidRPr="00DB05CC">
        <w:rPr>
          <w:position w:val="-30"/>
          <w:sz w:val="28"/>
          <w:szCs w:val="28"/>
        </w:rPr>
        <w:object w:dxaOrig="2980" w:dyaOrig="720">
          <v:shape id="_x0000_i1053" type="#_x0000_t75" style="width:166.4pt;height:36pt" o:ole="">
            <v:imagedata r:id="rId34" o:title=""/>
          </v:shape>
          <o:OLEObject Type="Embed" ProgID="Equation.3" ShapeID="_x0000_i1053" DrawAspect="Content" ObjectID="_1384843319" r:id="rId53"/>
        </w:object>
      </w:r>
      <w:r>
        <w:rPr>
          <w:sz w:val="28"/>
          <w:szCs w:val="28"/>
        </w:rPr>
        <w:t>.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Расчет  произвем для </w:t>
      </w:r>
      <w:r w:rsidRPr="00DB05CC">
        <w:rPr>
          <w:sz w:val="28"/>
          <w:szCs w:val="28"/>
        </w:rPr>
        <w:t>стороны тр</w:t>
      </w:r>
      <w:r>
        <w:rPr>
          <w:sz w:val="28"/>
          <w:szCs w:val="28"/>
        </w:rPr>
        <w:t xml:space="preserve">иангуляции «Дугино-Зеленый» с длиной </w:t>
      </w:r>
      <w:r w:rsidRPr="007A7AD3">
        <w:rPr>
          <w:i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=7,141</w:t>
      </w:r>
      <w:r w:rsidRPr="00DB05CC">
        <w:rPr>
          <w:sz w:val="28"/>
          <w:szCs w:val="28"/>
        </w:rPr>
        <w:t xml:space="preserve">км. Для триангуляции </w:t>
      </w:r>
      <w:r>
        <w:rPr>
          <w:sz w:val="28"/>
          <w:szCs w:val="28"/>
        </w:rPr>
        <w:t>3</w:t>
      </w:r>
      <w:r w:rsidRPr="00DB05CC">
        <w:rPr>
          <w:sz w:val="28"/>
          <w:szCs w:val="28"/>
        </w:rPr>
        <w:t xml:space="preserve"> класса </w:t>
      </w:r>
      <w:r>
        <w:rPr>
          <w:sz w:val="28"/>
          <w:szCs w:val="28"/>
        </w:rPr>
        <w:t>погрешность</w:t>
      </w:r>
      <w:r w:rsidRPr="00DB05CC">
        <w:rPr>
          <w:sz w:val="28"/>
          <w:szCs w:val="28"/>
        </w:rPr>
        <w:t xml:space="preserve"> взаимного положения пунктов </w:t>
      </w:r>
      <w:r>
        <w:rPr>
          <w:sz w:val="28"/>
          <w:szCs w:val="28"/>
        </w:rPr>
        <w:t xml:space="preserve">принимаем равной </w:t>
      </w:r>
      <w:smartTag w:uri="urn:schemas-microsoft-com:office:smarttags" w:element="metricconverter">
        <w:smartTagPr>
          <w:attr w:name="ProductID" w:val="0,06 м"/>
        </w:smartTagPr>
        <w:r>
          <w:rPr>
            <w:sz w:val="28"/>
            <w:szCs w:val="28"/>
          </w:rPr>
          <w:t>0,06</w:t>
        </w:r>
        <w:r w:rsidRPr="00DB05CC">
          <w:rPr>
            <w:sz w:val="28"/>
            <w:szCs w:val="28"/>
          </w:rPr>
          <w:t xml:space="preserve"> м</w:t>
        </w:r>
      </w:smartTag>
      <w:r>
        <w:rPr>
          <w:sz w:val="28"/>
          <w:szCs w:val="28"/>
        </w:rPr>
        <w:t xml:space="preserve"> </w:t>
      </w:r>
      <w:r w:rsidRPr="00417B03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417B03">
        <w:rPr>
          <w:sz w:val="28"/>
          <w:szCs w:val="28"/>
        </w:rPr>
        <w:t>]</w:t>
      </w:r>
      <w:r w:rsidRPr="00DB05CC">
        <w:rPr>
          <w:sz w:val="28"/>
          <w:szCs w:val="28"/>
        </w:rPr>
        <w:t>.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  <w:r w:rsidRPr="00124B86">
        <w:rPr>
          <w:i/>
          <w:sz w:val="28"/>
          <w:szCs w:val="28"/>
          <w:lang w:val="en-US"/>
        </w:rPr>
        <w:t>L</w:t>
      </w:r>
      <w:r w:rsidRPr="00124B86">
        <w:rPr>
          <w:i/>
          <w:sz w:val="28"/>
          <w:szCs w:val="28"/>
          <w:vertAlign w:val="subscript"/>
          <w:lang w:val="en-US"/>
        </w:rPr>
        <w:t>i</w:t>
      </w:r>
      <w:r w:rsidRPr="00DB05CC">
        <w:rPr>
          <w:sz w:val="28"/>
          <w:szCs w:val="28"/>
        </w:rPr>
        <w:t xml:space="preserve"> - расстояние по перпендикуляру от определяемого пункта до стороны с максимальном по</w:t>
      </w:r>
      <w:r w:rsidRPr="00DB05CC">
        <w:rPr>
          <w:sz w:val="28"/>
          <w:szCs w:val="28"/>
        </w:rPr>
        <w:softHyphen/>
        <w:t xml:space="preserve">грешностью взаимного положения исходных пунктов; при </w:t>
      </w:r>
      <w:r w:rsidRPr="00124B86">
        <w:rPr>
          <w:i/>
          <w:iCs/>
          <w:sz w:val="28"/>
          <w:szCs w:val="28"/>
          <w:lang w:val="en-US"/>
        </w:rPr>
        <w:t>L</w:t>
      </w:r>
      <w:r w:rsidRPr="00124B86">
        <w:rPr>
          <w:i/>
          <w:iCs/>
          <w:sz w:val="28"/>
          <w:szCs w:val="28"/>
          <w:vertAlign w:val="subscript"/>
          <w:lang w:val="en-US"/>
        </w:rPr>
        <w:t>i</w:t>
      </w:r>
      <w:r w:rsidRPr="00DB05CC">
        <w:rPr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≥ </w:t>
      </w:r>
      <w:smartTag w:uri="urn:schemas-microsoft-com:office:smarttags" w:element="metricconverter">
        <w:smartTagPr>
          <w:attr w:name="ProductID" w:val="8 км"/>
        </w:smartTagPr>
        <w:r w:rsidRPr="00DB05CC">
          <w:rPr>
            <w:sz w:val="28"/>
            <w:szCs w:val="28"/>
          </w:rPr>
          <w:t>8 км</w:t>
        </w:r>
      </w:smartTag>
      <w:r w:rsidRPr="00DB05CC">
        <w:rPr>
          <w:sz w:val="28"/>
          <w:szCs w:val="28"/>
        </w:rPr>
        <w:t xml:space="preserve"> </w:t>
      </w:r>
      <w:r w:rsidRPr="00124B86">
        <w:rPr>
          <w:i/>
          <w:sz w:val="28"/>
          <w:szCs w:val="28"/>
          <w:lang w:val="en-US"/>
        </w:rPr>
        <w:t>M</w:t>
      </w:r>
      <w:r w:rsidRPr="00124B86">
        <w:rPr>
          <w:i/>
          <w:sz w:val="28"/>
          <w:szCs w:val="28"/>
          <w:vertAlign w:val="subscript"/>
          <w:lang w:val="en-US"/>
        </w:rPr>
        <w:t>TRi</w:t>
      </w:r>
      <w:r w:rsidRPr="00DB05CC">
        <w:rPr>
          <w:sz w:val="28"/>
          <w:szCs w:val="28"/>
        </w:rPr>
        <w:t xml:space="preserve"> = 0</w:t>
      </w:r>
      <w:r w:rsidRPr="00DB05CC">
        <w:rPr>
          <w:iCs/>
          <w:sz w:val="28"/>
          <w:szCs w:val="28"/>
        </w:rPr>
        <w:t>.</w:t>
      </w:r>
    </w:p>
    <w:p w:rsidR="002C341B" w:rsidRPr="00417B03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28"/>
        <w:gridCol w:w="2329"/>
        <w:gridCol w:w="2328"/>
        <w:gridCol w:w="2328"/>
      </w:tblGrid>
      <w:tr w:rsidR="002C341B" w:rsidRPr="00AB424D" w:rsidTr="00B05A2E">
        <w:trPr>
          <w:trHeight w:val="327"/>
        </w:trPr>
        <w:tc>
          <w:tcPr>
            <w:tcW w:w="931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341B" w:rsidRPr="00AB424D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2.9 Определение ошибки трансформации</w:t>
            </w:r>
          </w:p>
        </w:tc>
      </w:tr>
      <w:tr w:rsidR="002C341B" w:rsidRPr="00AB424D" w:rsidTr="00B05A2E">
        <w:trPr>
          <w:trHeight w:val="327"/>
        </w:trPr>
        <w:tc>
          <w:tcPr>
            <w:tcW w:w="4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Базовая линия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L</w:t>
            </w:r>
            <w:r w:rsidRPr="00AB424D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AB424D">
              <w:rPr>
                <w:sz w:val="28"/>
                <w:szCs w:val="28"/>
              </w:rPr>
              <w:t>, км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M</w:t>
            </w:r>
            <w:r w:rsidRPr="00AB424D">
              <w:rPr>
                <w:sz w:val="28"/>
                <w:szCs w:val="28"/>
                <w:vertAlign w:val="subscript"/>
                <w:lang w:val="en-US"/>
              </w:rPr>
              <w:t>TRi</w:t>
            </w:r>
            <w:r w:rsidRPr="00AB424D">
              <w:rPr>
                <w:sz w:val="28"/>
                <w:szCs w:val="28"/>
              </w:rPr>
              <w:t>, мм</w:t>
            </w:r>
          </w:p>
        </w:tc>
      </w:tr>
      <w:tr w:rsidR="002C341B" w:rsidRPr="00AB424D" w:rsidTr="00B05A2E">
        <w:trPr>
          <w:trHeight w:val="312"/>
        </w:trPr>
        <w:tc>
          <w:tcPr>
            <w:tcW w:w="2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Дугино-Кагальник</w:t>
            </w: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1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2,183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43,6</w:t>
            </w:r>
          </w:p>
        </w:tc>
      </w:tr>
      <w:tr w:rsidR="002C341B" w:rsidRPr="00AB424D" w:rsidTr="00B05A2E">
        <w:trPr>
          <w:trHeight w:val="143"/>
        </w:trPr>
        <w:tc>
          <w:tcPr>
            <w:tcW w:w="2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2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2,072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44,</w:t>
            </w:r>
            <w:r>
              <w:rPr>
                <w:sz w:val="28"/>
                <w:szCs w:val="28"/>
              </w:rPr>
              <w:t>5</w:t>
            </w:r>
          </w:p>
        </w:tc>
      </w:tr>
      <w:tr w:rsidR="002C341B" w:rsidRPr="00AB424D" w:rsidTr="00B05A2E">
        <w:trPr>
          <w:trHeight w:val="143"/>
        </w:trPr>
        <w:tc>
          <w:tcPr>
            <w:tcW w:w="2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3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0,776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54,</w:t>
            </w:r>
            <w:r>
              <w:rPr>
                <w:sz w:val="28"/>
                <w:szCs w:val="28"/>
              </w:rPr>
              <w:t>2</w:t>
            </w:r>
          </w:p>
        </w:tc>
      </w:tr>
      <w:tr w:rsidR="002C341B" w:rsidRPr="00AB424D" w:rsidTr="00B05A2E">
        <w:trPr>
          <w:trHeight w:val="143"/>
        </w:trPr>
        <w:tc>
          <w:tcPr>
            <w:tcW w:w="2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2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4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0,889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53,3</w:t>
            </w:r>
          </w:p>
        </w:tc>
      </w:tr>
    </w:tbl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Ошибки пространственного положения отдельных пунктов  рассчитываются по формуле (1)  и заносятся в табл. 2.10.</w:t>
      </w:r>
    </w:p>
    <w:tbl>
      <w:tblPr>
        <w:tblW w:w="94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983"/>
        <w:gridCol w:w="986"/>
        <w:gridCol w:w="1104"/>
        <w:gridCol w:w="1645"/>
        <w:gridCol w:w="1026"/>
        <w:gridCol w:w="1089"/>
      </w:tblGrid>
      <w:tr w:rsidR="002C341B" w:rsidRPr="00AB424D" w:rsidTr="00B05A2E">
        <w:trPr>
          <w:trHeight w:val="330"/>
        </w:trPr>
        <w:tc>
          <w:tcPr>
            <w:tcW w:w="949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341B" w:rsidRPr="00AB424D" w:rsidRDefault="002C341B" w:rsidP="00B05A2E">
            <w:pPr>
              <w:widowControl w:val="0"/>
              <w:shd w:val="clear" w:color="auto" w:fill="FFFFFF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2.10</w:t>
            </w:r>
            <w:r>
              <w:rPr>
                <w:iCs/>
                <w:sz w:val="28"/>
                <w:szCs w:val="28"/>
              </w:rPr>
              <w:t xml:space="preserve"> Ошибки пространственного положения отдельных пунктов  </w:t>
            </w:r>
          </w:p>
        </w:tc>
      </w:tr>
      <w:tr w:rsidR="002C341B" w:rsidRPr="00AB424D" w:rsidTr="00B05A2E">
        <w:trPr>
          <w:trHeight w:val="749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Базовая станция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Определяемые пункты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  <w:vertAlign w:val="subscript"/>
                <w:lang w:val="en-US"/>
              </w:rPr>
              <w:t>mes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  <w:r w:rsidRPr="00E9599F">
              <w:rPr>
                <w:b/>
                <w:iCs/>
                <w:smallCaps/>
                <w:sz w:val="28"/>
                <w:szCs w:val="28"/>
              </w:rPr>
              <w:t xml:space="preserve"> 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  <w:vertAlign w:val="subscript"/>
                <w:lang w:val="en-US"/>
              </w:rPr>
              <w:t>tr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  <w:vertAlign w:val="subscript"/>
                <w:lang w:val="en-US"/>
              </w:rPr>
              <w:t>C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</w:tr>
      <w:tr w:rsidR="002C341B" w:rsidRPr="00AB424D" w:rsidTr="00B05A2E">
        <w:trPr>
          <w:trHeight w:val="366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Дугино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43,6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Pr="00E959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14,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44,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FD6B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187A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085264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53,3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</w:tr>
    </w:tbl>
    <w:p w:rsidR="002C341B" w:rsidRDefault="002C341B" w:rsidP="002C341B">
      <w:r>
        <w:br w:type="page"/>
      </w:r>
      <w:r>
        <w:lastRenderedPageBreak/>
        <w:t>Продолжение табл. 2.10</w:t>
      </w:r>
    </w:p>
    <w:tbl>
      <w:tblPr>
        <w:tblW w:w="94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6"/>
        <w:gridCol w:w="1983"/>
        <w:gridCol w:w="986"/>
        <w:gridCol w:w="1104"/>
        <w:gridCol w:w="1645"/>
        <w:gridCol w:w="1026"/>
        <w:gridCol w:w="1089"/>
      </w:tblGrid>
      <w:tr w:rsidR="002C341B" w:rsidRPr="00AB424D" w:rsidTr="00B05A2E">
        <w:trPr>
          <w:trHeight w:val="366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Кагальник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GPS1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187A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49,7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187A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48,3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187A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40,0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</w:tr>
      <w:tr w:rsidR="002C341B" w:rsidRPr="00AB424D" w:rsidTr="00B05A2E">
        <w:trPr>
          <w:trHeight w:val="167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3E347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40,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187A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</w:p>
        </w:tc>
      </w:tr>
    </w:tbl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iCs/>
          <w:sz w:val="28"/>
          <w:szCs w:val="28"/>
        </w:rPr>
        <w:t>2</w:t>
      </w:r>
      <w:r w:rsidRPr="00DB05CC">
        <w:rPr>
          <w:b/>
          <w:iCs/>
          <w:sz w:val="28"/>
          <w:szCs w:val="28"/>
        </w:rPr>
        <w:t>.1.</w:t>
      </w:r>
      <w:r>
        <w:rPr>
          <w:b/>
          <w:iCs/>
          <w:sz w:val="28"/>
          <w:szCs w:val="28"/>
        </w:rPr>
        <w:t>7.1.</w:t>
      </w:r>
      <w:r w:rsidRPr="00DB05CC">
        <w:rPr>
          <w:iCs/>
          <w:sz w:val="28"/>
          <w:szCs w:val="28"/>
        </w:rPr>
        <w:t xml:space="preserve"> Погрешность пространственного положения</w:t>
      </w:r>
      <w:r w:rsidRPr="00DB05CC">
        <w:rPr>
          <w:sz w:val="28"/>
          <w:szCs w:val="28"/>
        </w:rPr>
        <w:t xml:space="preserve"> отдельного пункта</w:t>
      </w:r>
      <w:r>
        <w:rPr>
          <w:sz w:val="28"/>
          <w:szCs w:val="28"/>
        </w:rPr>
        <w:t xml:space="preserve"> определенного из двух</w:t>
      </w:r>
      <w:r w:rsidRPr="00DB05CC">
        <w:rPr>
          <w:sz w:val="28"/>
          <w:szCs w:val="28"/>
        </w:rPr>
        <w:t xml:space="preserve"> сеансов</w:t>
      </w:r>
      <w:r>
        <w:rPr>
          <w:sz w:val="28"/>
          <w:szCs w:val="28"/>
        </w:rPr>
        <w:t xml:space="preserve"> рассчитываем по формуле средне квадратического, как:</w:t>
      </w:r>
    </w:p>
    <w:p w:rsidR="002C341B" w:rsidRDefault="002C341B" w:rsidP="002C341B">
      <w:pPr>
        <w:widowControl w:val="0"/>
        <w:spacing w:line="360" w:lineRule="auto"/>
        <w:ind w:firstLine="851"/>
        <w:jc w:val="center"/>
        <w:rPr>
          <w:iCs/>
          <w:sz w:val="28"/>
          <w:szCs w:val="28"/>
        </w:rPr>
      </w:pPr>
      <w:r w:rsidRPr="00DB05CC">
        <w:rPr>
          <w:iCs/>
          <w:position w:val="-30"/>
          <w:sz w:val="28"/>
          <w:szCs w:val="28"/>
        </w:rPr>
        <w:object w:dxaOrig="1700" w:dyaOrig="720">
          <v:shape id="_x0000_i1054" type="#_x0000_t75" style="width:84.8pt;height:36pt" o:ole="">
            <v:imagedata r:id="rId54" o:title=""/>
          </v:shape>
          <o:OLEObject Type="Embed" ProgID="Equation.3" ShapeID="_x0000_i1054" DrawAspect="Content" ObjectID="_1384843320" r:id="rId55"/>
        </w:object>
      </w:r>
      <w:r>
        <w:rPr>
          <w:iCs/>
          <w:sz w:val="28"/>
          <w:szCs w:val="28"/>
        </w:rPr>
        <w:t>.</w:t>
      </w:r>
    </w:p>
    <w:p w:rsidR="002C341B" w:rsidRDefault="002C341B" w:rsidP="002C341B">
      <w:pPr>
        <w:widowControl w:val="0"/>
        <w:spacing w:line="360" w:lineRule="auto"/>
        <w:ind w:firstLine="85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Результаты вычислений приведены  табл. 2.11.</w:t>
      </w:r>
    </w:p>
    <w:tbl>
      <w:tblPr>
        <w:tblW w:w="0" w:type="auto"/>
        <w:tblLayout w:type="fixed"/>
        <w:tblLook w:val="01E0"/>
      </w:tblPr>
      <w:tblGrid>
        <w:gridCol w:w="1951"/>
        <w:gridCol w:w="2126"/>
        <w:gridCol w:w="1888"/>
        <w:gridCol w:w="1545"/>
      </w:tblGrid>
      <w:tr w:rsidR="002C341B" w:rsidRPr="00AB424D" w:rsidTr="00B05A2E">
        <w:trPr>
          <w:trHeight w:val="391"/>
        </w:trPr>
        <w:tc>
          <w:tcPr>
            <w:tcW w:w="7510" w:type="dxa"/>
            <w:gridSpan w:val="4"/>
            <w:tcBorders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both"/>
              <w:rPr>
                <w:iCs/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</w:rPr>
              <w:t>Таблица 2.</w:t>
            </w:r>
            <w:r>
              <w:rPr>
                <w:iCs/>
                <w:sz w:val="28"/>
                <w:szCs w:val="28"/>
              </w:rPr>
              <w:t>11</w:t>
            </w:r>
            <w:r w:rsidRPr="00DB05CC">
              <w:rPr>
                <w:iCs/>
                <w:sz w:val="28"/>
                <w:szCs w:val="28"/>
              </w:rPr>
              <w:t xml:space="preserve"> Погрешность пространственного положения</w:t>
            </w:r>
            <w:r w:rsidRPr="00DB05CC">
              <w:rPr>
                <w:sz w:val="28"/>
                <w:szCs w:val="28"/>
              </w:rPr>
              <w:t xml:space="preserve"> отдельного пункта</w:t>
            </w:r>
          </w:p>
        </w:tc>
      </w:tr>
      <w:tr w:rsidR="002C341B" w:rsidRPr="00AB424D" w:rsidTr="00B05A2E">
        <w:trPr>
          <w:trHeight w:val="663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Определяемые пункты</w:t>
            </w:r>
          </w:p>
        </w:tc>
        <w:tc>
          <w:tcPr>
            <w:tcW w:w="4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  <w:vertAlign w:val="subscript"/>
                <w:lang w:val="en-US"/>
              </w:rPr>
              <w:t>i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</w:tr>
      <w:tr w:rsidR="002C341B" w:rsidRPr="00AB424D" w:rsidTr="00B05A2E">
        <w:trPr>
          <w:trHeight w:val="663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Дугино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Кагальник</w:t>
            </w:r>
          </w:p>
        </w:tc>
        <w:tc>
          <w:tcPr>
            <w:tcW w:w="15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2C341B" w:rsidRPr="00AB424D" w:rsidTr="00B05A2E">
        <w:trPr>
          <w:trHeight w:val="33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Pr="00E959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  <w:r w:rsidRPr="00E959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E2CC5" w:rsidRDefault="002C341B" w:rsidP="00B05A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34,3</w:t>
            </w:r>
          </w:p>
        </w:tc>
      </w:tr>
      <w:tr w:rsidR="002C341B" w:rsidRPr="00AB424D" w:rsidTr="00B05A2E">
        <w:trPr>
          <w:trHeight w:val="14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  <w:r w:rsidRPr="00E959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  <w:r w:rsidRPr="00E959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E2CC5" w:rsidRDefault="002C341B" w:rsidP="00B05A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34,3</w:t>
            </w:r>
          </w:p>
        </w:tc>
      </w:tr>
      <w:tr w:rsidR="002C341B" w:rsidRPr="00AB424D" w:rsidTr="00B05A2E">
        <w:trPr>
          <w:trHeight w:val="587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  <w:r w:rsidRPr="00E959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  <w:r w:rsidRPr="00E959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E2CC5" w:rsidRDefault="002C341B" w:rsidP="00B05A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33,8</w:t>
            </w:r>
          </w:p>
        </w:tc>
      </w:tr>
      <w:tr w:rsidR="002C341B" w:rsidRPr="00AB424D" w:rsidTr="00B05A2E">
        <w:trPr>
          <w:trHeight w:val="148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  <w:r w:rsidRPr="00E959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187A2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E2CC5" w:rsidRDefault="002C341B" w:rsidP="00B05A2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33,8</w:t>
            </w:r>
          </w:p>
        </w:tc>
      </w:tr>
    </w:tbl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b/>
          <w:sz w:val="28"/>
          <w:szCs w:val="28"/>
        </w:rPr>
      </w:pPr>
    </w:p>
    <w:p w:rsidR="002C341B" w:rsidRPr="009F7F0D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Pr="00DB05CC">
        <w:rPr>
          <w:b/>
          <w:sz w:val="28"/>
          <w:szCs w:val="28"/>
        </w:rPr>
        <w:t>.1.</w:t>
      </w:r>
      <w:r>
        <w:rPr>
          <w:b/>
          <w:sz w:val="28"/>
          <w:szCs w:val="28"/>
        </w:rPr>
        <w:t xml:space="preserve">7.2. </w:t>
      </w:r>
      <w:r w:rsidRPr="00DB05CC">
        <w:rPr>
          <w:sz w:val="28"/>
          <w:szCs w:val="28"/>
        </w:rPr>
        <w:t xml:space="preserve"> Следовательно,   погрешность   взаимного   положения   двух пунктов, координаты которых определены </w:t>
      </w:r>
      <w:r w:rsidRPr="00DB05CC">
        <w:rPr>
          <w:sz w:val="28"/>
          <w:szCs w:val="28"/>
          <w:lang w:val="en-US"/>
        </w:rPr>
        <w:t>GPS</w:t>
      </w:r>
      <w:r w:rsidRPr="00DB05CC">
        <w:rPr>
          <w:sz w:val="28"/>
          <w:szCs w:val="28"/>
        </w:rPr>
        <w:t xml:space="preserve">, вычисляют </w:t>
      </w:r>
      <w:r>
        <w:rPr>
          <w:sz w:val="28"/>
          <w:szCs w:val="28"/>
        </w:rPr>
        <w:t xml:space="preserve">из выражения </w:t>
      </w:r>
      <w:r w:rsidRPr="009F7F0D">
        <w:rPr>
          <w:sz w:val="28"/>
          <w:szCs w:val="28"/>
        </w:rPr>
        <w:t>[</w:t>
      </w:r>
      <w:r>
        <w:rPr>
          <w:sz w:val="28"/>
          <w:szCs w:val="28"/>
        </w:rPr>
        <w:t>6</w:t>
      </w:r>
      <w:r w:rsidRPr="009F7F0D">
        <w:rPr>
          <w:sz w:val="28"/>
          <w:szCs w:val="28"/>
        </w:rPr>
        <w:t>]</w:t>
      </w:r>
      <w:r>
        <w:rPr>
          <w:sz w:val="28"/>
          <w:szCs w:val="28"/>
        </w:rPr>
        <w:t>, результаты приведены в табл. 2.12.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16"/>
          <w:sz w:val="28"/>
          <w:szCs w:val="28"/>
          <w:lang w:val="en-US"/>
        </w:rPr>
        <w:object w:dxaOrig="4580" w:dyaOrig="480">
          <v:shape id="_x0000_i1055" type="#_x0000_t75" style="width:228.8pt;height:24pt" o:ole="">
            <v:imagedata r:id="rId38" o:title=""/>
          </v:shape>
          <o:OLEObject Type="Embed" ProgID="Equation.3" ShapeID="_x0000_i1055" DrawAspect="Content" ObjectID="_1384843321" r:id="rId56"/>
        </w:object>
      </w:r>
      <w:r>
        <w:rPr>
          <w:sz w:val="28"/>
          <w:szCs w:val="28"/>
        </w:rPr>
        <w:t>,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rPr>
          <w:iCs/>
          <w:sz w:val="28"/>
          <w:szCs w:val="28"/>
        </w:rPr>
      </w:pPr>
      <w:r w:rsidRPr="00DB05CC">
        <w:rPr>
          <w:iCs/>
          <w:color w:val="FF0000"/>
          <w:position w:val="-30"/>
          <w:sz w:val="28"/>
          <w:szCs w:val="28"/>
        </w:rPr>
        <w:object w:dxaOrig="1920" w:dyaOrig="720">
          <v:shape id="_x0000_i1056" type="#_x0000_t75" style="width:96pt;height:36pt" o:ole="">
            <v:imagedata r:id="rId57" o:title=""/>
          </v:shape>
          <o:OLEObject Type="Embed" ProgID="Equation.3" ShapeID="_x0000_i1056" DrawAspect="Content" ObjectID="_1384843322" r:id="rId58"/>
        </w:object>
      </w:r>
      <w:r w:rsidRPr="000A4B13">
        <w:rPr>
          <w:iCs/>
          <w:sz w:val="28"/>
          <w:szCs w:val="28"/>
        </w:rPr>
        <w:t>,</w:t>
      </w:r>
    </w:p>
    <w:p w:rsidR="002C341B" w:rsidRPr="00417B03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sz w:val="28"/>
          <w:szCs w:val="28"/>
        </w:rPr>
        <w:lastRenderedPageBreak/>
        <w:t>В этой формуле</w:t>
      </w:r>
      <w:r>
        <w:rPr>
          <w:sz w:val="28"/>
          <w:szCs w:val="28"/>
        </w:rPr>
        <w:t>: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DB05CC">
        <w:rPr>
          <w:position w:val="-24"/>
          <w:sz w:val="28"/>
          <w:szCs w:val="28"/>
        </w:rPr>
        <w:object w:dxaOrig="6520" w:dyaOrig="639">
          <v:shape id="_x0000_i1057" type="#_x0000_t75" style="width:326.4pt;height:32pt" o:ole="">
            <v:imagedata r:id="rId42" o:title=""/>
          </v:shape>
          <o:OLEObject Type="Embed" ProgID="Equation.3" ShapeID="_x0000_i1057" DrawAspect="Content" ObjectID="_1384843323" r:id="rId59"/>
        </w:object>
      </w:r>
      <w:r w:rsidRPr="00DB05CC">
        <w:rPr>
          <w:sz w:val="28"/>
          <w:szCs w:val="28"/>
        </w:rPr>
        <w:t>,</w:t>
      </w: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DB05CC">
        <w:rPr>
          <w:sz w:val="28"/>
          <w:szCs w:val="28"/>
        </w:rPr>
        <w:t xml:space="preserve">где: </w:t>
      </w:r>
      <w:r w:rsidRPr="00DB05CC">
        <w:rPr>
          <w:sz w:val="28"/>
          <w:szCs w:val="28"/>
        </w:rPr>
        <w:tab/>
        <w:t xml:space="preserve">  </w:t>
      </w:r>
      <w:r w:rsidRPr="00124B86">
        <w:rPr>
          <w:i/>
          <w:iCs/>
          <w:sz w:val="28"/>
          <w:szCs w:val="28"/>
          <w:lang w:val="en-US"/>
        </w:rPr>
        <w:t>S</w:t>
      </w:r>
      <w:r w:rsidRPr="00124B86">
        <w:rPr>
          <w:i/>
          <w:iCs/>
          <w:sz w:val="28"/>
          <w:szCs w:val="28"/>
          <w:vertAlign w:val="subscript"/>
          <w:lang w:val="en-US"/>
        </w:rPr>
        <w:t>ij</w:t>
      </w:r>
      <w:r w:rsidRPr="00124B86">
        <w:rPr>
          <w:i/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 xml:space="preserve">- длина стороны между определяемыми пунктами; 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iCs/>
          <w:sz w:val="28"/>
          <w:szCs w:val="28"/>
        </w:rPr>
        <w:t>γ</w:t>
      </w:r>
      <w:r w:rsidRPr="00DB05CC">
        <w:rPr>
          <w:iCs/>
          <w:sz w:val="28"/>
          <w:szCs w:val="28"/>
        </w:rPr>
        <w:t xml:space="preserve"> </w:t>
      </w:r>
      <w:r w:rsidRPr="00DB05CC">
        <w:rPr>
          <w:sz w:val="28"/>
          <w:szCs w:val="28"/>
        </w:rPr>
        <w:t>- разность дирекционных углов между определяемой и исходной стороной.</w:t>
      </w:r>
    </w:p>
    <w:tbl>
      <w:tblPr>
        <w:tblW w:w="0" w:type="auto"/>
        <w:tblLook w:val="01E0"/>
      </w:tblPr>
      <w:tblGrid>
        <w:gridCol w:w="2330"/>
        <w:gridCol w:w="2331"/>
        <w:gridCol w:w="2330"/>
        <w:gridCol w:w="2330"/>
      </w:tblGrid>
      <w:tr w:rsidR="002C341B" w:rsidRPr="00AB424D" w:rsidTr="00B05A2E">
        <w:trPr>
          <w:trHeight w:val="350"/>
        </w:trPr>
        <w:tc>
          <w:tcPr>
            <w:tcW w:w="9321" w:type="dxa"/>
            <w:gridSpan w:val="4"/>
            <w:tcBorders>
              <w:bottom w:val="single" w:sz="4" w:space="0" w:color="auto"/>
            </w:tcBorders>
            <w:vAlign w:val="center"/>
          </w:tcPr>
          <w:p w:rsidR="002C341B" w:rsidRPr="009514AC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Таблица 2.</w:t>
            </w:r>
            <w:r>
              <w:rPr>
                <w:sz w:val="28"/>
                <w:szCs w:val="28"/>
              </w:rPr>
              <w:t>12</w:t>
            </w:r>
            <w:r w:rsidRPr="00DB05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Погрешность взаимного положения</w:t>
            </w:r>
            <w:r w:rsidRPr="00DB05CC">
              <w:rPr>
                <w:sz w:val="28"/>
                <w:szCs w:val="28"/>
              </w:rPr>
              <w:t xml:space="preserve"> двух пунктов, координаты которых определены </w:t>
            </w:r>
            <w:r w:rsidRPr="00DB05CC">
              <w:rPr>
                <w:sz w:val="28"/>
                <w:szCs w:val="28"/>
                <w:lang w:val="en-US"/>
              </w:rPr>
              <w:t>GPS</w:t>
            </w:r>
          </w:p>
        </w:tc>
      </w:tr>
      <w:tr w:rsidR="002C341B" w:rsidRPr="00AB424D" w:rsidTr="00B05A2E">
        <w:trPr>
          <w:trHeight w:val="350"/>
        </w:trPr>
        <w:tc>
          <w:tcPr>
            <w:tcW w:w="46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Базовая линия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L</w:t>
            </w:r>
            <w:r w:rsidRPr="00AB424D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AB424D">
              <w:rPr>
                <w:sz w:val="28"/>
                <w:szCs w:val="28"/>
              </w:rPr>
              <w:t>, км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M</w:t>
            </w:r>
            <w:r w:rsidRPr="00AB424D">
              <w:rPr>
                <w:sz w:val="28"/>
                <w:szCs w:val="28"/>
                <w:vertAlign w:val="subscript"/>
                <w:lang w:val="en-US"/>
              </w:rPr>
              <w:t>TRi</w:t>
            </w:r>
            <w:r w:rsidRPr="00AB424D">
              <w:rPr>
                <w:sz w:val="28"/>
                <w:szCs w:val="28"/>
              </w:rPr>
              <w:t>, мм</w:t>
            </w:r>
          </w:p>
        </w:tc>
      </w:tr>
      <w:tr w:rsidR="002C341B" w:rsidRPr="00AB424D" w:rsidTr="00B05A2E">
        <w:trPr>
          <w:trHeight w:val="334"/>
        </w:trPr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96143C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Дугино-Кагальник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1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2,183</w:t>
            </w:r>
          </w:p>
        </w:tc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C341B" w:rsidRPr="00AB424D" w:rsidTr="00B05A2E">
        <w:trPr>
          <w:trHeight w:val="153"/>
        </w:trPr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2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2,072</w:t>
            </w:r>
          </w:p>
        </w:tc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341B" w:rsidRPr="00AB424D" w:rsidTr="00B05A2E">
        <w:trPr>
          <w:trHeight w:val="153"/>
        </w:trPr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3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0,776</w:t>
            </w:r>
          </w:p>
        </w:tc>
        <w:tc>
          <w:tcPr>
            <w:tcW w:w="23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C341B" w:rsidRPr="00AB424D" w:rsidTr="00B05A2E">
        <w:trPr>
          <w:trHeight w:val="153"/>
        </w:trPr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4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0,889</w:t>
            </w:r>
          </w:p>
        </w:tc>
        <w:tc>
          <w:tcPr>
            <w:tcW w:w="23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2C341B" w:rsidRDefault="002C341B" w:rsidP="002C341B">
      <w:pPr>
        <w:widowControl w:val="0"/>
        <w:shd w:val="clear" w:color="auto" w:fill="FFFFFF"/>
        <w:spacing w:line="360" w:lineRule="auto"/>
        <w:jc w:val="both"/>
        <w:rPr>
          <w:b/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  <w:r w:rsidRPr="009F7F0D">
        <w:rPr>
          <w:sz w:val="28"/>
          <w:szCs w:val="28"/>
        </w:rPr>
        <w:t>Ошибки</w:t>
      </w:r>
      <w:r>
        <w:rPr>
          <w:sz w:val="28"/>
          <w:szCs w:val="28"/>
        </w:rPr>
        <w:t xml:space="preserve"> взаимного положения пунктов приведены в табл. 2.13.</w:t>
      </w:r>
    </w:p>
    <w:p w:rsidR="002C341B" w:rsidRPr="009F7F0D" w:rsidRDefault="002C341B" w:rsidP="002C341B">
      <w:pPr>
        <w:widowControl w:val="0"/>
        <w:shd w:val="clear" w:color="auto" w:fill="FFFFFF"/>
        <w:spacing w:line="360" w:lineRule="auto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2"/>
        <w:gridCol w:w="820"/>
        <w:gridCol w:w="1842"/>
        <w:gridCol w:w="1858"/>
        <w:gridCol w:w="906"/>
        <w:gridCol w:w="765"/>
        <w:gridCol w:w="656"/>
        <w:gridCol w:w="741"/>
      </w:tblGrid>
      <w:tr w:rsidR="002C341B" w:rsidRPr="00AB424D" w:rsidTr="00B05A2E">
        <w:trPr>
          <w:trHeight w:val="411"/>
        </w:trPr>
        <w:tc>
          <w:tcPr>
            <w:tcW w:w="957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341B" w:rsidRPr="009514AC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Таблица 2.</w:t>
            </w:r>
            <w:r>
              <w:rPr>
                <w:sz w:val="28"/>
                <w:szCs w:val="28"/>
              </w:rPr>
              <w:t>13</w:t>
            </w:r>
            <w:r w:rsidRPr="009F7F0D">
              <w:rPr>
                <w:sz w:val="28"/>
                <w:szCs w:val="28"/>
              </w:rPr>
              <w:t xml:space="preserve"> Ошибки</w:t>
            </w:r>
            <w:r>
              <w:rPr>
                <w:sz w:val="28"/>
                <w:szCs w:val="28"/>
              </w:rPr>
              <w:t xml:space="preserve"> взаимного положения пунктов</w:t>
            </w:r>
          </w:p>
        </w:tc>
      </w:tr>
      <w:tr w:rsidR="002C341B" w:rsidRPr="00AB424D" w:rsidTr="00B05A2E">
        <w:trPr>
          <w:trHeight w:val="663"/>
        </w:trPr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Определяемые пункты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  <w:vertAlign w:val="subscript"/>
                <w:lang w:val="en-US"/>
              </w:rPr>
              <w:t>MESi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  <w:vertAlign w:val="subscript"/>
                <w:lang w:val="en-US"/>
              </w:rPr>
              <w:t>MES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  <w:vertAlign w:val="subscript"/>
                <w:lang w:val="en-US"/>
              </w:rPr>
              <w:t>TR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z w:val="28"/>
                <w:szCs w:val="28"/>
                <w:vertAlign w:val="subscript"/>
                <w:lang w:val="en-US"/>
              </w:rPr>
              <w:t>C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 w:rsidRPr="00AB424D">
              <w:rPr>
                <w:iCs/>
                <w:sz w:val="28"/>
                <w:szCs w:val="28"/>
                <w:lang w:val="en-US"/>
              </w:rPr>
              <w:t>M</w:t>
            </w:r>
            <w:r w:rsidRPr="00AB424D">
              <w:rPr>
                <w:sz w:val="28"/>
                <w:szCs w:val="28"/>
                <w:vertAlign w:val="subscript"/>
                <w:lang w:val="en-US"/>
              </w:rPr>
              <w:t>ij</w:t>
            </w:r>
            <w:r w:rsidRPr="00AB424D">
              <w:rPr>
                <w:iC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</w:tr>
      <w:tr w:rsidR="002C341B" w:rsidRPr="00AB424D" w:rsidTr="00B05A2E">
        <w:trPr>
          <w:trHeight w:val="663"/>
        </w:trPr>
        <w:tc>
          <w:tcPr>
            <w:tcW w:w="1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Дугино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Кагальник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341B" w:rsidRPr="00AB424D" w:rsidTr="00B05A2E">
        <w:trPr>
          <w:trHeight w:val="339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14,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10,1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2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E9599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5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1C4D6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GPS2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ED45E8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D45E8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10,0</w:t>
            </w:r>
          </w:p>
        </w:tc>
        <w:tc>
          <w:tcPr>
            <w:tcW w:w="76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1C4D6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ED45E8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76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5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14,0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1C4D69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341B" w:rsidRPr="00ED45E8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13,0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14,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C341B" w:rsidRPr="00E97C8A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9,6</w:t>
            </w:r>
          </w:p>
        </w:tc>
        <w:tc>
          <w:tcPr>
            <w:tcW w:w="76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5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7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2C341B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</w:p>
    <w:p w:rsidR="002C341B" w:rsidRPr="00DB05CC" w:rsidRDefault="002C341B" w:rsidP="002C341B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</w:p>
    <w:p w:rsidR="002C341B" w:rsidRPr="00DB05CC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Pr="00DB05CC">
        <w:rPr>
          <w:b/>
          <w:sz w:val="28"/>
          <w:szCs w:val="28"/>
        </w:rPr>
        <w:t>.1.</w:t>
      </w:r>
      <w:r>
        <w:rPr>
          <w:b/>
          <w:sz w:val="28"/>
          <w:szCs w:val="28"/>
        </w:rPr>
        <w:t xml:space="preserve">7.3. </w:t>
      </w:r>
      <w:r w:rsidRPr="00DB05CC">
        <w:rPr>
          <w:sz w:val="28"/>
          <w:szCs w:val="28"/>
        </w:rPr>
        <w:t xml:space="preserve"> Погр</w:t>
      </w:r>
      <w:r>
        <w:rPr>
          <w:sz w:val="28"/>
          <w:szCs w:val="28"/>
        </w:rPr>
        <w:t>ешность дирекционного угла линий</w:t>
      </w:r>
      <w:r w:rsidRPr="00DB05CC">
        <w:rPr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GPS</w:t>
      </w:r>
      <w:r w:rsidRPr="00333D8C">
        <w:rPr>
          <w:iCs/>
          <w:sz w:val="28"/>
          <w:szCs w:val="28"/>
        </w:rPr>
        <w:t>1-</w:t>
      </w:r>
      <w:r>
        <w:rPr>
          <w:iCs/>
          <w:sz w:val="28"/>
          <w:szCs w:val="28"/>
          <w:lang w:val="en-US"/>
        </w:rPr>
        <w:t>GPS</w:t>
      </w:r>
      <w:r w:rsidRPr="00333D8C"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t>и</w:t>
      </w:r>
      <w:r w:rsidRPr="00333D8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GPS</w:t>
      </w:r>
      <w:r w:rsidRPr="00333D8C">
        <w:rPr>
          <w:iCs/>
          <w:sz w:val="28"/>
          <w:szCs w:val="28"/>
        </w:rPr>
        <w:t>3-</w:t>
      </w:r>
      <w:r>
        <w:rPr>
          <w:iCs/>
          <w:sz w:val="28"/>
          <w:szCs w:val="28"/>
          <w:lang w:val="en-US"/>
        </w:rPr>
        <w:lastRenderedPageBreak/>
        <w:t>GPS</w:t>
      </w:r>
      <w:r w:rsidRPr="00333D8C">
        <w:rPr>
          <w:iCs/>
          <w:sz w:val="28"/>
          <w:szCs w:val="28"/>
        </w:rPr>
        <w:t>4</w:t>
      </w:r>
      <w:r w:rsidRPr="00DB05CC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опре</w:t>
      </w:r>
      <w:r w:rsidRPr="00DB05CC">
        <w:rPr>
          <w:sz w:val="28"/>
          <w:szCs w:val="28"/>
        </w:rPr>
        <w:t>деляют из выражения</w:t>
      </w:r>
      <w:r>
        <w:rPr>
          <w:sz w:val="28"/>
          <w:szCs w:val="28"/>
        </w:rPr>
        <w:t>:</w:t>
      </w:r>
    </w:p>
    <w:p w:rsidR="002C341B" w:rsidRP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B05CC">
        <w:rPr>
          <w:position w:val="-24"/>
          <w:sz w:val="28"/>
          <w:szCs w:val="28"/>
        </w:rPr>
        <w:object w:dxaOrig="1520" w:dyaOrig="660">
          <v:shape id="_x0000_i1058" type="#_x0000_t75" style="width:76pt;height:32.8pt" o:ole="">
            <v:imagedata r:id="rId44" o:title=""/>
          </v:shape>
          <o:OLEObject Type="Embed" ProgID="Equation.3" ShapeID="_x0000_i1058" DrawAspect="Content" ObjectID="_1384843324" r:id="rId60"/>
        </w:object>
      </w:r>
      <w:r w:rsidRPr="002C341B">
        <w:rPr>
          <w:sz w:val="28"/>
          <w:szCs w:val="28"/>
          <w:lang w:val="en-US"/>
        </w:rPr>
        <w:t>,</w:t>
      </w:r>
    </w:p>
    <w:p w:rsidR="002C341B" w:rsidRP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432997">
        <w:rPr>
          <w:sz w:val="28"/>
          <w:szCs w:val="28"/>
          <w:lang w:val="en-US"/>
        </w:rPr>
        <w:t>GPS</w:t>
      </w:r>
      <w:r w:rsidRPr="002C341B">
        <w:rPr>
          <w:sz w:val="28"/>
          <w:szCs w:val="28"/>
          <w:lang w:val="en-US"/>
        </w:rPr>
        <w:t>1-</w:t>
      </w:r>
      <w:r w:rsidRPr="00432997">
        <w:rPr>
          <w:sz w:val="28"/>
          <w:szCs w:val="28"/>
          <w:lang w:val="en-US"/>
        </w:rPr>
        <w:t>GPS</w:t>
      </w:r>
      <w:r w:rsidRPr="002C341B">
        <w:rPr>
          <w:sz w:val="28"/>
          <w:szCs w:val="28"/>
          <w:lang w:val="en-US"/>
        </w:rPr>
        <w:t>2:</w:t>
      </w:r>
    </w:p>
    <w:p w:rsidR="002C341B" w:rsidRPr="002C341B" w:rsidRDefault="002C341B" w:rsidP="002C341B">
      <w:pPr>
        <w:widowControl w:val="0"/>
        <w:shd w:val="clear" w:color="auto" w:fill="FFFFFF"/>
        <w:spacing w:line="360" w:lineRule="auto"/>
        <w:ind w:firstLine="851"/>
        <w:rPr>
          <w:sz w:val="28"/>
          <w:szCs w:val="28"/>
          <w:lang w:val="en-US"/>
        </w:rPr>
      </w:pPr>
      <w:r w:rsidRPr="00124B86">
        <w:rPr>
          <w:i/>
          <w:sz w:val="28"/>
          <w:szCs w:val="28"/>
          <w:lang w:val="en-US"/>
        </w:rPr>
        <w:t>M</w:t>
      </w:r>
      <w:r w:rsidRPr="00ED45E8">
        <w:rPr>
          <w:i/>
          <w:sz w:val="22"/>
          <w:szCs w:val="22"/>
          <w:vertAlign w:val="subscript"/>
          <w:lang w:val="en-US"/>
        </w:rPr>
        <w:t>GPS</w:t>
      </w:r>
      <w:r w:rsidRPr="002C341B">
        <w:rPr>
          <w:i/>
          <w:sz w:val="22"/>
          <w:szCs w:val="22"/>
          <w:vertAlign w:val="subscript"/>
          <w:lang w:val="en-US"/>
        </w:rPr>
        <w:t>1-</w:t>
      </w:r>
      <w:r w:rsidRPr="00ED45E8">
        <w:rPr>
          <w:i/>
          <w:sz w:val="22"/>
          <w:szCs w:val="22"/>
          <w:vertAlign w:val="subscript"/>
          <w:lang w:val="en-US"/>
        </w:rPr>
        <w:t>GPS</w:t>
      </w:r>
      <w:r w:rsidRPr="002C341B">
        <w:rPr>
          <w:i/>
          <w:sz w:val="22"/>
          <w:szCs w:val="22"/>
          <w:vertAlign w:val="subscript"/>
          <w:lang w:val="en-US"/>
        </w:rPr>
        <w:t>2</w:t>
      </w:r>
      <w:r w:rsidRPr="002C341B">
        <w:rPr>
          <w:sz w:val="28"/>
          <w:szCs w:val="28"/>
          <w:lang w:val="en-US"/>
        </w:rPr>
        <w:t>=14,5</w:t>
      </w:r>
      <w:r w:rsidRPr="00DB05CC">
        <w:rPr>
          <w:sz w:val="28"/>
          <w:szCs w:val="28"/>
        </w:rPr>
        <w:t>мм</w:t>
      </w:r>
      <w:r w:rsidRPr="002C341B">
        <w:rPr>
          <w:sz w:val="28"/>
          <w:szCs w:val="28"/>
          <w:lang w:val="en-US"/>
        </w:rPr>
        <w:t>;</w:t>
      </w:r>
      <w:r w:rsidRPr="002C341B">
        <w:rPr>
          <w:sz w:val="28"/>
          <w:szCs w:val="28"/>
          <w:lang w:val="en-US"/>
        </w:rPr>
        <w:tab/>
      </w:r>
      <w:r w:rsidRPr="002C341B">
        <w:rPr>
          <w:sz w:val="28"/>
          <w:szCs w:val="28"/>
          <w:lang w:val="en-US"/>
        </w:rPr>
        <w:tab/>
      </w:r>
      <w:r w:rsidRPr="00124B86">
        <w:rPr>
          <w:i/>
          <w:sz w:val="28"/>
          <w:szCs w:val="28"/>
          <w:lang w:val="en-US"/>
        </w:rPr>
        <w:t>S</w:t>
      </w:r>
      <w:r w:rsidRPr="002C341B">
        <w:rPr>
          <w:sz w:val="28"/>
          <w:szCs w:val="28"/>
          <w:lang w:val="en-US"/>
        </w:rPr>
        <w:t xml:space="preserve">=0,309 </w:t>
      </w:r>
      <w:r w:rsidRPr="00DB05CC">
        <w:rPr>
          <w:sz w:val="28"/>
          <w:szCs w:val="28"/>
        </w:rPr>
        <w:t>км</w:t>
      </w:r>
      <w:r w:rsidRPr="002C341B">
        <w:rPr>
          <w:sz w:val="28"/>
          <w:szCs w:val="28"/>
          <w:lang w:val="en-US"/>
        </w:rPr>
        <w:t>;</w:t>
      </w:r>
    </w:p>
    <w:p w:rsidR="002C341B" w:rsidRP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24B86">
        <w:rPr>
          <w:i/>
          <w:sz w:val="28"/>
          <w:szCs w:val="28"/>
          <w:lang w:val="en-US"/>
        </w:rPr>
        <w:t>M</w:t>
      </w:r>
      <w:r w:rsidRPr="00124B86">
        <w:rPr>
          <w:i/>
          <w:lang w:val="en-US"/>
        </w:rPr>
        <w:t>α</w:t>
      </w:r>
      <w:r w:rsidRPr="00ED45E8">
        <w:rPr>
          <w:i/>
          <w:sz w:val="15"/>
          <w:szCs w:val="15"/>
          <w:lang w:val="en-US"/>
        </w:rPr>
        <w:t>GPS</w:t>
      </w:r>
      <w:r w:rsidRPr="002C341B">
        <w:rPr>
          <w:i/>
          <w:sz w:val="15"/>
          <w:szCs w:val="15"/>
          <w:lang w:val="en-US"/>
        </w:rPr>
        <w:t>1-</w:t>
      </w:r>
      <w:r w:rsidRPr="00ED45E8">
        <w:rPr>
          <w:i/>
          <w:sz w:val="15"/>
          <w:szCs w:val="15"/>
          <w:lang w:val="en-US"/>
        </w:rPr>
        <w:t>GPS</w:t>
      </w:r>
      <w:r w:rsidRPr="002C341B">
        <w:rPr>
          <w:i/>
          <w:sz w:val="15"/>
          <w:szCs w:val="15"/>
          <w:lang w:val="en-US"/>
        </w:rPr>
        <w:t>2</w:t>
      </w:r>
      <w:r w:rsidRPr="002C341B">
        <w:rPr>
          <w:sz w:val="28"/>
          <w:szCs w:val="28"/>
          <w:lang w:val="en-US"/>
        </w:rPr>
        <w:t>=9'',7.</w:t>
      </w:r>
    </w:p>
    <w:p w:rsidR="002C341B" w:rsidRP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  <w:u w:val="single"/>
          <w:lang w:val="en-US"/>
        </w:rPr>
      </w:pPr>
      <w:r w:rsidRPr="00432997">
        <w:rPr>
          <w:sz w:val="28"/>
          <w:szCs w:val="28"/>
          <w:lang w:val="en-US"/>
        </w:rPr>
        <w:t>GPS</w:t>
      </w:r>
      <w:r w:rsidRPr="002C341B">
        <w:rPr>
          <w:sz w:val="28"/>
          <w:szCs w:val="28"/>
          <w:lang w:val="en-US"/>
        </w:rPr>
        <w:t>3-</w:t>
      </w:r>
      <w:r w:rsidRPr="00432997">
        <w:rPr>
          <w:sz w:val="28"/>
          <w:szCs w:val="28"/>
          <w:lang w:val="en-US"/>
        </w:rPr>
        <w:t>GPS</w:t>
      </w:r>
      <w:r w:rsidRPr="002C341B">
        <w:rPr>
          <w:sz w:val="28"/>
          <w:szCs w:val="28"/>
          <w:lang w:val="en-US"/>
        </w:rPr>
        <w:t>4:</w:t>
      </w:r>
    </w:p>
    <w:p w:rsidR="002C341B" w:rsidRPr="00626BD9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124B86">
        <w:rPr>
          <w:i/>
          <w:sz w:val="28"/>
          <w:szCs w:val="28"/>
          <w:lang w:val="en-US"/>
        </w:rPr>
        <w:t>M</w:t>
      </w:r>
      <w:r w:rsidRPr="00ED45E8">
        <w:rPr>
          <w:i/>
          <w:sz w:val="15"/>
          <w:szCs w:val="15"/>
          <w:lang w:val="en-US"/>
        </w:rPr>
        <w:t>GPS</w:t>
      </w:r>
      <w:r w:rsidRPr="002C341B">
        <w:rPr>
          <w:i/>
          <w:sz w:val="15"/>
          <w:szCs w:val="15"/>
          <w:lang w:val="en-US"/>
        </w:rPr>
        <w:t>3-</w:t>
      </w:r>
      <w:r w:rsidRPr="00ED45E8">
        <w:rPr>
          <w:i/>
          <w:sz w:val="15"/>
          <w:szCs w:val="15"/>
          <w:lang w:val="en-US"/>
        </w:rPr>
        <w:t>GPS</w:t>
      </w:r>
      <w:r w:rsidRPr="002C341B">
        <w:rPr>
          <w:i/>
          <w:sz w:val="15"/>
          <w:szCs w:val="15"/>
          <w:lang w:val="en-US"/>
        </w:rPr>
        <w:t>4</w:t>
      </w:r>
      <w:r w:rsidRPr="002C341B">
        <w:rPr>
          <w:sz w:val="28"/>
          <w:szCs w:val="28"/>
          <w:lang w:val="en-US"/>
        </w:rPr>
        <w:t>=14,0</w:t>
      </w:r>
      <w:r w:rsidRPr="00DB05CC">
        <w:rPr>
          <w:sz w:val="28"/>
          <w:szCs w:val="28"/>
        </w:rPr>
        <w:t>мм</w:t>
      </w:r>
      <w:r w:rsidRPr="002C341B">
        <w:rPr>
          <w:sz w:val="28"/>
          <w:szCs w:val="28"/>
          <w:lang w:val="en-US"/>
        </w:rPr>
        <w:t>;</w:t>
      </w:r>
      <w:r w:rsidRPr="002C341B">
        <w:rPr>
          <w:sz w:val="28"/>
          <w:szCs w:val="28"/>
          <w:lang w:val="en-US"/>
        </w:rPr>
        <w:tab/>
      </w:r>
      <w:r w:rsidRPr="002C341B">
        <w:rPr>
          <w:sz w:val="28"/>
          <w:szCs w:val="28"/>
          <w:lang w:val="en-US"/>
        </w:rPr>
        <w:tab/>
      </w:r>
      <w:r w:rsidRPr="00124B86">
        <w:rPr>
          <w:i/>
          <w:sz w:val="28"/>
          <w:szCs w:val="28"/>
          <w:lang w:val="en-US"/>
        </w:rPr>
        <w:t>S</w:t>
      </w:r>
      <w:r w:rsidRPr="002C341B">
        <w:rPr>
          <w:sz w:val="28"/>
          <w:szCs w:val="28"/>
          <w:lang w:val="en-US"/>
        </w:rPr>
        <w:t>=0,315</w:t>
      </w:r>
      <w:r w:rsidRPr="00DB05CC">
        <w:rPr>
          <w:sz w:val="28"/>
          <w:szCs w:val="28"/>
        </w:rPr>
        <w:t>км</w:t>
      </w:r>
      <w:r w:rsidRPr="00626BD9">
        <w:rPr>
          <w:sz w:val="28"/>
          <w:szCs w:val="28"/>
          <w:lang w:val="en-US"/>
        </w:rPr>
        <w:t>;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124B86">
        <w:rPr>
          <w:i/>
          <w:sz w:val="28"/>
          <w:szCs w:val="28"/>
          <w:lang w:val="en-US"/>
        </w:rPr>
        <w:t>M</w:t>
      </w:r>
      <w:r w:rsidRPr="00124B86">
        <w:rPr>
          <w:i/>
          <w:sz w:val="20"/>
          <w:szCs w:val="20"/>
          <w:lang w:val="en-US"/>
        </w:rPr>
        <w:t>α</w:t>
      </w:r>
      <w:r w:rsidRPr="00ED45E8">
        <w:rPr>
          <w:i/>
          <w:sz w:val="15"/>
          <w:szCs w:val="15"/>
          <w:lang w:val="en-US"/>
        </w:rPr>
        <w:t>GPS</w:t>
      </w:r>
      <w:r w:rsidRPr="00ED45E8">
        <w:rPr>
          <w:i/>
          <w:sz w:val="15"/>
          <w:szCs w:val="15"/>
        </w:rPr>
        <w:t>3-</w:t>
      </w:r>
      <w:r w:rsidRPr="00ED45E8">
        <w:rPr>
          <w:i/>
          <w:sz w:val="15"/>
          <w:szCs w:val="15"/>
          <w:lang w:val="en-US"/>
        </w:rPr>
        <w:t>GPS</w:t>
      </w:r>
      <w:r w:rsidRPr="00ED45E8">
        <w:rPr>
          <w:i/>
          <w:sz w:val="15"/>
          <w:szCs w:val="15"/>
        </w:rPr>
        <w:t>4</w:t>
      </w:r>
      <w:r>
        <w:rPr>
          <w:sz w:val="28"/>
          <w:szCs w:val="28"/>
        </w:rPr>
        <w:t>=9'',2.</w:t>
      </w:r>
    </w:p>
    <w:p w:rsidR="002C341B" w:rsidRPr="00322108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2.1.7.4.</w:t>
      </w:r>
      <w:r w:rsidRPr="00DB05CC">
        <w:rPr>
          <w:sz w:val="28"/>
          <w:szCs w:val="28"/>
        </w:rPr>
        <w:t xml:space="preserve"> Погрешность положения отдельного пункта по высоте</w:t>
      </w:r>
      <w:r>
        <w:rPr>
          <w:sz w:val="28"/>
          <w:szCs w:val="28"/>
        </w:rPr>
        <w:t xml:space="preserve"> приведена в табл. 2.14.</w:t>
      </w:r>
    </w:p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</w:p>
    <w:tbl>
      <w:tblPr>
        <w:tblW w:w="0" w:type="auto"/>
        <w:tblLayout w:type="fixed"/>
        <w:tblLook w:val="01E0"/>
      </w:tblPr>
      <w:tblGrid>
        <w:gridCol w:w="1982"/>
        <w:gridCol w:w="2095"/>
        <w:gridCol w:w="1943"/>
        <w:gridCol w:w="1176"/>
      </w:tblGrid>
      <w:tr w:rsidR="002C341B" w:rsidRPr="00AB424D" w:rsidTr="00B05A2E">
        <w:trPr>
          <w:trHeight w:val="453"/>
        </w:trPr>
        <w:tc>
          <w:tcPr>
            <w:tcW w:w="7196" w:type="dxa"/>
            <w:gridSpan w:val="4"/>
            <w:tcBorders>
              <w:bottom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hd w:val="clear" w:color="auto" w:fill="FFFFFF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2.14</w:t>
            </w:r>
            <w:r w:rsidRPr="00DB05CC">
              <w:rPr>
                <w:sz w:val="28"/>
                <w:szCs w:val="28"/>
              </w:rPr>
              <w:t xml:space="preserve"> Погрешность положения отдельного пункта по высоте</w:t>
            </w:r>
          </w:p>
        </w:tc>
      </w:tr>
      <w:tr w:rsidR="002C341B" w:rsidRPr="00AB424D" w:rsidTr="00B05A2E">
        <w:trPr>
          <w:trHeight w:val="663"/>
        </w:trPr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AB424D">
              <w:rPr>
                <w:sz w:val="28"/>
                <w:szCs w:val="28"/>
              </w:rPr>
              <w:t>Определяемые пункты</w:t>
            </w:r>
          </w:p>
        </w:tc>
        <w:tc>
          <w:tcPr>
            <w:tcW w:w="4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iCs/>
                <w:smallCaps/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  <w:vertAlign w:val="subscript"/>
                <w:lang w:val="en-US"/>
              </w:rPr>
              <w:t>i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iCs/>
                <w:smallCaps/>
                <w:sz w:val="28"/>
                <w:szCs w:val="28"/>
              </w:rPr>
            </w:pPr>
            <w:r w:rsidRPr="00AB424D">
              <w:rPr>
                <w:iCs/>
                <w:smallCaps/>
                <w:sz w:val="28"/>
                <w:szCs w:val="28"/>
                <w:lang w:val="en-US"/>
              </w:rPr>
              <w:t>M</w:t>
            </w:r>
            <w:r w:rsidRPr="00AB424D">
              <w:rPr>
                <w:iCs/>
                <w:smallCaps/>
                <w:sz w:val="28"/>
                <w:szCs w:val="28"/>
              </w:rPr>
              <w:t xml:space="preserve">, </w:t>
            </w:r>
            <w:r w:rsidRPr="00AB424D">
              <w:rPr>
                <w:sz w:val="28"/>
                <w:szCs w:val="28"/>
              </w:rPr>
              <w:t>мм</w:t>
            </w:r>
          </w:p>
        </w:tc>
      </w:tr>
      <w:tr w:rsidR="002C341B" w:rsidRPr="00AB424D" w:rsidTr="00B05A2E">
        <w:trPr>
          <w:trHeight w:val="663"/>
        </w:trPr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Дугино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Кагальник</w:t>
            </w: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341B" w:rsidRPr="00AB424D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C341B" w:rsidRPr="00AB424D" w:rsidTr="00B05A2E">
        <w:trPr>
          <w:trHeight w:val="339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18,6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341B" w:rsidRPr="009E2CC5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2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18,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18,6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341B" w:rsidRPr="009E2CC5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13,0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GPS</w:t>
            </w:r>
            <w:r w:rsidRPr="00E9599F">
              <w:rPr>
                <w:sz w:val="28"/>
                <w:szCs w:val="28"/>
              </w:rPr>
              <w:t>3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E9599F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177E90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E9599F">
              <w:rPr>
                <w:sz w:val="28"/>
                <w:szCs w:val="28"/>
              </w:rPr>
              <w:t>18,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341B" w:rsidRPr="009E2CC5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</w:t>
            </w:r>
          </w:p>
        </w:tc>
      </w:tr>
      <w:tr w:rsidR="002C341B" w:rsidRPr="00AB424D" w:rsidTr="00B05A2E">
        <w:trPr>
          <w:trHeight w:val="148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41B" w:rsidRPr="00343A72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GPS4</w:t>
            </w:r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177E90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341B" w:rsidRPr="00177E90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C341B" w:rsidRPr="009E2CC5" w:rsidRDefault="002C341B" w:rsidP="00B05A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</w:t>
            </w:r>
          </w:p>
        </w:tc>
      </w:tr>
    </w:tbl>
    <w:p w:rsidR="002C341B" w:rsidRDefault="002C341B" w:rsidP="002C341B">
      <w:pPr>
        <w:widowControl w:val="0"/>
        <w:shd w:val="clear" w:color="auto" w:fill="FFFFFF"/>
        <w:spacing w:line="360" w:lineRule="auto"/>
        <w:ind w:firstLine="851"/>
        <w:rPr>
          <w:b/>
          <w:sz w:val="28"/>
          <w:szCs w:val="28"/>
        </w:rPr>
      </w:pPr>
    </w:p>
    <w:p w:rsidR="002C341B" w:rsidRPr="00FE3B19" w:rsidRDefault="002C341B" w:rsidP="002C341B">
      <w:pPr>
        <w:widowControl w:val="0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точность определения планового положения точек удовлетворяет требованиям инструкций в двух случаях, для производства работ проектом предусмотрено использовать второй вариант исходя из достоинств, описанных выше. Отметки пунктов триангуляции определены с низкой точностью, при выполнении </w:t>
      </w:r>
      <w:r>
        <w:rPr>
          <w:sz w:val="28"/>
          <w:szCs w:val="28"/>
          <w:lang w:val="en-US"/>
        </w:rPr>
        <w:t>GPS</w:t>
      </w:r>
      <w:r>
        <w:rPr>
          <w:sz w:val="28"/>
          <w:szCs w:val="28"/>
        </w:rPr>
        <w:t xml:space="preserve">-определений высоты создаваемых </w:t>
      </w:r>
      <w:r>
        <w:rPr>
          <w:sz w:val="28"/>
          <w:szCs w:val="28"/>
        </w:rPr>
        <w:lastRenderedPageBreak/>
        <w:t>пунктов будут иметь значительные отклонения по высоте, что не позволит использовать их как опорные пункты для сгущения высотной сети.</w:t>
      </w:r>
    </w:p>
    <w:p w:rsidR="00755959" w:rsidRDefault="00755959"/>
    <w:sectPr w:rsidR="00755959" w:rsidSect="00755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2AC6"/>
    <w:multiLevelType w:val="multilevel"/>
    <w:tmpl w:val="8B84DC5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~"/>
      <w:lvlJc w:val="left"/>
      <w:pPr>
        <w:tabs>
          <w:tab w:val="num" w:pos="-131"/>
        </w:tabs>
        <w:ind w:left="-131" w:firstLine="85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E570A7"/>
    <w:multiLevelType w:val="hybridMultilevel"/>
    <w:tmpl w:val="2892D5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A078DE"/>
    <w:multiLevelType w:val="hybridMultilevel"/>
    <w:tmpl w:val="8B84DC52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C4269AC">
      <w:start w:val="1"/>
      <w:numFmt w:val="bullet"/>
      <w:lvlText w:val="~"/>
      <w:lvlJc w:val="left"/>
      <w:pPr>
        <w:tabs>
          <w:tab w:val="num" w:pos="-131"/>
        </w:tabs>
        <w:ind w:left="-131" w:firstLine="851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194992"/>
    <w:multiLevelType w:val="multilevel"/>
    <w:tmpl w:val="350A3C6C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95"/>
        </w:tabs>
        <w:ind w:left="995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4">
    <w:nsid w:val="12614E11"/>
    <w:multiLevelType w:val="hybridMultilevel"/>
    <w:tmpl w:val="112C3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B1615"/>
    <w:multiLevelType w:val="hybridMultilevel"/>
    <w:tmpl w:val="A20E690C"/>
    <w:lvl w:ilvl="0" w:tplc="041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13140E"/>
    <w:multiLevelType w:val="multilevel"/>
    <w:tmpl w:val="E3586662"/>
    <w:lvl w:ilvl="0">
      <w:start w:val="1"/>
      <w:numFmt w:val="decimal"/>
      <w:lvlText w:val="3.1.1.2.%1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b w:val="0"/>
        <w:i w:val="0"/>
        <w:spacing w:val="0"/>
        <w:w w:val="100"/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5D37A2"/>
    <w:multiLevelType w:val="hybridMultilevel"/>
    <w:tmpl w:val="E3586662"/>
    <w:lvl w:ilvl="0" w:tplc="A1501C5C">
      <w:start w:val="1"/>
      <w:numFmt w:val="decimal"/>
      <w:lvlText w:val="3.1.1.2.%1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b w:val="0"/>
        <w:i w:val="0"/>
        <w:spacing w:val="0"/>
        <w:w w:val="100"/>
        <w:position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6469CA"/>
    <w:multiLevelType w:val="hybridMultilevel"/>
    <w:tmpl w:val="7C844CF6"/>
    <w:lvl w:ilvl="0" w:tplc="49CEC5E6">
      <w:start w:val="1"/>
      <w:numFmt w:val="decimal"/>
      <w:lvlText w:val="3.1.2.2.%1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b w:val="0"/>
        <w:i w:val="0"/>
        <w:spacing w:val="0"/>
        <w:w w:val="100"/>
        <w:position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3F05BB1"/>
    <w:multiLevelType w:val="hybridMultilevel"/>
    <w:tmpl w:val="2F2E6D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E1A61"/>
    <w:multiLevelType w:val="singleLevel"/>
    <w:tmpl w:val="63DC5CB0"/>
    <w:lvl w:ilvl="0">
      <w:start w:val="1"/>
      <w:numFmt w:val="decimal"/>
      <w:lvlText w:val="3.1.1.1.5.%1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b w:val="0"/>
        <w:i/>
        <w:spacing w:val="0"/>
        <w:w w:val="100"/>
        <w:position w:val="0"/>
        <w:sz w:val="28"/>
        <w:szCs w:val="28"/>
      </w:rPr>
    </w:lvl>
  </w:abstractNum>
  <w:abstractNum w:abstractNumId="11">
    <w:nsid w:val="28E05604"/>
    <w:multiLevelType w:val="hybridMultilevel"/>
    <w:tmpl w:val="517A189C"/>
    <w:lvl w:ilvl="0" w:tplc="041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22375D"/>
    <w:multiLevelType w:val="multilevel"/>
    <w:tmpl w:val="7C844CF6"/>
    <w:lvl w:ilvl="0">
      <w:start w:val="1"/>
      <w:numFmt w:val="decimal"/>
      <w:lvlText w:val="3.1.2.2.%1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b w:val="0"/>
        <w:i w:val="0"/>
        <w:spacing w:val="0"/>
        <w:w w:val="100"/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990AB9"/>
    <w:multiLevelType w:val="hybridMultilevel"/>
    <w:tmpl w:val="09C2B9E4"/>
    <w:lvl w:ilvl="0" w:tplc="4A8EA6A2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DC4269AC">
      <w:start w:val="1"/>
      <w:numFmt w:val="bullet"/>
      <w:lvlText w:val="~"/>
      <w:lvlJc w:val="left"/>
      <w:pPr>
        <w:tabs>
          <w:tab w:val="num" w:pos="-131"/>
        </w:tabs>
        <w:ind w:left="-131" w:firstLine="851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7F452D6"/>
    <w:multiLevelType w:val="multilevel"/>
    <w:tmpl w:val="4F6E904E"/>
    <w:lvl w:ilvl="0">
      <w:start w:val="2"/>
      <w:numFmt w:val="decimal"/>
      <w:lvlText w:val="%1"/>
      <w:lvlJc w:val="left"/>
      <w:pPr>
        <w:tabs>
          <w:tab w:val="num" w:pos="1965"/>
        </w:tabs>
        <w:ind w:left="1965" w:hanging="19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390"/>
        </w:tabs>
        <w:ind w:left="2390" w:hanging="196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815"/>
        </w:tabs>
        <w:ind w:left="2815" w:hanging="196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9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5"/>
        </w:tabs>
        <w:ind w:left="3665" w:hanging="19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90"/>
        </w:tabs>
        <w:ind w:left="4090" w:hanging="19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15"/>
        </w:tabs>
        <w:ind w:left="4515" w:hanging="19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40"/>
        </w:tabs>
        <w:ind w:left="4940" w:hanging="19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65"/>
        </w:tabs>
        <w:ind w:left="5365" w:hanging="1965"/>
      </w:pPr>
      <w:rPr>
        <w:rFonts w:hint="default"/>
      </w:rPr>
    </w:lvl>
  </w:abstractNum>
  <w:abstractNum w:abstractNumId="15">
    <w:nsid w:val="38B41959"/>
    <w:multiLevelType w:val="hybridMultilevel"/>
    <w:tmpl w:val="2B3C16D0"/>
    <w:lvl w:ilvl="0" w:tplc="FFFFFFF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>
    <w:nsid w:val="39577D1A"/>
    <w:multiLevelType w:val="multilevel"/>
    <w:tmpl w:val="4F6E904E"/>
    <w:lvl w:ilvl="0">
      <w:start w:val="2"/>
      <w:numFmt w:val="decimal"/>
      <w:lvlText w:val="%1"/>
      <w:lvlJc w:val="left"/>
      <w:pPr>
        <w:tabs>
          <w:tab w:val="num" w:pos="1965"/>
        </w:tabs>
        <w:ind w:left="1965" w:hanging="19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390"/>
        </w:tabs>
        <w:ind w:left="2390" w:hanging="196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815"/>
        </w:tabs>
        <w:ind w:left="2815" w:hanging="196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9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5"/>
        </w:tabs>
        <w:ind w:left="3665" w:hanging="19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90"/>
        </w:tabs>
        <w:ind w:left="4090" w:hanging="19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15"/>
        </w:tabs>
        <w:ind w:left="4515" w:hanging="19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40"/>
        </w:tabs>
        <w:ind w:left="4940" w:hanging="19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65"/>
        </w:tabs>
        <w:ind w:left="5365" w:hanging="1965"/>
      </w:pPr>
      <w:rPr>
        <w:rFonts w:hint="default"/>
      </w:rPr>
    </w:lvl>
  </w:abstractNum>
  <w:abstractNum w:abstractNumId="17">
    <w:nsid w:val="3FED24FE"/>
    <w:multiLevelType w:val="hybridMultilevel"/>
    <w:tmpl w:val="DC3473A0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64641F"/>
    <w:multiLevelType w:val="singleLevel"/>
    <w:tmpl w:val="8A30F52C"/>
    <w:lvl w:ilvl="0">
      <w:start w:val="1"/>
      <w:numFmt w:val="decimal"/>
      <w:lvlText w:val="3.1.1.1.6.%1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b w:val="0"/>
        <w:i/>
        <w:spacing w:val="0"/>
        <w:w w:val="100"/>
        <w:position w:val="0"/>
        <w:sz w:val="28"/>
        <w:szCs w:val="28"/>
      </w:rPr>
    </w:lvl>
  </w:abstractNum>
  <w:abstractNum w:abstractNumId="19">
    <w:nsid w:val="5D6D73C9"/>
    <w:multiLevelType w:val="singleLevel"/>
    <w:tmpl w:val="1BFC1412"/>
    <w:lvl w:ilvl="0">
      <w:start w:val="1"/>
      <w:numFmt w:val="decimal"/>
      <w:lvlText w:val="3.1.1.1.%1"/>
      <w:lvlJc w:val="left"/>
      <w:pPr>
        <w:tabs>
          <w:tab w:val="num" w:pos="0"/>
        </w:tabs>
        <w:ind w:left="0" w:firstLine="0"/>
      </w:pPr>
      <w:rPr>
        <w:rFonts w:ascii="Times New Roman" w:hAnsi="Times New Roman" w:cs="Arial" w:hint="default"/>
        <w:b w:val="0"/>
        <w:i w:val="0"/>
        <w:spacing w:val="0"/>
        <w:w w:val="100"/>
        <w:position w:val="0"/>
        <w:sz w:val="28"/>
        <w:szCs w:val="28"/>
      </w:rPr>
    </w:lvl>
  </w:abstractNum>
  <w:abstractNum w:abstractNumId="20">
    <w:nsid w:val="63F277C5"/>
    <w:multiLevelType w:val="hybridMultilevel"/>
    <w:tmpl w:val="0596C1C8"/>
    <w:lvl w:ilvl="0" w:tplc="DC4269AC">
      <w:start w:val="1"/>
      <w:numFmt w:val="bullet"/>
      <w:lvlText w:val="~"/>
      <w:lvlJc w:val="left"/>
      <w:pPr>
        <w:tabs>
          <w:tab w:val="num" w:pos="-851"/>
        </w:tabs>
        <w:ind w:left="-851" w:firstLine="851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6EA15FB4"/>
    <w:multiLevelType w:val="hybridMultilevel"/>
    <w:tmpl w:val="9D9007FE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D9C0CCD"/>
    <w:multiLevelType w:val="hybridMultilevel"/>
    <w:tmpl w:val="82F808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18"/>
  </w:num>
  <w:num w:numId="4">
    <w:abstractNumId w:val="8"/>
  </w:num>
  <w:num w:numId="5">
    <w:abstractNumId w:val="17"/>
  </w:num>
  <w:num w:numId="6">
    <w:abstractNumId w:val="12"/>
  </w:num>
  <w:num w:numId="7">
    <w:abstractNumId w:val="7"/>
  </w:num>
  <w:num w:numId="8">
    <w:abstractNumId w:val="21"/>
  </w:num>
  <w:num w:numId="9">
    <w:abstractNumId w:val="2"/>
  </w:num>
  <w:num w:numId="10">
    <w:abstractNumId w:val="1"/>
  </w:num>
  <w:num w:numId="11">
    <w:abstractNumId w:val="20"/>
  </w:num>
  <w:num w:numId="12">
    <w:abstractNumId w:val="6"/>
  </w:num>
  <w:num w:numId="13">
    <w:abstractNumId w:val="5"/>
  </w:num>
  <w:num w:numId="14">
    <w:abstractNumId w:val="11"/>
  </w:num>
  <w:num w:numId="15">
    <w:abstractNumId w:val="0"/>
  </w:num>
  <w:num w:numId="16">
    <w:abstractNumId w:val="13"/>
  </w:num>
  <w:num w:numId="17">
    <w:abstractNumId w:val="14"/>
  </w:num>
  <w:num w:numId="18">
    <w:abstractNumId w:val="16"/>
  </w:num>
  <w:num w:numId="19">
    <w:abstractNumId w:val="3"/>
  </w:num>
  <w:num w:numId="20">
    <w:abstractNumId w:val="15"/>
  </w:num>
  <w:num w:numId="21">
    <w:abstractNumId w:val="9"/>
  </w:num>
  <w:num w:numId="22">
    <w:abstractNumId w:val="4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revisionView w:inkAnnotations="0"/>
  <w:defaultTabStop w:val="708"/>
  <w:characterSpacingControl w:val="doNotCompress"/>
  <w:compat/>
  <w:rsids>
    <w:rsidRoot w:val="002C341B"/>
    <w:rsid w:val="002C341B"/>
    <w:rsid w:val="00583735"/>
    <w:rsid w:val="00755959"/>
    <w:rsid w:val="00893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7F7F7F" w:themeColor="text1" w:themeTint="80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1B"/>
    <w:pPr>
      <w:spacing w:after="120" w:line="480" w:lineRule="auto"/>
      <w:jc w:val="left"/>
    </w:pPr>
    <w:rPr>
      <w:rFonts w:eastAsia="Times New Roman"/>
      <w:color w:val="auto"/>
      <w:sz w:val="24"/>
      <w:szCs w:val="24"/>
      <w:lang w:eastAsia="ru-RU"/>
    </w:rPr>
  </w:style>
  <w:style w:type="paragraph" w:styleId="1">
    <w:name w:val="heading 1"/>
    <w:basedOn w:val="a"/>
    <w:next w:val="a"/>
    <w:link w:val="11"/>
    <w:qFormat/>
    <w:rsid w:val="002C34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C34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C34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C341B"/>
    <w:pPr>
      <w:keepNext/>
      <w:ind w:left="495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2C341B"/>
    <w:pPr>
      <w:keepNext/>
      <w:outlineLvl w:val="4"/>
    </w:pPr>
    <w:rPr>
      <w:rFonts w:ascii="Arial" w:hAnsi="Arial"/>
      <w:b/>
      <w:sz w:val="20"/>
    </w:rPr>
  </w:style>
  <w:style w:type="paragraph" w:styleId="8">
    <w:name w:val="heading 8"/>
    <w:basedOn w:val="a"/>
    <w:next w:val="a"/>
    <w:link w:val="80"/>
    <w:qFormat/>
    <w:rsid w:val="002C341B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2C34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2C341B"/>
    <w:rPr>
      <w:rFonts w:ascii="Arial" w:eastAsia="Times New Roman" w:hAnsi="Arial" w:cs="Arial"/>
      <w:b/>
      <w:bCs/>
      <w:i/>
      <w:iCs/>
      <w:color w:val="auto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2C341B"/>
    <w:rPr>
      <w:rFonts w:ascii="Arial" w:eastAsia="Times New Roman" w:hAnsi="Arial" w:cs="Arial"/>
      <w:b/>
      <w:bCs/>
      <w:color w:val="auto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C341B"/>
    <w:rPr>
      <w:rFonts w:eastAsia="Times New Roman"/>
      <w:b/>
      <w:color w:val="auto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2C341B"/>
    <w:rPr>
      <w:rFonts w:ascii="Arial" w:eastAsia="Times New Roman" w:hAnsi="Arial"/>
      <w:b/>
      <w:color w:val="auto"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2C341B"/>
    <w:rPr>
      <w:rFonts w:ascii="Calibri" w:eastAsia="Times New Roman" w:hAnsi="Calibri"/>
      <w:i/>
      <w:iCs/>
      <w:color w:val="auto"/>
      <w:sz w:val="24"/>
      <w:szCs w:val="24"/>
      <w:lang w:eastAsia="ru-RU"/>
    </w:rPr>
  </w:style>
  <w:style w:type="character" w:customStyle="1" w:styleId="11">
    <w:name w:val="Заголовок 1 Знак1"/>
    <w:basedOn w:val="a0"/>
    <w:link w:val="1"/>
    <w:rsid w:val="002C341B"/>
    <w:rPr>
      <w:rFonts w:ascii="Arial" w:eastAsia="Times New Roman" w:hAnsi="Arial" w:cs="Arial"/>
      <w:b/>
      <w:bCs/>
      <w:color w:val="auto"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2C341B"/>
    <w:rPr>
      <w:sz w:val="22"/>
    </w:rPr>
  </w:style>
  <w:style w:type="character" w:customStyle="1" w:styleId="a4">
    <w:name w:val="Основной текст Знак"/>
    <w:basedOn w:val="a0"/>
    <w:link w:val="a3"/>
    <w:rsid w:val="002C341B"/>
    <w:rPr>
      <w:rFonts w:eastAsia="Times New Roman"/>
      <w:color w:val="auto"/>
      <w:szCs w:val="24"/>
      <w:lang w:eastAsia="ru-RU"/>
    </w:rPr>
  </w:style>
  <w:style w:type="table" w:styleId="a5">
    <w:name w:val="Table Grid"/>
    <w:basedOn w:val="a1"/>
    <w:rsid w:val="002C341B"/>
    <w:pPr>
      <w:jc w:val="left"/>
    </w:pPr>
    <w:rPr>
      <w:rFonts w:eastAsia="Times New Roman"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rsid w:val="002C341B"/>
    <w:pPr>
      <w:ind w:left="283"/>
    </w:pPr>
  </w:style>
  <w:style w:type="character" w:customStyle="1" w:styleId="a7">
    <w:name w:val="Основной текст с отступом Знак"/>
    <w:basedOn w:val="a0"/>
    <w:link w:val="a6"/>
    <w:rsid w:val="002C341B"/>
    <w:rPr>
      <w:rFonts w:eastAsia="Times New Roman"/>
      <w:color w:val="auto"/>
      <w:sz w:val="24"/>
      <w:szCs w:val="24"/>
      <w:lang w:eastAsia="ru-RU"/>
    </w:rPr>
  </w:style>
  <w:style w:type="paragraph" w:styleId="21">
    <w:name w:val="Body Text Indent 2"/>
    <w:basedOn w:val="a"/>
    <w:link w:val="22"/>
    <w:rsid w:val="002C341B"/>
    <w:pPr>
      <w:ind w:firstLine="360"/>
    </w:pPr>
    <w:rPr>
      <w:sz w:val="22"/>
    </w:rPr>
  </w:style>
  <w:style w:type="character" w:customStyle="1" w:styleId="22">
    <w:name w:val="Основной текст с отступом 2 Знак"/>
    <w:basedOn w:val="a0"/>
    <w:link w:val="21"/>
    <w:rsid w:val="002C341B"/>
    <w:rPr>
      <w:rFonts w:eastAsia="Times New Roman"/>
      <w:color w:val="auto"/>
      <w:szCs w:val="24"/>
      <w:lang w:eastAsia="ru-RU"/>
    </w:rPr>
  </w:style>
  <w:style w:type="paragraph" w:customStyle="1" w:styleId="xl24">
    <w:name w:val="xl24"/>
    <w:basedOn w:val="a"/>
    <w:rsid w:val="002C34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a"/>
    <w:rsid w:val="002C34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"/>
    <w:rsid w:val="002C341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a"/>
    <w:rsid w:val="002C341B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8">
    <w:name w:val="xl28"/>
    <w:basedOn w:val="a"/>
    <w:rsid w:val="002C341B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a"/>
    <w:rsid w:val="002C341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a"/>
    <w:rsid w:val="002C341B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a"/>
    <w:rsid w:val="002C341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a"/>
    <w:rsid w:val="002C341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a"/>
    <w:rsid w:val="002C341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</w:rPr>
  </w:style>
  <w:style w:type="paragraph" w:customStyle="1" w:styleId="xl34">
    <w:name w:val="xl34"/>
    <w:basedOn w:val="a"/>
    <w:rsid w:val="002C341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a"/>
    <w:rsid w:val="002C341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a"/>
    <w:rsid w:val="002C34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7">
    <w:name w:val="xl37"/>
    <w:basedOn w:val="a"/>
    <w:rsid w:val="002C341B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8">
    <w:name w:val="xl38"/>
    <w:basedOn w:val="a"/>
    <w:rsid w:val="002C341B"/>
    <w:pPr>
      <w:spacing w:before="100" w:beforeAutospacing="1" w:after="100" w:afterAutospacing="1"/>
    </w:pPr>
    <w:rPr>
      <w:rFonts w:ascii="Arial" w:eastAsia="Arial Unicode MS" w:hAnsi="Arial" w:cs="Arial Unicode MS"/>
      <w:b/>
      <w:bCs/>
      <w:i/>
      <w:iCs/>
      <w:sz w:val="28"/>
      <w:szCs w:val="28"/>
    </w:rPr>
  </w:style>
  <w:style w:type="paragraph" w:customStyle="1" w:styleId="xl39">
    <w:name w:val="xl39"/>
    <w:basedOn w:val="a"/>
    <w:rsid w:val="002C34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40">
    <w:name w:val="xl40"/>
    <w:basedOn w:val="a"/>
    <w:rsid w:val="002C341B"/>
    <w:pPr>
      <w:spacing w:before="100" w:beforeAutospacing="1" w:after="100" w:afterAutospacing="1"/>
      <w:jc w:val="right"/>
    </w:pPr>
    <w:rPr>
      <w:rFonts w:ascii="Symbol" w:eastAsia="Arial Unicode MS" w:hAnsi="Symbol" w:cs="Arial Unicode MS"/>
    </w:rPr>
  </w:style>
  <w:style w:type="paragraph" w:styleId="31">
    <w:name w:val="Body Text Indent 3"/>
    <w:basedOn w:val="a"/>
    <w:link w:val="32"/>
    <w:rsid w:val="002C341B"/>
    <w:pPr>
      <w:ind w:left="1080" w:hanging="540"/>
    </w:pPr>
    <w:rPr>
      <w:bCs/>
      <w:iCs/>
      <w:sz w:val="28"/>
      <w:szCs w:val="28"/>
    </w:rPr>
  </w:style>
  <w:style w:type="character" w:customStyle="1" w:styleId="32">
    <w:name w:val="Основной текст с отступом 3 Знак"/>
    <w:basedOn w:val="a0"/>
    <w:link w:val="31"/>
    <w:rsid w:val="002C341B"/>
    <w:rPr>
      <w:rFonts w:eastAsia="Times New Roman"/>
      <w:bCs/>
      <w:iCs/>
      <w:color w:val="auto"/>
      <w:sz w:val="28"/>
      <w:szCs w:val="28"/>
      <w:lang w:eastAsia="ru-RU"/>
    </w:rPr>
  </w:style>
  <w:style w:type="paragraph" w:styleId="a8">
    <w:name w:val="footer"/>
    <w:basedOn w:val="a"/>
    <w:link w:val="a9"/>
    <w:rsid w:val="002C34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2C341B"/>
    <w:rPr>
      <w:rFonts w:eastAsia="Times New Roman"/>
      <w:color w:val="auto"/>
      <w:sz w:val="24"/>
      <w:szCs w:val="24"/>
      <w:lang w:eastAsia="ru-RU"/>
    </w:rPr>
  </w:style>
  <w:style w:type="character" w:styleId="aa">
    <w:name w:val="page number"/>
    <w:basedOn w:val="a0"/>
    <w:rsid w:val="002C341B"/>
  </w:style>
  <w:style w:type="paragraph" w:styleId="ab">
    <w:name w:val="header"/>
    <w:basedOn w:val="a"/>
    <w:link w:val="ac"/>
    <w:uiPriority w:val="99"/>
    <w:rsid w:val="002C341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C341B"/>
    <w:rPr>
      <w:rFonts w:eastAsia="Times New Roman"/>
      <w:color w:val="auto"/>
      <w:sz w:val="24"/>
      <w:szCs w:val="24"/>
      <w:lang w:eastAsia="ru-RU"/>
    </w:rPr>
  </w:style>
  <w:style w:type="paragraph" w:styleId="ad">
    <w:name w:val="footnote text"/>
    <w:basedOn w:val="a"/>
    <w:link w:val="ae"/>
    <w:semiHidden/>
    <w:rsid w:val="002C341B"/>
    <w:rPr>
      <w:sz w:val="20"/>
      <w:szCs w:val="20"/>
    </w:rPr>
  </w:style>
  <w:style w:type="character" w:customStyle="1" w:styleId="ae">
    <w:name w:val="Текст сноски Знак"/>
    <w:basedOn w:val="a0"/>
    <w:link w:val="ad"/>
    <w:semiHidden/>
    <w:rsid w:val="002C341B"/>
    <w:rPr>
      <w:rFonts w:eastAsia="Times New Roman"/>
      <w:color w:val="auto"/>
      <w:sz w:val="20"/>
      <w:szCs w:val="20"/>
      <w:lang w:eastAsia="ru-RU"/>
    </w:rPr>
  </w:style>
  <w:style w:type="character" w:styleId="af">
    <w:name w:val="footnote reference"/>
    <w:basedOn w:val="a0"/>
    <w:semiHidden/>
    <w:rsid w:val="002C341B"/>
    <w:rPr>
      <w:vertAlign w:val="superscript"/>
    </w:rPr>
  </w:style>
  <w:style w:type="paragraph" w:styleId="af0">
    <w:name w:val="Balloon Text"/>
    <w:basedOn w:val="a"/>
    <w:link w:val="af1"/>
    <w:rsid w:val="002C341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2C341B"/>
    <w:rPr>
      <w:rFonts w:ascii="Tahoma" w:eastAsia="Times New Roman" w:hAnsi="Tahoma" w:cs="Tahoma"/>
      <w:color w:val="auto"/>
      <w:sz w:val="16"/>
      <w:szCs w:val="16"/>
      <w:lang w:eastAsia="ru-RU"/>
    </w:rPr>
  </w:style>
  <w:style w:type="paragraph" w:styleId="23">
    <w:name w:val="Body Text 2"/>
    <w:basedOn w:val="a"/>
    <w:link w:val="24"/>
    <w:rsid w:val="002C341B"/>
  </w:style>
  <w:style w:type="character" w:customStyle="1" w:styleId="24">
    <w:name w:val="Основной текст 2 Знак"/>
    <w:basedOn w:val="a0"/>
    <w:link w:val="23"/>
    <w:rsid w:val="002C341B"/>
    <w:rPr>
      <w:rFonts w:eastAsia="Times New Roman"/>
      <w:color w:val="auto"/>
      <w:sz w:val="24"/>
      <w:szCs w:val="24"/>
      <w:lang w:eastAsia="ru-RU"/>
    </w:rPr>
  </w:style>
  <w:style w:type="character" w:styleId="af2">
    <w:name w:val="Emphasis"/>
    <w:basedOn w:val="a0"/>
    <w:qFormat/>
    <w:rsid w:val="002C341B"/>
    <w:rPr>
      <w:i/>
      <w:iCs/>
    </w:rPr>
  </w:style>
  <w:style w:type="character" w:styleId="af3">
    <w:name w:val="Strong"/>
    <w:basedOn w:val="a0"/>
    <w:qFormat/>
    <w:rsid w:val="002C341B"/>
    <w:rPr>
      <w:b/>
      <w:bCs/>
    </w:rPr>
  </w:style>
  <w:style w:type="character" w:styleId="af4">
    <w:name w:val="Book Title"/>
    <w:basedOn w:val="a0"/>
    <w:uiPriority w:val="33"/>
    <w:qFormat/>
    <w:rsid w:val="002C341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jpeg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61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3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3905</Words>
  <Characters>22260</Characters>
  <Application>Microsoft Office Word</Application>
  <DocSecurity>0</DocSecurity>
  <Lines>185</Lines>
  <Paragraphs>52</Paragraphs>
  <ScaleCrop>false</ScaleCrop>
  <Company>1</Company>
  <LinksUpToDate>false</LinksUpToDate>
  <CharactersWithSpaces>26113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2011-12-08T06:55:00Z</dcterms:created>
  <dcterms:modified xsi:type="dcterms:W3CDTF">2011-12-08T06:55:00Z</dcterms:modified>
</cp:coreProperties>
</file>