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526" w14:textId="77777777" w:rsidR="007758AF" w:rsidRPr="001F02C2" w:rsidRDefault="007758AF" w:rsidP="007758A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 Part 2</w:t>
      </w:r>
    </w:p>
    <w:p w14:paraId="7B36E907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:u w:val="single"/>
          <w14:ligatures w14:val="none"/>
        </w:rPr>
        <w:t>Part 1: Integrating Data from an API</w:t>
      </w:r>
    </w:p>
    <w:p w14:paraId="04969AF9" w14:textId="77777777" w:rsidR="007758AF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The support-ticket API is provided as a local mock server. Start it with </w:t>
      </w:r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python3 mock_api.py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, then read from </w:t>
      </w:r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http://127.0.0.1:8000/v1/tickets?page=1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.</w:t>
      </w:r>
    </w:p>
    <w:p w14:paraId="533F9113" w14:textId="6ACF4BF9" w:rsidR="008302F6" w:rsidRDefault="008302F6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302F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DA275A9" wp14:editId="699C5FED">
            <wp:extent cx="5943600" cy="2131060"/>
            <wp:effectExtent l="0" t="0" r="0" b="2540"/>
            <wp:docPr id="6005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5D5B" w14:textId="7DDAE845" w:rsidR="00874AB3" w:rsidRDefault="00874AB3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74AB3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20D91DB" wp14:editId="7815DA74">
            <wp:extent cx="5943600" cy="1967865"/>
            <wp:effectExtent l="0" t="0" r="0" b="0"/>
            <wp:docPr id="178590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759C" w14:textId="4BC9041C" w:rsidR="004C682B" w:rsidRDefault="004C682B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4C682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79AF8314" wp14:editId="478EB326">
            <wp:extent cx="5943600" cy="2678430"/>
            <wp:effectExtent l="0" t="0" r="0" b="7620"/>
            <wp:docPr id="6760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3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7693" w14:textId="1C0E70B6" w:rsidR="004C682B" w:rsidRDefault="004C682B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4C682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106C3E4" wp14:editId="09E4A317">
            <wp:extent cx="5943600" cy="2630805"/>
            <wp:effectExtent l="0" t="0" r="0" b="0"/>
            <wp:docPr id="14118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2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BB0" w14:textId="7CD9B123" w:rsidR="004C682B" w:rsidRDefault="004C682B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4C682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66D7A89" wp14:editId="7102A61E">
            <wp:extent cx="4635738" cy="1206562"/>
            <wp:effectExtent l="0" t="0" r="0" b="0"/>
            <wp:docPr id="18599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59CB" w14:textId="77777777" w:rsidR="004C682B" w:rsidRPr="001F02C2" w:rsidRDefault="004C682B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20C3E573" w14:textId="77777777" w:rsidR="007758AF" w:rsidRDefault="007758AF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Fetch every ticket.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The API returns 25 per page and tells you in </w:t>
      </w:r>
      <w:proofErr w:type="spellStart"/>
      <w:proofErr w:type="gram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meta.next</w:t>
      </w:r>
      <w:proofErr w:type="spellEnd"/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 where the next page is. Follow that field rather than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hard-coding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the number of pages; a feed that grows next week should not need a code change.</w:t>
      </w:r>
    </w:p>
    <w:p w14:paraId="3280070D" w14:textId="392639C0" w:rsid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A825558" wp14:editId="77C3C5DC">
            <wp:extent cx="5943600" cy="2055495"/>
            <wp:effectExtent l="0" t="0" r="0" b="1905"/>
            <wp:docPr id="21225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9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7819" w14:textId="2F16E070" w:rsid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BACFF3B" wp14:editId="56C84C67">
            <wp:extent cx="4953255" cy="476274"/>
            <wp:effectExtent l="0" t="0" r="0" b="0"/>
            <wp:docPr id="171866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F96" w14:textId="099CC54A" w:rsid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E49536A" wp14:editId="3E11F7CD">
            <wp:extent cx="3435527" cy="3892750"/>
            <wp:effectExtent l="0" t="0" r="0" b="0"/>
            <wp:docPr id="53376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7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F01B" w14:textId="6A508EA4" w:rsidR="00DE56BF" w:rsidRPr="001F02C2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16463FF3" w14:textId="77777777" w:rsidR="007758AF" w:rsidRDefault="007758AF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Handle the rate limit.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One request will come back with HTTP 429 and a </w:t>
      </w:r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Retry-After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header instead of data. Wait and retry rather than crashing or skipping the page. A run that quietly loses 25 tickets is worse than one that fails loudly.</w:t>
      </w:r>
    </w:p>
    <w:p w14:paraId="62AEF750" w14:textId="6FC7BE2D" w:rsid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CD7B26A" wp14:editId="59E48644">
            <wp:extent cx="5664491" cy="4826248"/>
            <wp:effectExtent l="0" t="0" r="0" b="0"/>
            <wp:docPr id="744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D32D" w14:textId="4307B26B" w:rsid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954970E" wp14:editId="5D33A1F1">
            <wp:extent cx="3873699" cy="787440"/>
            <wp:effectExtent l="0" t="0" r="0" b="0"/>
            <wp:docPr id="200475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6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6723" w14:textId="49A29E34" w:rsidR="00DE56BF" w:rsidRPr="00DE56BF" w:rsidRDefault="00DE56BF" w:rsidP="00DE56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DE56BF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E9C0B53" wp14:editId="436B7892">
            <wp:extent cx="4769095" cy="1352620"/>
            <wp:effectExtent l="0" t="0" r="0" b="0"/>
            <wp:docPr id="9427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20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1895" w14:textId="77777777" w:rsidR="007758AF" w:rsidRDefault="007758AF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Handle the optional fields.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Open tickets have no </w:t>
      </w:r>
      <w:proofErr w:type="spell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resolution_days</w:t>
      </w:r>
      <w:proofErr w:type="spell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, and only resolved tickets carry a </w:t>
      </w:r>
      <w:proofErr w:type="spell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satisfaction_score</w:t>
      </w:r>
      <w:proofErr w:type="spell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. Decide what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goes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in the database for a value that does not exist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yet, and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say why that is different from a value of zero.</w:t>
      </w:r>
    </w:p>
    <w:p w14:paraId="4A59DB78" w14:textId="25BABF86" w:rsidR="007D1701" w:rsidRPr="001F02C2" w:rsidRDefault="007D1701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D170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8523247" wp14:editId="4444FD05">
            <wp:extent cx="5943600" cy="1895475"/>
            <wp:effectExtent l="0" t="0" r="0" b="9525"/>
            <wp:docPr id="11452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01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D4A9" w14:textId="77777777" w:rsidR="007758AF" w:rsidRDefault="007758AF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Load into a staging table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, then into a permanent </w:t>
      </w:r>
      <w:proofErr w:type="spell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support_ticket</w:t>
      </w:r>
      <w:proofErr w:type="spell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 table in your Project 1 database. Match each ticket to an existing customer by email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and product by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SKU, using the same approach you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already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built.</w:t>
      </w:r>
    </w:p>
    <w:p w14:paraId="32FDC7FA" w14:textId="38D277A8" w:rsidR="00DF597F" w:rsidRDefault="00DF597F" w:rsidP="00DF597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F597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D453AE6" wp14:editId="2A102FD6">
            <wp:extent cx="5943600" cy="1919605"/>
            <wp:effectExtent l="0" t="0" r="0" b="4445"/>
            <wp:docPr id="19513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6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40A6" w14:textId="49722E89" w:rsidR="00DF597F" w:rsidRDefault="00DF597F" w:rsidP="00DF597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F597F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C701E0E" wp14:editId="343DC239">
            <wp:extent cx="5683542" cy="2400423"/>
            <wp:effectExtent l="0" t="0" r="0" b="0"/>
            <wp:docPr id="13181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4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2AA4" w14:textId="77777777" w:rsidR="007758AF" w:rsidRDefault="007758AF" w:rsidP="007758AF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Compare the API to the file sources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in a short paragraph: what was harder about it, and what would break if the API were unavailable when your load ran.</w:t>
      </w:r>
    </w:p>
    <w:p w14:paraId="7A9FAB4E" w14:textId="2461FA72" w:rsidR="00A26F53" w:rsidRDefault="00AF0949" w:rsidP="00A26F53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AF0949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DD19C9D" wp14:editId="524FCCEE">
            <wp:extent cx="5943600" cy="1617980"/>
            <wp:effectExtent l="0" t="0" r="0" b="1270"/>
            <wp:docPr id="18307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2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63E" w14:textId="73D2BD01" w:rsidR="00AF0949" w:rsidRDefault="00AF0949" w:rsidP="00A26F53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A73D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6A9D050" wp14:editId="6BA97E21">
            <wp:extent cx="4227830" cy="1208405"/>
            <wp:effectExtent l="0" t="0" r="1270" b="0"/>
            <wp:docPr id="2122894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EE5B" w14:textId="51D8C5CA" w:rsidR="00AF0949" w:rsidRDefault="00AF0949" w:rsidP="00A26F53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A73D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428C116" wp14:editId="45A70027">
            <wp:extent cx="5943600" cy="3166110"/>
            <wp:effectExtent l="0" t="0" r="0" b="0"/>
            <wp:docPr id="206772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9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61C" w14:textId="5CF928F6" w:rsidR="00AF0949" w:rsidRDefault="00AF0949" w:rsidP="00A26F53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A73D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DA54892" wp14:editId="28DDF5C3">
            <wp:extent cx="3473629" cy="2292468"/>
            <wp:effectExtent l="0" t="0" r="0" b="0"/>
            <wp:docPr id="9747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4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F1EC" w14:textId="70B3A8F3" w:rsidR="00AF0949" w:rsidRPr="001F02C2" w:rsidRDefault="00AF0949" w:rsidP="00A26F53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A73D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2C8E955" wp14:editId="70AC058B">
            <wp:extent cx="3562533" cy="1416123"/>
            <wp:effectExtent l="0" t="0" r="0" b="0"/>
            <wp:docPr id="6060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65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A7DA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:u w:val="single"/>
          <w14:ligatures w14:val="none"/>
        </w:rPr>
        <w:t>Part 2: Designing the Warehouse</w:t>
      </w:r>
    </w:p>
    <w:p w14:paraId="187BE6D6" w14:textId="77777777" w:rsidR="00991F80" w:rsidRDefault="007758AF" w:rsidP="00991F80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991F80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Design a star schema</w:t>
      </w:r>
      <w:r w:rsidRPr="00991F80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for feedback analysis. You need one fact table and a set of dimensions. Draw it, a simple diagram is fine; it does not need to be a full ER diagram.</w:t>
      </w:r>
    </w:p>
    <w:p w14:paraId="68EF6BBB" w14:textId="06292621" w:rsidR="00991F80" w:rsidRDefault="00991F80" w:rsidP="00991F80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Entire view of Data Warehouse </w:t>
      </w:r>
      <w:proofErr w:type="gram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include</w:t>
      </w:r>
      <w:proofErr w:type="gram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all </w:t>
      </w:r>
      <w:proofErr w:type="gram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fact</w:t>
      </w:r>
      <w:proofErr w:type="gram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and dimensions.</w:t>
      </w:r>
    </w:p>
    <w:p w14:paraId="71FA3CD0" w14:textId="361AC195" w:rsidR="00991F80" w:rsidRDefault="00991F80" w:rsidP="00991F80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991F80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B05AD67" wp14:editId="63DA1358">
            <wp:extent cx="5188217" cy="5200917"/>
            <wp:effectExtent l="0" t="0" r="0" b="0"/>
            <wp:docPr id="8867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6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19A4" w14:textId="11AF5C4F" w:rsidR="00991F80" w:rsidRPr="00991F80" w:rsidRDefault="00991F80" w:rsidP="00991F80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Data Warehouse </w:t>
      </w:r>
      <w:proofErr w:type="gram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include</w:t>
      </w:r>
      <w:proofErr w:type="gram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fact_review</w:t>
      </w:r>
      <w:proofErr w:type="spell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and dimensions</w:t>
      </w:r>
    </w:p>
    <w:p w14:paraId="1D4D9921" w14:textId="3AB4E84B" w:rsidR="00F8420E" w:rsidRPr="001F02C2" w:rsidRDefault="00213C63" w:rsidP="00F8420E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213C63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940689A" wp14:editId="46F9B03D">
            <wp:extent cx="4800847" cy="5188217"/>
            <wp:effectExtent l="0" t="0" r="0" b="0"/>
            <wp:docPr id="12900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5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7FEE" w14:textId="77777777" w:rsidR="007758AF" w:rsidRDefault="007758AF" w:rsidP="007758AF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State the grain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of your fact table in one sentence: what does exactly one row represent? Get this wrong, and every number the warehouse produces will be wrong in the same way.</w:t>
      </w:r>
    </w:p>
    <w:p w14:paraId="4B30B993" w14:textId="576B84F9" w:rsidR="00F8420E" w:rsidRDefault="00F8420E" w:rsidP="00F8420E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213C63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OrdersFact</w:t>
      </w:r>
      <w:proofErr w:type="spellEnd"/>
      <w:r w:rsidRPr="00213C63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represents a</w:t>
      </w:r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combination of 3 dimensions, </w:t>
      </w:r>
      <w:proofErr w:type="spellStart"/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dim_customer</w:t>
      </w:r>
      <w:proofErr w:type="spellEnd"/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, </w:t>
      </w:r>
      <w:proofErr w:type="spellStart"/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dim_product</w:t>
      </w:r>
      <w:proofErr w:type="spellEnd"/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and </w:t>
      </w:r>
      <w:proofErr w:type="spellStart"/>
      <w:r w:rsidR="00213C63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dim_date</w:t>
      </w:r>
      <w:proofErr w:type="spellEnd"/>
    </w:p>
    <w:p w14:paraId="6FFE892C" w14:textId="1C4ADE87" w:rsidR="00213C63" w:rsidRDefault="00213C63" w:rsidP="00F8420E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AD3E8D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Fact</w:t>
      </w:r>
      <w:r w:rsidR="00D31E99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_</w:t>
      </w:r>
      <w:r w:rsidRPr="00AD3E8D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Review</w:t>
      </w:r>
      <w:proofErr w:type="spellEnd"/>
      <w:r w:rsidRPr="00AD3E8D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represents and </w:t>
      </w:r>
      <w:proofErr w:type="gram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get</w:t>
      </w:r>
      <w:proofErr w:type="gram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information from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dim_customer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, and combined 3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differents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tables with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differents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information</w:t>
      </w:r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</w:t>
      </w:r>
      <w:proofErr w:type="spellEnd"/>
      <w:proofErr w:type="gram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and from </w:t>
      </w:r>
      <w:proofErr w:type="spellStart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differets</w:t>
      </w:r>
      <w:proofErr w:type="spell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sources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: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external_revie</w:t>
      </w:r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w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</w:t>
      </w:r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_from</w:t>
      </w:r>
      <w:proofErr w:type="spell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_xml</w:t>
      </w: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web_</w:t>
      </w:r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feedback_from_json</w:t>
      </w:r>
      <w:proofErr w:type="spell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and </w:t>
      </w:r>
      <w:proofErr w:type="spellStart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customer_survey_from_csv</w:t>
      </w:r>
      <w:proofErr w:type="spell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. The Fact table </w:t>
      </w:r>
      <w:proofErr w:type="gramStart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contain</w:t>
      </w:r>
      <w:proofErr w:type="gram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132 </w:t>
      </w:r>
      <w:proofErr w:type="gramStart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rows,</w:t>
      </w:r>
      <w:proofErr w:type="gramEnd"/>
      <w:r w:rsid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we can retrieve enough information from those tables.</w:t>
      </w:r>
    </w:p>
    <w:p w14:paraId="7BE7F825" w14:textId="26F15278" w:rsidR="00D31E99" w:rsidRPr="00D31E99" w:rsidRDefault="00D31E99" w:rsidP="00F8420E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Fact_tickets</w:t>
      </w:r>
      <w:proofErr w:type="spell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represents</w:t>
      </w:r>
      <w:proofErr w:type="gram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all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dim_product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dim_customer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, and </w:t>
      </w:r>
      <w:proofErr w:type="spell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dim_date</w:t>
      </w:r>
      <w:proofErr w:type="spell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focuses it shows the ticket information.</w:t>
      </w:r>
    </w:p>
    <w:p w14:paraId="620B9C35" w14:textId="77777777" w:rsidR="007758AF" w:rsidRDefault="007758AF" w:rsidP="007758AF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lastRenderedPageBreak/>
        <w:t>Build a date dimension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covering the range of your data, including year, quarter, month, month name, and day of the week. Generate it with SQL rather than typing it.</w:t>
      </w:r>
    </w:p>
    <w:p w14:paraId="6D5E3FBB" w14:textId="729CE014" w:rsidR="0088087A" w:rsidRDefault="0088087A" w:rsidP="0088087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8087A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74D4CBD" wp14:editId="206CF802">
            <wp:extent cx="5943600" cy="2770505"/>
            <wp:effectExtent l="0" t="0" r="0" b="0"/>
            <wp:docPr id="159603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6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BF69" w14:textId="66CD4D75" w:rsidR="0088087A" w:rsidRDefault="0088087A" w:rsidP="0088087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8087A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D2179B0" wp14:editId="5F3C0E86">
            <wp:extent cx="5943600" cy="2212975"/>
            <wp:effectExtent l="0" t="0" r="0" b="0"/>
            <wp:docPr id="4767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5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77B9" w14:textId="36BB639D" w:rsidR="00AD3E8D" w:rsidRDefault="00AD3E8D" w:rsidP="0088087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AD3E8D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DE93F26" wp14:editId="082868BA">
            <wp:extent cx="4095961" cy="2305168"/>
            <wp:effectExtent l="0" t="0" r="0" b="0"/>
            <wp:docPr id="129495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1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9010" w14:textId="2AF8E823" w:rsidR="00AD3E8D" w:rsidRPr="001F02C2" w:rsidRDefault="00AD3E8D" w:rsidP="0088087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AD3E8D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9EE4728" wp14:editId="0D0D0730">
            <wp:extent cx="5943600" cy="3063240"/>
            <wp:effectExtent l="0" t="0" r="0" b="3810"/>
            <wp:docPr id="7460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01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99C8" w14:textId="77777777" w:rsidR="007758AF" w:rsidRDefault="007758AF" w:rsidP="007758AF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Use surrogate keys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 in the warehouse rather than reusing operational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IDs, and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explain in one paragraph why a warehouse normally does so.</w:t>
      </w:r>
    </w:p>
    <w:p w14:paraId="6BA848CB" w14:textId="04AE9B6F" w:rsidR="0088087A" w:rsidRPr="001F02C2" w:rsidRDefault="0088087A" w:rsidP="0088087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8087A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98DB236" wp14:editId="0726A40D">
            <wp:extent cx="6040511" cy="674483"/>
            <wp:effectExtent l="0" t="0" r="0" b="0"/>
            <wp:docPr id="12893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85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8209" cy="6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5F2F" w14:textId="04A3725D" w:rsidR="007A5501" w:rsidRDefault="007758AF" w:rsidP="007A550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AD3E8D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Add tickets as a second fact table</w:t>
      </w:r>
      <w:r w:rsidRP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that shares the same product, customer, and date dimensions. Dimensions used by more than one fact table are called </w:t>
      </w:r>
      <w:r w:rsidRPr="00AD3E8D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conformed</w:t>
      </w:r>
      <w:r w:rsidRPr="00AD3E8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; say what would go wrong if each fact table had its own copy of the product dimension instead.</w:t>
      </w:r>
    </w:p>
    <w:p w14:paraId="19EE0344" w14:textId="59437284" w:rsidR="00991F80" w:rsidRPr="00AD3E8D" w:rsidRDefault="00991F80" w:rsidP="00991F80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991F80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B8D22CC" wp14:editId="407CB4B7">
            <wp:extent cx="3295819" cy="5105662"/>
            <wp:effectExtent l="0" t="0" r="0" b="0"/>
            <wp:docPr id="12309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2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8073" w14:textId="067CE4A3" w:rsidR="007A5501" w:rsidRDefault="007A5501" w:rsidP="007A550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A550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05BF2E6" wp14:editId="6281FF13">
            <wp:extent cx="4172164" cy="2133710"/>
            <wp:effectExtent l="0" t="0" r="0" b="0"/>
            <wp:docPr id="87089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09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D493" w14:textId="2D58FED4" w:rsidR="007A5501" w:rsidRDefault="007A5501" w:rsidP="007A550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7A5501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A34D100" wp14:editId="1E63658C">
            <wp:extent cx="5943600" cy="2776220"/>
            <wp:effectExtent l="0" t="0" r="0" b="5080"/>
            <wp:docPr id="90223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4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7C0" w14:textId="46147E3D" w:rsidR="007A5501" w:rsidRDefault="007A5501" w:rsidP="007A550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7A5501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B3BC919" wp14:editId="5F9E7CE0">
            <wp:extent cx="3010055" cy="1676486"/>
            <wp:effectExtent l="0" t="0" r="0" b="0"/>
            <wp:docPr id="118562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1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5D63" w14:textId="65864847" w:rsidR="007A5501" w:rsidRPr="007A5501" w:rsidRDefault="007A5501" w:rsidP="007A550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7A5501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B8FC673" wp14:editId="040DBD02">
            <wp:extent cx="5943600" cy="2527935"/>
            <wp:effectExtent l="0" t="0" r="0" b="5715"/>
            <wp:docPr id="18284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61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C2C1" w14:textId="77777777" w:rsidR="007A5501" w:rsidRPr="001F02C2" w:rsidRDefault="007A5501" w:rsidP="007A550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73744A2B" w14:textId="77777777" w:rsidR="007758AF" w:rsidRDefault="007758AF" w:rsidP="007758AF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lastRenderedPageBreak/>
        <w:t>Compare the two schemas.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 Take one analytical question, write it against your Project 1 normalized schema and against your star schema, and show both queries side by side. Count the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joins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in each.</w:t>
      </w:r>
    </w:p>
    <w:p w14:paraId="3ADF1514" w14:textId="229A6A8B" w:rsidR="008E6FCB" w:rsidRDefault="008E6FCB" w:rsidP="008E6FC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Boths schema </w:t>
      </w:r>
      <w:proofErr w:type="gramStart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provide</w:t>
      </w:r>
      <w:proofErr w:type="gramEnd"/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the same result in this case.</w:t>
      </w:r>
    </w:p>
    <w:p w14:paraId="4F005895" w14:textId="6D920FBC" w:rsidR="007A5501" w:rsidRDefault="007A5501" w:rsidP="00D31E99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What is the average rating by product </w:t>
      </w:r>
      <w:proofErr w:type="gramStart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category,</w:t>
      </w:r>
      <w:proofErr w:type="gramEnd"/>
      <w:r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 per quarter?</w:t>
      </w:r>
    </w:p>
    <w:p w14:paraId="695561F1" w14:textId="6EFE62BF" w:rsidR="007A5501" w:rsidRDefault="008E6FCB" w:rsidP="007A5501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E6FC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01F1C98" wp14:editId="3498B994">
            <wp:extent cx="5054860" cy="2883048"/>
            <wp:effectExtent l="0" t="0" r="0" b="0"/>
            <wp:docPr id="14753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0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FF87" w14:textId="65A8B3B5" w:rsidR="008E6FCB" w:rsidRDefault="008E6FCB" w:rsidP="007A5501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E6FC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403059E" wp14:editId="52FB303A">
            <wp:extent cx="4369025" cy="2425825"/>
            <wp:effectExtent l="0" t="0" r="0" b="0"/>
            <wp:docPr id="203965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9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E04" w14:textId="2F0DEB20" w:rsidR="007A5501" w:rsidRPr="001F02C2" w:rsidRDefault="007A5501" w:rsidP="007A5501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4F4E3CE5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:u w:val="single"/>
          <w14:ligatures w14:val="none"/>
        </w:rPr>
        <w:t>Part 3: Building the ETL</w:t>
      </w:r>
    </w:p>
    <w:p w14:paraId="0782FEFA" w14:textId="77777777" w:rsidR="007758AF" w:rsidRDefault="007758AF" w:rsidP="007758AF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Load in dependency order: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dimensions first, then facts, because a fact row cannot reference a dimension key that does not exist yet. Write this as a repeatable script.</w:t>
      </w:r>
    </w:p>
    <w:p w14:paraId="0ED989A1" w14:textId="2439E2EF" w:rsidR="00845605" w:rsidRDefault="007140AB" w:rsidP="00845605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BC39FA6" wp14:editId="7AD07F50">
            <wp:extent cx="5607338" cy="3562533"/>
            <wp:effectExtent l="0" t="0" r="0" b="0"/>
            <wp:docPr id="5864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40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ED4" w14:textId="649E0309" w:rsidR="007140AB" w:rsidRDefault="007140AB" w:rsidP="00845605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CE75400" wp14:editId="718E54C5">
            <wp:extent cx="5810549" cy="4076910"/>
            <wp:effectExtent l="0" t="0" r="0" b="0"/>
            <wp:docPr id="177872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6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E8FD" w14:textId="44179636" w:rsidR="007140AB" w:rsidRDefault="007140AB" w:rsidP="00845605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7EA5DFF" wp14:editId="5524EB4F">
            <wp:extent cx="5734345" cy="4153113"/>
            <wp:effectExtent l="0" t="0" r="0" b="0"/>
            <wp:docPr id="9905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58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D1A5" w14:textId="0B5C0B57" w:rsidR="007140AB" w:rsidRDefault="007140AB" w:rsidP="00845605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652BC97E" wp14:editId="6FBF48B2">
            <wp:extent cx="5943600" cy="5264785"/>
            <wp:effectExtent l="0" t="0" r="0" b="0"/>
            <wp:docPr id="15635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19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71DF" w14:textId="77777777" w:rsidR="007758AF" w:rsidRDefault="007758AF" w:rsidP="007758AF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Handle unmatched rows.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 Project 1 left 12 reviews with no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customer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. A fact table cannot hold a NULL foreign key to a dimension, so add an "Unknown" member to the customer dimension and point those rows at it. Explain why this is better than dropping them.</w:t>
      </w:r>
    </w:p>
    <w:p w14:paraId="6AC7DEEF" w14:textId="3C64F43F" w:rsidR="007140AB" w:rsidRDefault="007140AB" w:rsidP="007140AB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7FAF4F3" wp14:editId="7D8F406E">
            <wp:extent cx="5943600" cy="1739265"/>
            <wp:effectExtent l="0" t="0" r="0" b="0"/>
            <wp:docPr id="4439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09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4292" w14:textId="77777777" w:rsidR="007758AF" w:rsidRDefault="007758AF" w:rsidP="007758AF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lastRenderedPageBreak/>
        <w:t>Reconcile after loading.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Prove the warehouse agrees with the source by comparing the fact row count against the review count, and total revenue or average rating against the operational figure. A warehouse nobody has reconciled is a warehouse nobody should trust.</w:t>
      </w:r>
    </w:p>
    <w:p w14:paraId="2B88E866" w14:textId="0B6040E7" w:rsidR="007140AB" w:rsidRDefault="007140AB" w:rsidP="007140A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6A6A434" wp14:editId="4C405506">
            <wp:extent cx="5943600" cy="2444115"/>
            <wp:effectExtent l="0" t="0" r="0" b="0"/>
            <wp:docPr id="17687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04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D164" w14:textId="420FA316" w:rsidR="007140AB" w:rsidRDefault="007140AB" w:rsidP="007140A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CF04F44" wp14:editId="3CD35455">
            <wp:extent cx="5943600" cy="3012440"/>
            <wp:effectExtent l="0" t="0" r="0" b="0"/>
            <wp:docPr id="40145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84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912B" w14:textId="581CE355" w:rsidR="007140AB" w:rsidRDefault="007140AB" w:rsidP="007140A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674A2551" wp14:editId="7FE21BE0">
            <wp:extent cx="5943600" cy="2078990"/>
            <wp:effectExtent l="0" t="0" r="0" b="0"/>
            <wp:docPr id="164609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04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E147" w14:textId="3BB1B28A" w:rsidR="007140AB" w:rsidRDefault="007140AB" w:rsidP="007140A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40A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B1B31E6" wp14:editId="4D560F42">
            <wp:extent cx="5283472" cy="1949550"/>
            <wp:effectExtent l="0" t="0" r="0" b="0"/>
            <wp:docPr id="11657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50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C47" w14:textId="259783C1" w:rsidR="007140AB" w:rsidRPr="001F02C2" w:rsidRDefault="00C9187B" w:rsidP="007140A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9187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0A6432D" wp14:editId="3C114B15">
            <wp:extent cx="5943600" cy="1666875"/>
            <wp:effectExtent l="0" t="0" r="0" b="9525"/>
            <wp:docPr id="18314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18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8440" w14:textId="77777777" w:rsidR="007758AF" w:rsidRDefault="007758AF" w:rsidP="007758AF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Make it re-runnable.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Running your ETL twice must not double the fact table. Show the row count before and after a second run.</w:t>
      </w:r>
    </w:p>
    <w:p w14:paraId="5A89D97A" w14:textId="2FF4D166" w:rsidR="00C9187B" w:rsidRDefault="00C9187B" w:rsidP="00C9187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9187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E11F092" wp14:editId="71470BEB">
            <wp:extent cx="5321573" cy="3549832"/>
            <wp:effectExtent l="0" t="0" r="0" b="0"/>
            <wp:docPr id="132416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62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66FD" w14:textId="27434F59" w:rsidR="00C9187B" w:rsidRDefault="00C9187B" w:rsidP="00C9187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9187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C47D169" wp14:editId="4A399F4E">
            <wp:extent cx="4940554" cy="952549"/>
            <wp:effectExtent l="0" t="0" r="0" b="0"/>
            <wp:docPr id="21374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7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CB68" w14:textId="7E58D56D" w:rsidR="00C9187B" w:rsidRDefault="00C9187B" w:rsidP="00C9187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9187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100A485" wp14:editId="00B447C7">
            <wp:extent cx="5696243" cy="1352620"/>
            <wp:effectExtent l="0" t="0" r="0" b="0"/>
            <wp:docPr id="13877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36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BBE0" w14:textId="3C167E64" w:rsidR="00C9187B" w:rsidRPr="001F02C2" w:rsidRDefault="00C9187B" w:rsidP="00C9187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9187B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7A44D45" wp14:editId="45350A36">
            <wp:extent cx="4597636" cy="1435174"/>
            <wp:effectExtent l="0" t="0" r="0" b="0"/>
            <wp:docPr id="5479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22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6157" w14:textId="77777777" w:rsidR="007758AF" w:rsidRDefault="007758AF" w:rsidP="007758AF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lastRenderedPageBreak/>
        <w:t>Describe your pipeline as ETL or ELT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, and say which stage does the transforming and why you put it there.</w:t>
      </w:r>
    </w:p>
    <w:p w14:paraId="6CAF3E8C" w14:textId="23BAE95D" w:rsidR="00402C49" w:rsidRDefault="00402C49" w:rsidP="00402C49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402C49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4976987" wp14:editId="7861197D">
            <wp:extent cx="5943600" cy="1380490"/>
            <wp:effectExtent l="0" t="0" r="0" b="0"/>
            <wp:docPr id="17753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01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6DA8" w14:textId="7BAC6880" w:rsidR="00BE481B" w:rsidRPr="00BE481B" w:rsidRDefault="00BE481B" w:rsidP="00BE481B">
      <w:pPr>
        <w:pStyle w:val="ListParagraph"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Written answers — one page is enough. Number them to match the task</w:t>
      </w:r>
    </w:p>
    <w:p w14:paraId="01D57CC9" w14:textId="2CADF287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83DF54B" wp14:editId="00AFDA1A">
            <wp:extent cx="5943600" cy="2102485"/>
            <wp:effectExtent l="0" t="0" r="0" b="0"/>
            <wp:docPr id="8475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2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3528" w14:textId="04157D19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76CE752" wp14:editId="5F4944B3">
            <wp:extent cx="5943600" cy="521970"/>
            <wp:effectExtent l="0" t="0" r="0" b="0"/>
            <wp:docPr id="9162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71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3DF0" w14:textId="02631A3F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EF2A6C6" wp14:editId="2E92DFDD">
            <wp:extent cx="5943600" cy="580390"/>
            <wp:effectExtent l="0" t="0" r="0" b="0"/>
            <wp:docPr id="2809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17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6079" w14:textId="76944DDF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27C5B60" wp14:editId="2FFD2055">
            <wp:extent cx="5943600" cy="664210"/>
            <wp:effectExtent l="0" t="0" r="0" b="2540"/>
            <wp:docPr id="8836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60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6A26" w14:textId="6792E0F1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8CC663B" wp14:editId="5BC60C22">
            <wp:extent cx="5943600" cy="1134110"/>
            <wp:effectExtent l="0" t="0" r="0" b="8890"/>
            <wp:docPr id="9116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22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5D46" w14:textId="5C28C90A" w:rsid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3B559D4" wp14:editId="72657CDD">
            <wp:extent cx="5943600" cy="885825"/>
            <wp:effectExtent l="0" t="0" r="0" b="9525"/>
            <wp:docPr id="14054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676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0E67" w14:textId="26FE98BC" w:rsidR="00BE481B" w:rsidRPr="00BE481B" w:rsidRDefault="00BE481B" w:rsidP="00BE481B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</w:pPr>
      <w:r w:rsidRPr="00BE481B">
        <w:rPr>
          <w:rFonts w:ascii="Segoe UI" w:eastAsia="Times New Roman" w:hAnsi="Segoe UI" w:cs="Segoe UI"/>
          <w:b/>
          <w:bCs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0362D94" wp14:editId="53BA4CF4">
            <wp:extent cx="5943600" cy="862330"/>
            <wp:effectExtent l="0" t="0" r="0" b="0"/>
            <wp:docPr id="18708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08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3B7E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:u w:val="single"/>
          <w14:ligatures w14:val="none"/>
        </w:rPr>
        <w:t>Deliverables</w:t>
      </w:r>
    </w:p>
    <w:p w14:paraId="7E133865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One archive, </w:t>
      </w:r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lastname_firstname_project2.zip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:</w:t>
      </w:r>
    </w:p>
    <w:p w14:paraId="426782E9" w14:textId="77777777" w:rsidR="007758AF" w:rsidRPr="001F02C2" w:rsidRDefault="007758AF" w:rsidP="007758AF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 xml:space="preserve">API </w:t>
      </w:r>
      <w:proofErr w:type="gramStart"/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script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the code that fetches and loads the tickets, with the pagination and retry logic visible.</w:t>
      </w:r>
    </w:p>
    <w:p w14:paraId="1816072E" w14:textId="77777777" w:rsidR="007758AF" w:rsidRPr="001F02C2" w:rsidRDefault="007758AF" w:rsidP="007758AF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Star schema diagram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 fact and dimension tables with their relationships. Hand-drawn is acceptable if legible.</w:t>
      </w:r>
    </w:p>
    <w:p w14:paraId="201E1DB8" w14:textId="77777777" w:rsidR="007758AF" w:rsidRPr="001F02C2" w:rsidRDefault="007758AF" w:rsidP="007758AF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SQL scripts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 warehouse tables, the ETL that fills them, your reconciliation checks, and the two side-by-side queries from Part 2.6.</w:t>
      </w:r>
    </w:p>
    <w:p w14:paraId="3E66E38D" w14:textId="77777777" w:rsidR="007758AF" w:rsidRPr="001F02C2" w:rsidRDefault="007758AF" w:rsidP="007758AF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Written answers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 one page is enough. Number them to match the task:</w:t>
      </w:r>
    </w:p>
    <w:p w14:paraId="0C346B8C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1.5 – the API compared to the file sources, and what breaks if it is unavailable.</w:t>
      </w:r>
    </w:p>
    <w:p w14:paraId="520E8CBC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2.2 – your grain statement, in one sentence.</w:t>
      </w:r>
    </w:p>
    <w:p w14:paraId="1339EEF4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2.4 – why a warehouse uses surrogate keys.</w:t>
      </w:r>
    </w:p>
    <w:p w14:paraId="3090B446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2.5 – what goes wrong without conformed dimensions.</w:t>
      </w:r>
    </w:p>
    <w:p w14:paraId="3A60ACA9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2.6 – the join count for each of your two queries.</w:t>
      </w:r>
    </w:p>
    <w:p w14:paraId="29CC90F5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3.2 – why an Unknown member beats dropping unmatched rows.</w:t>
      </w:r>
    </w:p>
    <w:p w14:paraId="27E1DE5F" w14:textId="77777777" w:rsidR="007758AF" w:rsidRPr="001F02C2" w:rsidRDefault="007758AF" w:rsidP="007758AF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3.5 – ETL or ELT, and where the transforming happens.</w:t>
      </w:r>
    </w:p>
    <w:p w14:paraId="1F1CB469" w14:textId="77777777" w:rsidR="007758AF" w:rsidRPr="001F02C2" w:rsidRDefault="007758AF" w:rsidP="007758A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:u w:val="single"/>
          <w14:ligatures w14:val="none"/>
        </w:rPr>
        <w:t>Files</w:t>
      </w:r>
    </w:p>
    <w:p w14:paraId="2B41E814" w14:textId="77777777" w:rsidR="007758AF" w:rsidRPr="001F02C2" w:rsidRDefault="007758AF" w:rsidP="007758AF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mock_api.py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 the local API server. Needs Python 3.9+ and nothing else. Start it before you run your fetch script.</w:t>
      </w:r>
    </w:p>
    <w:p w14:paraId="1A710921" w14:textId="77777777" w:rsidR="007758AF" w:rsidRPr="001F02C2" w:rsidRDefault="007758AF" w:rsidP="007758AF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proofErr w:type="spell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api_</w:t>
      </w:r>
      <w:proofErr w:type="gramStart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pages</w:t>
      </w:r>
      <w:proofErr w:type="spellEnd"/>
      <w:r w:rsidRPr="001F02C2">
        <w:rPr>
          <w:rFonts w:ascii="Consolas" w:eastAsia="Times New Roman" w:hAnsi="Consolas" w:cs="Courier New"/>
          <w:color w:val="DB1A74"/>
          <w:kern w:val="0"/>
          <w:sz w:val="20"/>
          <w:szCs w:val="20"/>
          <w14:ligatures w14:val="none"/>
        </w:rPr>
        <w:t>/</w:t>
      </w:r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—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the same responses saved as files. Use these only if you cannot run the server; note it if you did, because pagination and retry still </w:t>
      </w:r>
      <w:proofErr w:type="gramStart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have to</w:t>
      </w:r>
      <w:proofErr w:type="gramEnd"/>
      <w:r w:rsidRPr="001F02C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be demonstrated.</w:t>
      </w:r>
    </w:p>
    <w:sectPr w:rsidR="007758AF" w:rsidRPr="001F02C2" w:rsidSect="0077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9A8"/>
    <w:multiLevelType w:val="multilevel"/>
    <w:tmpl w:val="A402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F540F"/>
    <w:multiLevelType w:val="multilevel"/>
    <w:tmpl w:val="108A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67E8B"/>
    <w:multiLevelType w:val="multilevel"/>
    <w:tmpl w:val="E940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26D77"/>
    <w:multiLevelType w:val="multilevel"/>
    <w:tmpl w:val="76D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47E1"/>
    <w:multiLevelType w:val="multilevel"/>
    <w:tmpl w:val="A31C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553638">
    <w:abstractNumId w:val="4"/>
  </w:num>
  <w:num w:numId="2" w16cid:durableId="2090956771">
    <w:abstractNumId w:val="1"/>
  </w:num>
  <w:num w:numId="3" w16cid:durableId="922379179">
    <w:abstractNumId w:val="0"/>
  </w:num>
  <w:num w:numId="4" w16cid:durableId="1176189901">
    <w:abstractNumId w:val="2"/>
  </w:num>
  <w:num w:numId="5" w16cid:durableId="170142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AF"/>
    <w:rsid w:val="00161B21"/>
    <w:rsid w:val="00213C63"/>
    <w:rsid w:val="00402C49"/>
    <w:rsid w:val="004C682B"/>
    <w:rsid w:val="00683207"/>
    <w:rsid w:val="006D3E46"/>
    <w:rsid w:val="007140AB"/>
    <w:rsid w:val="007758AF"/>
    <w:rsid w:val="007A5501"/>
    <w:rsid w:val="007D1701"/>
    <w:rsid w:val="008302F6"/>
    <w:rsid w:val="00845605"/>
    <w:rsid w:val="00874AB3"/>
    <w:rsid w:val="0088087A"/>
    <w:rsid w:val="008E6FCB"/>
    <w:rsid w:val="00991F80"/>
    <w:rsid w:val="00A26F53"/>
    <w:rsid w:val="00AD3E8D"/>
    <w:rsid w:val="00AF05B5"/>
    <w:rsid w:val="00AF0949"/>
    <w:rsid w:val="00BE481B"/>
    <w:rsid w:val="00C9187B"/>
    <w:rsid w:val="00D31E99"/>
    <w:rsid w:val="00D36543"/>
    <w:rsid w:val="00DE56BF"/>
    <w:rsid w:val="00DF597F"/>
    <w:rsid w:val="00ED144C"/>
    <w:rsid w:val="00F8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B656"/>
  <w15:chartTrackingRefBased/>
  <w15:docId w15:val="{FD9F72F5-DDFC-4F4C-8D6A-562466C6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AF"/>
  </w:style>
  <w:style w:type="paragraph" w:styleId="Heading1">
    <w:name w:val="heading 1"/>
    <w:basedOn w:val="Normal"/>
    <w:next w:val="Normal"/>
    <w:link w:val="Heading1Char"/>
    <w:uiPriority w:val="9"/>
    <w:qFormat/>
    <w:rsid w:val="0077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Ayleen Santander</dc:creator>
  <cp:keywords/>
  <dc:description/>
  <cp:lastModifiedBy>Ayleen Santander</cp:lastModifiedBy>
  <cp:revision>3</cp:revision>
  <dcterms:created xsi:type="dcterms:W3CDTF">2026-08-10T18:32:00Z</dcterms:created>
  <dcterms:modified xsi:type="dcterms:W3CDTF">2026-08-11T12:31:00Z</dcterms:modified>
</cp:coreProperties>
</file>