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Serif" w:hAnsi="LiberationSerif" w:eastAsia="Times New Roman" w:cs="Times New Roman"/>
          <w:color w:val="000007"/>
          <w:sz w:val="20"/>
          <w:szCs w:val="20"/>
        </w:rPr>
      </w:pPr>
      <w:r>
        <w:rPr>
          <w:rFonts w:eastAsia="Times New Roman" w:cs="Times New Roman" w:ascii="LiberationSerif" w:hAnsi="LiberationSerif"/>
          <w:b/>
          <w:bCs/>
          <w:color w:val="000007"/>
          <w:sz w:val="52"/>
          <w:szCs w:val="144"/>
        </w:rPr>
        <w:t>Aylin Acun</w:t>
      </w:r>
      <w:r>
        <w:rPr>
          <w:rFonts w:eastAsia="Times New Roman" w:cs="Times New Roman" w:ascii="LiberationSerif" w:hAnsi="LiberationSerif"/>
          <w:color w:val="000007"/>
          <w:sz w:val="36"/>
          <w:szCs w:val="36"/>
        </w:rPr>
        <w:br/>
      </w: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Boston, MA • (860) 690-8087 • </w:t>
      </w:r>
      <w:r>
        <w:rPr>
          <w:rFonts w:eastAsia="Times New Roman" w:cs="Times New Roman" w:ascii="LiberationSerif" w:hAnsi="LiberationSerif"/>
          <w:color w:val="0000CC"/>
          <w:sz w:val="20"/>
          <w:szCs w:val="20"/>
        </w:rPr>
        <w:t>aacun@mgh.harvard.edu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eastAsia="Times New Roman" w:cs="Times New Roman" w:ascii="LiberationSerif" w:hAnsi="LiberationSerif"/>
            <w:color w:val="0000FF"/>
            <w:sz w:val="20"/>
            <w:szCs w:val="20"/>
            <w:u w:val="none"/>
          </w:rPr>
          <w:t>linkedin.com/in/aylin-acun</w:t>
        </w:r>
      </w:hyperlink>
      <w:r>
        <w:rPr>
          <w:rFonts w:eastAsia="Times New Roman" w:cs="Times New Roman" w:ascii="LiberationSerif" w:hAnsi="LiberationSerif"/>
          <w:color w:val="0000FF"/>
          <w:sz w:val="20"/>
          <w:szCs w:val="20"/>
        </w:rPr>
        <w:t xml:space="preserve"> </w:t>
      </w: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• webpage: </w:t>
      </w:r>
      <w:hyperlink r:id="rId3">
        <w:r>
          <w:rPr>
            <w:rStyle w:val="InternetLink"/>
            <w:rFonts w:eastAsia="Times New Roman" w:cs="Times New Roman" w:ascii="LiberationSerif" w:hAnsi="LiberationSerif"/>
            <w:color w:val="0000FF"/>
            <w:sz w:val="20"/>
            <w:szCs w:val="20"/>
            <w:u w:val="none"/>
          </w:rPr>
          <w:t>aylinacun.com</w:t>
        </w:r>
      </w:hyperlink>
    </w:p>
    <w:p>
      <w:pPr>
        <w:pStyle w:val="Normal"/>
        <w:pBdr>
          <w:bottom w:val="single" w:sz="4" w:space="1" w:color="00000A"/>
        </w:pBdr>
        <w:spacing w:before="0" w:after="60"/>
        <w:rPr/>
      </w:pPr>
      <w:r>
        <w:rPr>
          <w:rFonts w:cs="Times New Roman" w:ascii="Times New Roman" w:hAnsi="Times New Roman"/>
          <w:b/>
          <w:sz w:val="20"/>
          <w:szCs w:val="20"/>
        </w:rPr>
        <w:t>PROFESSIONAL SUMMARY</w:t>
      </w:r>
    </w:p>
    <w:p>
      <w:pPr>
        <w:pStyle w:val="Normal"/>
        <w:rPr/>
      </w:pP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Ph.D. in Bioengineering with more than 7 years of hydrogel and microfluidics-based tissue engineering, 6 years of culture and differentiation of induced pluripotent stem cells, and more than 1 year of whole organ/vascularized, large-scale tissue engineering for various bioengineering and potential clinical applications. Authored one book chapter and over 10 peer-reviewed research articles in prestigious journals including Acta Biomaterialia, Scientific Reports, and Biomicrofluidics. </w:t>
      </w:r>
    </w:p>
    <w:p>
      <w:pPr>
        <w:pStyle w:val="Normal"/>
        <w:rPr>
          <w:rFonts w:ascii="LiberationSerif" w:hAnsi="LiberationSerif" w:eastAsia="Times New Roman" w:cs="Times New Roman"/>
          <w:color w:val="000007"/>
          <w:sz w:val="20"/>
          <w:szCs w:val="20"/>
        </w:rPr>
      </w:pPr>
      <w:bookmarkStart w:id="0" w:name="_GoBack"/>
      <w:bookmarkStart w:id="1" w:name="_GoBack"/>
      <w:bookmarkEnd w:id="1"/>
      <w:r>
        <w:rPr>
          <w:rFonts w:eastAsia="Times New Roman" w:cs="Times New Roman" w:ascii="LiberationSerif" w:hAnsi="LiberationSerif"/>
          <w:color w:val="000007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before="0" w:after="60"/>
        <w:rPr/>
      </w:pPr>
      <w:r>
        <w:rPr>
          <w:rFonts w:cs="Times New Roman" w:ascii="Times New Roman" w:hAnsi="Times New Roman"/>
          <w:b/>
          <w:sz w:val="20"/>
          <w:szCs w:val="20"/>
        </w:rPr>
        <w:t>EDUCATION</w:t>
      </w:r>
    </w:p>
    <w:p>
      <w:pPr>
        <w:pStyle w:val="Normal"/>
        <w:rPr/>
      </w:pPr>
      <w:r>
        <w:rPr>
          <w:rFonts w:eastAsia="Times New Roman" w:cs="Times New Roman" w:ascii="LiberationSerif" w:hAnsi="LiberationSerif"/>
          <w:b/>
          <w:bCs/>
          <w:color w:val="000007"/>
          <w:sz w:val="20"/>
          <w:szCs w:val="20"/>
        </w:rPr>
        <w:t xml:space="preserve">UNIVERSITY OF NOTRE DAME </w:t>
        <w:tab/>
        <w:tab/>
        <w:tab/>
        <w:tab/>
        <w:tab/>
        <w:tab/>
        <w:tab/>
        <w:tab/>
        <w:tab/>
        <w:t>Notre Dame, IN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LiberationSerif" w:hAnsi="LiberationSerif"/>
          <w:b/>
          <w:bCs/>
          <w:color w:val="000007"/>
          <w:sz w:val="20"/>
          <w:szCs w:val="20"/>
        </w:rPr>
        <w:t xml:space="preserve">Ph.D. </w:t>
      </w: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in Bioengineering, May 2018 </w:t>
      </w:r>
    </w:p>
    <w:p>
      <w:pPr>
        <w:pStyle w:val="Normal"/>
        <w:rPr/>
      </w:pPr>
      <w:r>
        <w:rPr>
          <w:rFonts w:eastAsia="Symbol" w:cs="Symbol" w:ascii="Symbol" w:hAnsi="Symbol"/>
          <w:color w:val="000007"/>
          <w:sz w:val="20"/>
          <w:szCs w:val="20"/>
        </w:rPr>
        <w:t></w:t>
      </w:r>
      <w:r>
        <w:rPr>
          <w:rFonts w:eastAsia="Times New Roman" w:cs="Times New Roman" w:ascii="OpenSymbol" w:hAnsi="OpenSymbol"/>
          <w:color w:val="000007"/>
          <w:sz w:val="20"/>
          <w:szCs w:val="20"/>
        </w:rPr>
        <w:t xml:space="preserve"> </w:t>
      </w: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Research Area: Development and characterization of iPSC-based cardiac tissues to investigate age-related diseases </w:t>
        <w:br/>
      </w:r>
      <w:r>
        <w:rPr>
          <w:rFonts w:eastAsia="Times New Roman" w:cs="Times New Roman" w:ascii="LiberationSerif" w:hAnsi="LiberationSerif"/>
          <w:b/>
          <w:bCs/>
          <w:color w:val="000007"/>
          <w:sz w:val="20"/>
          <w:szCs w:val="20"/>
        </w:rPr>
        <w:t>MIDDLE EAST TECHNICAL UNIVERSITY (METU)</w:t>
        <w:tab/>
        <w:tab/>
        <w:tab/>
        <w:tab/>
        <w:tab/>
        <w:tab/>
        <w:tab/>
        <w:t>Ankara, Turkey</w:t>
        <w:br/>
        <w:t xml:space="preserve">Master of Science </w:t>
      </w: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in Biotechnology, January 2013 </w:t>
      </w:r>
    </w:p>
    <w:p>
      <w:pPr>
        <w:pStyle w:val="Normal"/>
        <w:rPr>
          <w:rFonts w:ascii="LiberationSerif" w:hAnsi="LiberationSerif" w:eastAsia="Times New Roman" w:cs="Times New Roman"/>
          <w:color w:val="000007"/>
          <w:sz w:val="20"/>
          <w:szCs w:val="20"/>
        </w:rPr>
      </w:pPr>
      <w:r>
        <w:rPr>
          <w:rFonts w:eastAsia="Symbol" w:cs="Symbol" w:ascii="Symbol" w:hAnsi="Symbol"/>
          <w:color w:val="000007"/>
          <w:sz w:val="20"/>
          <w:szCs w:val="20"/>
        </w:rPr>
        <w:t></w:t>
      </w:r>
      <w:r>
        <w:rPr>
          <w:rFonts w:eastAsia="Times New Roman" w:cs="Times New Roman" w:ascii="OpenSymbol" w:hAnsi="OpenSymbol"/>
          <w:color w:val="000007"/>
          <w:sz w:val="20"/>
          <w:szCs w:val="20"/>
        </w:rPr>
        <w:t xml:space="preserve"> </w:t>
      </w: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Thesis: development and characterization of clinically relevant cornea substitute </w:t>
        <w:br/>
      </w:r>
      <w:r>
        <w:rPr>
          <w:rFonts w:eastAsia="Times New Roman" w:cs="Times New Roman" w:ascii="LiberationSerif" w:hAnsi="LiberationSerif"/>
          <w:b/>
          <w:bCs/>
          <w:color w:val="000007"/>
          <w:sz w:val="20"/>
          <w:szCs w:val="20"/>
        </w:rPr>
        <w:t xml:space="preserve">Bachelor of Science </w:t>
      </w: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in Biological Sciences, June 2010 </w:t>
      </w:r>
    </w:p>
    <w:p>
      <w:pPr>
        <w:pStyle w:val="Normal"/>
        <w:rPr>
          <w:rFonts w:ascii="LiberationSerif" w:hAnsi="LiberationSerif" w:eastAsia="Times New Roman" w:cs="Times New Roman"/>
          <w:color w:val="000007"/>
          <w:sz w:val="20"/>
          <w:szCs w:val="20"/>
        </w:rPr>
      </w:pPr>
      <w:r>
        <w:rPr>
          <w:rFonts w:eastAsia="Times New Roman" w:cs="Times New Roman" w:ascii="LiberationSerif" w:hAnsi="LiberationSerif"/>
          <w:color w:val="000007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before="0" w:after="60"/>
        <w:rPr/>
      </w:pPr>
      <w:r>
        <w:rPr>
          <w:rFonts w:cs="Times New Roman" w:ascii="Times New Roman" w:hAnsi="Times New Roman"/>
          <w:b/>
          <w:sz w:val="20"/>
          <w:szCs w:val="20"/>
        </w:rPr>
        <w:t>HONORS &amp; AWARDS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>June 2019, Boston, MA</w:t>
        <w:tab/>
        <w:t xml:space="preserve">             Shriners Postdoctoral Research Fellowship</w:t>
        <w:tab/>
        <w:t xml:space="preserve">$144,000/2 yrs </w:t>
      </w:r>
    </w:p>
    <w:p>
      <w:pPr>
        <w:pStyle w:val="ListParagraph"/>
        <w:numPr>
          <w:ilvl w:val="0"/>
          <w:numId w:val="4"/>
        </w:numPr>
        <w:rPr>
          <w:rFonts w:ascii="LiberationSerif" w:hAnsi="LiberationSerif" w:eastAsia="Times New Roman" w:cs="Times New Roman"/>
          <w:color w:val="000007"/>
          <w:sz w:val="20"/>
          <w:szCs w:val="20"/>
        </w:rPr>
      </w:pP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>October 2017, Notre Dame, IN      International Stem Cell Conference Travel Award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August 2017, Notre Dame, IN       Conference Presentation Grant   </w:t>
      </w:r>
    </w:p>
    <w:p>
      <w:pPr>
        <w:pStyle w:val="ListParagraph"/>
        <w:rPr>
          <w:rFonts w:ascii="LiberationSerif" w:hAnsi="LiberationSerif" w:eastAsia="Times New Roman" w:cs="Times New Roman"/>
          <w:color w:val="000007"/>
          <w:sz w:val="20"/>
          <w:szCs w:val="20"/>
        </w:rPr>
      </w:pPr>
      <w:r>
        <w:rPr>
          <w:rFonts w:eastAsia="Times New Roman" w:cs="Times New Roman" w:ascii="LiberationSerif" w:hAnsi="LiberationSerif"/>
          <w:color w:val="000007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before="0" w:after="60"/>
        <w:rPr/>
      </w:pPr>
      <w:r>
        <w:rPr>
          <w:rFonts w:cs="Times New Roman" w:ascii="Times New Roman" w:hAnsi="Times New Roman"/>
          <w:b/>
          <w:sz w:val="20"/>
          <w:szCs w:val="20"/>
        </w:rPr>
        <w:t>PROFESSIONAL EXPERIENCE</w:t>
      </w:r>
    </w:p>
    <w:p>
      <w:pPr>
        <w:pStyle w:val="Normal"/>
        <w:rPr/>
      </w:pPr>
      <w:r>
        <w:rPr>
          <w:rFonts w:eastAsia="Times New Roman" w:cs="Times New Roman" w:ascii="LiberationSerif" w:hAnsi="LiberationSerif"/>
          <w:b/>
          <w:bCs/>
          <w:color w:val="000007"/>
          <w:sz w:val="20"/>
          <w:szCs w:val="20"/>
        </w:rPr>
        <w:t>Center for Engineering in Medicine (CEM), Harvard Medical School-Massachusetts General Hospital</w:t>
        <w:tab/>
        <w:t xml:space="preserve">        Boston, MA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LiberationSerif" w:hAnsi="LiberationSerif"/>
          <w:i/>
          <w:iCs/>
          <w:color w:val="000007"/>
          <w:sz w:val="20"/>
          <w:szCs w:val="20"/>
        </w:rPr>
        <w:t xml:space="preserve">Postdoctoral Research Fellow </w:t>
      </w: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September 2018 - present 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>Developed of optimized protocols for effective whole human liver decellularization methods.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Achieved successful perfusion seeding and differentiation of decellularized whole rat livers. 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Development and characterization of decellularized vascularized porcine skin flaps targeted for treating large skin defects. 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LiberationSerif" w:hAnsi="LiberationSerif"/>
          <w:b/>
          <w:bCs/>
          <w:color w:val="000007"/>
          <w:sz w:val="20"/>
          <w:szCs w:val="20"/>
        </w:rPr>
        <w:t xml:space="preserve">University of Notre Dame </w:t>
        <w:tab/>
        <w:tab/>
        <w:t xml:space="preserve"> </w:t>
        <w:tab/>
        <w:tab/>
        <w:tab/>
        <w:tab/>
        <w:tab/>
        <w:tab/>
        <w:tab/>
        <w:tab/>
        <w:t xml:space="preserve"> Notre Dame, IN 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LiberationSerif" w:hAnsi="LiberationSerif"/>
          <w:i/>
          <w:iCs/>
          <w:color w:val="000007"/>
          <w:sz w:val="20"/>
          <w:szCs w:val="20"/>
        </w:rPr>
        <w:t xml:space="preserve">Graduate Research Assistant </w:t>
      </w: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January 2013 – May 2018 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LiberationSerif" w:hAnsi="LiberationSerif"/>
          <w:color w:val="000007"/>
          <w:sz w:val="20"/>
          <w:szCs w:val="20"/>
          <w:shd w:fill="FFFFFF" w:val="clear"/>
        </w:rPr>
        <w:t>Developed biomimetic cardiac tissue models to study tissue level aging</w:t>
      </w: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 and failure.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>Identified a novel regulatory mechanism of HIF-1a under oxidative stress which is involved in cardiac survival under reperfusion injury conditions.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>Developed an iPSC-based microfluidic myocardium-on-chip with cardiomyocytes and endothelial cells for better mimicking physiological conditions.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Developed an iPSC-based vasculature model genetically modified using CRISPR/Cas9 to mimic age-related deteriorations.  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>Optimized iPSC growth and differentiation in novel hollow microcarriers for large-scale production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Supervised the development of hydrogel-based microwell arrays for studying cell-cell and cell-matrix interactions of cancer cell line and primary rat mammary organoids 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LiberationSerif" w:hAnsi="LiberationSerif"/>
          <w:b/>
          <w:bCs/>
          <w:color w:val="000007"/>
          <w:sz w:val="20"/>
          <w:szCs w:val="20"/>
          <w:u w:val="single"/>
        </w:rPr>
        <w:t xml:space="preserve">LEADERSHIP &amp; SERVICE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3"/>
        </w:numPr>
        <w:rPr>
          <w:rFonts w:ascii="LiberationSerif" w:hAnsi="LiberationSerif" w:eastAsia="Times New Roman" w:cs="Times New Roman"/>
          <w:color w:val="000007"/>
          <w:sz w:val="20"/>
          <w:szCs w:val="20"/>
        </w:rPr>
      </w:pP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Peer-reviewer for Journal of Cells, Tissues, Organs since 2019 </w:t>
      </w:r>
    </w:p>
    <w:p>
      <w:pPr>
        <w:pStyle w:val="ListParagraph"/>
        <w:numPr>
          <w:ilvl w:val="0"/>
          <w:numId w:val="3"/>
        </w:numPr>
        <w:rPr>
          <w:rFonts w:ascii="LiberationSerif" w:hAnsi="LiberationSerif" w:eastAsia="Times New Roman" w:cs="Times New Roman"/>
          <w:color w:val="000007"/>
          <w:sz w:val="20"/>
          <w:szCs w:val="20"/>
        </w:rPr>
      </w:pP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>Organization committee of CEM Biomedical Science and Engineering Seminar Series since January 2019 (Lead organizer since August 2019)</w:t>
      </w:r>
    </w:p>
    <w:p>
      <w:pPr>
        <w:pStyle w:val="ListParagraph"/>
        <w:numPr>
          <w:ilvl w:val="0"/>
          <w:numId w:val="3"/>
        </w:numPr>
        <w:spacing w:beforeAutospacing="1" w:afterAutospacing="1"/>
        <w:contextualSpacing/>
        <w:rPr>
          <w:rFonts w:ascii="LiberationSerif" w:hAnsi="LiberationSerif" w:eastAsia="Times New Roman" w:cs="Times New Roman"/>
          <w:color w:val="000007"/>
          <w:sz w:val="20"/>
          <w:szCs w:val="20"/>
        </w:rPr>
      </w:pP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Organization and leadership of Expending Your Horizons Workshops annually. April 2014-April 2018 </w:t>
      </w:r>
    </w:p>
    <w:p>
      <w:pPr>
        <w:pStyle w:val="ListParagraph"/>
        <w:numPr>
          <w:ilvl w:val="0"/>
          <w:numId w:val="3"/>
        </w:numPr>
        <w:rPr>
          <w:rFonts w:ascii="LiberationSerif" w:hAnsi="LiberationSerif" w:eastAsia="Times New Roman" w:cs="Times New Roman"/>
          <w:color w:val="000007"/>
          <w:sz w:val="20"/>
          <w:szCs w:val="20"/>
        </w:rPr>
      </w:pP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Research mentorship of 2 high school and 7 undergraduate students. Since January 2013  </w:t>
      </w:r>
    </w:p>
    <w:p>
      <w:pPr>
        <w:pStyle w:val="ListParagraph"/>
        <w:rPr>
          <w:rFonts w:ascii="LiberationSerif" w:hAnsi="LiberationSerif" w:eastAsia="Times New Roman" w:cs="Times New Roman"/>
          <w:color w:val="000007"/>
          <w:sz w:val="20"/>
          <w:szCs w:val="20"/>
        </w:rPr>
      </w:pPr>
      <w:r>
        <w:rPr>
          <w:rFonts w:eastAsia="Times New Roman" w:cs="Times New Roman" w:ascii="LiberationSerif" w:hAnsi="LiberationSerif"/>
          <w:color w:val="000007"/>
          <w:sz w:val="20"/>
          <w:szCs w:val="20"/>
        </w:rPr>
      </w:r>
    </w:p>
    <w:p>
      <w:pPr>
        <w:pStyle w:val="Normal"/>
        <w:rPr/>
      </w:pPr>
      <w:r>
        <w:rPr>
          <w:rFonts w:eastAsia="Times New Roman" w:cs="Times New Roman" w:ascii="LiberationSerif" w:hAnsi="LiberationSerif"/>
          <w:b/>
          <w:bCs/>
          <w:color w:val="000007"/>
          <w:sz w:val="20"/>
          <w:szCs w:val="20"/>
          <w:u w:val="single"/>
        </w:rPr>
        <w:t xml:space="preserve">TECHNICAL SKILLS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firstLine="720"/>
        <w:rPr/>
      </w:pPr>
      <w:r>
        <w:rPr>
          <w:rFonts w:eastAsia="Times New Roman" w:cs="Times New Roman" w:ascii="LiberationSerif" w:hAnsi="LiberationSerif"/>
          <w:b/>
          <w:bCs/>
          <w:color w:val="000007"/>
          <w:sz w:val="20"/>
          <w:szCs w:val="20"/>
        </w:rPr>
        <w:t xml:space="preserve">Cell and tissue culture </w:t>
      </w: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(~7y), </w:t>
      </w:r>
      <w:r>
        <w:rPr>
          <w:rFonts w:eastAsia="Times New Roman" w:cs="Times New Roman" w:ascii="LiberationSerif" w:hAnsi="LiberationSerif"/>
          <w:b/>
          <w:bCs/>
          <w:color w:val="000007"/>
          <w:sz w:val="20"/>
          <w:szCs w:val="20"/>
        </w:rPr>
        <w:t xml:space="preserve">cell-based assays (viability, cytotoxicity, immunostaining, etc.) </w:t>
      </w: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(6y), </w:t>
      </w:r>
      <w:r>
        <w:rPr>
          <w:rFonts w:eastAsia="Times New Roman" w:cs="Times New Roman" w:ascii="LiberationSerif" w:hAnsi="LiberationSerif"/>
          <w:b/>
          <w:bCs/>
          <w:color w:val="000007"/>
          <w:sz w:val="20"/>
          <w:szCs w:val="20"/>
        </w:rPr>
        <w:t xml:space="preserve">Microscopy (fluorescence and confocal) and imageJ image analysis </w:t>
      </w: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(6y), </w:t>
      </w:r>
      <w:r>
        <w:rPr>
          <w:rFonts w:eastAsia="Times New Roman" w:cs="Times New Roman" w:ascii="LiberationSerif" w:hAnsi="LiberationSerif"/>
          <w:b/>
          <w:bCs/>
          <w:color w:val="000007"/>
          <w:sz w:val="20"/>
          <w:szCs w:val="20"/>
        </w:rPr>
        <w:t xml:space="preserve">iPSC culture and differentiation to cardiomyocytes, endothelial cells, vascular smooth muscle cells </w:t>
      </w: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>(5,5y)</w:t>
      </w:r>
      <w:r>
        <w:rPr>
          <w:rFonts w:eastAsia="Times New Roman" w:cs="Times New Roman" w:ascii="LiberationSerif" w:hAnsi="LiberationSerif"/>
          <w:b/>
          <w:bCs/>
          <w:color w:val="000007"/>
          <w:sz w:val="20"/>
          <w:szCs w:val="20"/>
        </w:rPr>
        <w:t xml:space="preserve">, RT-qPCR </w:t>
      </w: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(5,5y), </w:t>
      </w:r>
      <w:r>
        <w:rPr>
          <w:rFonts w:eastAsia="Times New Roman" w:cs="Times New Roman" w:ascii="LiberationSerif" w:hAnsi="LiberationSerif"/>
          <w:b/>
          <w:bCs/>
          <w:color w:val="000007"/>
          <w:sz w:val="20"/>
          <w:szCs w:val="20"/>
        </w:rPr>
        <w:t xml:space="preserve">3D hydrogel-based tissue construction </w:t>
      </w: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>(5,5y),</w:t>
      </w:r>
      <w:r>
        <w:rPr>
          <w:rFonts w:eastAsia="Times New Roman" w:cs="Times New Roman" w:ascii="LiberationSerif" w:hAnsi="LiberationSerif"/>
          <w:b/>
          <w:bCs/>
          <w:color w:val="000007"/>
          <w:sz w:val="20"/>
          <w:szCs w:val="20"/>
        </w:rPr>
        <w:t xml:space="preserve"> ELISA </w:t>
      </w: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(~4y), </w:t>
      </w:r>
      <w:r>
        <w:rPr>
          <w:rFonts w:eastAsia="Times New Roman" w:cs="Times New Roman" w:ascii="LiberationSerif" w:hAnsi="LiberationSerif"/>
          <w:b/>
          <w:bCs/>
          <w:color w:val="000007"/>
          <w:sz w:val="20"/>
          <w:szCs w:val="20"/>
        </w:rPr>
        <w:t>microfluidic chip fabrication and on-chip tissue culture</w:t>
      </w: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 (2y) </w:t>
      </w:r>
      <w:r>
        <w:rPr>
          <w:rFonts w:eastAsia="Times New Roman" w:cs="Times New Roman" w:ascii="LiberationSerif" w:hAnsi="LiberationSerif"/>
          <w:b/>
          <w:bCs/>
          <w:color w:val="000007"/>
          <w:sz w:val="20"/>
          <w:szCs w:val="20"/>
        </w:rPr>
        <w:t xml:space="preserve">mechanical testing of 3D tissues </w:t>
      </w: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(2y) </w:t>
      </w:r>
      <w:r>
        <w:rPr>
          <w:rFonts w:eastAsia="Times New Roman" w:cs="Times New Roman" w:ascii="LiberationSerif" w:hAnsi="LiberationSerif"/>
          <w:b/>
          <w:bCs/>
          <w:color w:val="000007"/>
          <w:sz w:val="20"/>
          <w:szCs w:val="20"/>
        </w:rPr>
        <w:t xml:space="preserve">CRISPR/Cas9 gene modification </w:t>
      </w: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>(~1,5y)</w:t>
      </w:r>
      <w:r>
        <w:rPr>
          <w:rFonts w:eastAsia="Times New Roman" w:cs="Times New Roman" w:ascii="LiberationSerif" w:hAnsi="LiberationSerif"/>
          <w:b/>
          <w:bCs/>
          <w:color w:val="000007"/>
          <w:sz w:val="20"/>
          <w:szCs w:val="20"/>
        </w:rPr>
        <w:t xml:space="preserve"> whole human and rat liver perfusion decellularization</w:t>
      </w: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 (1y), </w:t>
      </w:r>
      <w:r>
        <w:rPr>
          <w:rFonts w:eastAsia="Times New Roman" w:cs="Times New Roman" w:ascii="LiberationSerif" w:hAnsi="LiberationSerif"/>
          <w:b/>
          <w:bCs/>
          <w:color w:val="000007"/>
          <w:sz w:val="20"/>
          <w:szCs w:val="20"/>
        </w:rPr>
        <w:t>histology</w:t>
      </w: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 (1y), </w:t>
      </w:r>
      <w:r>
        <w:rPr>
          <w:rFonts w:eastAsia="Times New Roman" w:cs="Times New Roman" w:ascii="LiberationSerif" w:hAnsi="LiberationSerif"/>
          <w:b/>
          <w:bCs/>
          <w:color w:val="000007"/>
          <w:sz w:val="20"/>
          <w:szCs w:val="20"/>
        </w:rPr>
        <w:t xml:space="preserve">ex vivo perfusion </w:t>
      </w: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 xml:space="preserve">(1y), </w:t>
      </w:r>
      <w:r>
        <w:rPr>
          <w:rFonts w:eastAsia="Times New Roman" w:cs="Times New Roman" w:ascii="LiberationSerif" w:hAnsi="LiberationSerif"/>
          <w:b/>
          <w:bCs/>
          <w:color w:val="000007"/>
          <w:sz w:val="20"/>
          <w:szCs w:val="20"/>
        </w:rPr>
        <w:t xml:space="preserve">iPSC differentiation to hepatocytes </w:t>
      </w:r>
      <w:r>
        <w:rPr>
          <w:rFonts w:eastAsia="Times New Roman" w:cs="Times New Roman" w:ascii="LiberationSerif" w:hAnsi="LiberationSerif"/>
          <w:color w:val="000007"/>
          <w:sz w:val="20"/>
          <w:szCs w:val="20"/>
        </w:rPr>
        <w:t>(1y)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 w:val="false"/>
        <w:bCs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Times New Roman" w:hAnsi="Times New Roman"/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LiberationSerif" w:hAnsi="LiberationSerif"/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LiberationSerif" w:hAnsi="LiberationSerif"/>
      <w:b w:val="false"/>
      <w:bCs w:val="false"/>
      <w:sz w:val="20"/>
    </w:rPr>
  </w:style>
  <w:style w:type="character" w:styleId="ListLabel47">
    <w:name w:val="ListLabel 47"/>
    <w:qFormat/>
    <w:rPr>
      <w:b w:val="false"/>
      <w:bCs w:val="false"/>
    </w:rPr>
  </w:style>
  <w:style w:type="character" w:styleId="ListLabel48">
    <w:name w:val="ListLabel 48"/>
    <w:qFormat/>
    <w:rPr>
      <w:rFonts w:ascii="Times New Roman" w:hAnsi="Times New Roman" w:cs="Symbol"/>
      <w:sz w:val="20"/>
    </w:rPr>
  </w:style>
  <w:style w:type="character" w:styleId="ListLabel49">
    <w:name w:val="ListLabel 49"/>
    <w:qFormat/>
    <w:rPr>
      <w:rFonts w:cs="Courier New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ascii="Times New Roman" w:hAnsi="Times New Roman" w:cs="Symbol"/>
      <w:sz w:val="20"/>
    </w:rPr>
  </w:style>
  <w:style w:type="character" w:styleId="ListLabel58">
    <w:name w:val="ListLabel 58"/>
    <w:qFormat/>
    <w:rPr>
      <w:rFonts w:cs="Courier New"/>
      <w:sz w:val="20"/>
    </w:rPr>
  </w:style>
  <w:style w:type="character" w:styleId="ListLabel59">
    <w:name w:val="ListLabel 59"/>
    <w:qFormat/>
    <w:rPr>
      <w:rFonts w:cs="Wingdings"/>
      <w:sz w:val="20"/>
    </w:rPr>
  </w:style>
  <w:style w:type="character" w:styleId="ListLabel60">
    <w:name w:val="ListLabel 60"/>
    <w:qFormat/>
    <w:rPr>
      <w:rFonts w:cs="Wingdings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cs="Wingdings"/>
      <w:sz w:val="20"/>
    </w:rPr>
  </w:style>
  <w:style w:type="character" w:styleId="ListLabel63">
    <w:name w:val="ListLabel 63"/>
    <w:qFormat/>
    <w:rPr>
      <w:rFonts w:cs="Wingdings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ascii="LiberationSerif" w:hAnsi="LiberationSerif" w:cs="Symbol"/>
      <w:sz w:val="20"/>
    </w:rPr>
  </w:style>
  <w:style w:type="character" w:styleId="ListLabel67">
    <w:name w:val="ListLabel 67"/>
    <w:qFormat/>
    <w:rPr>
      <w:rFonts w:cs="Courier New"/>
      <w:sz w:val="20"/>
    </w:rPr>
  </w:style>
  <w:style w:type="character" w:styleId="ListLabel68">
    <w:name w:val="ListLabel 68"/>
    <w:qFormat/>
    <w:rPr>
      <w:rFonts w:cs="Wingdings"/>
      <w:sz w:val="20"/>
    </w:rPr>
  </w:style>
  <w:style w:type="character" w:styleId="ListLabel69">
    <w:name w:val="ListLabel 69"/>
    <w:qFormat/>
    <w:rPr>
      <w:rFonts w:cs="Wingdings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cs="Wingdings"/>
      <w:sz w:val="20"/>
    </w:rPr>
  </w:style>
  <w:style w:type="character" w:styleId="ListLabel72">
    <w:name w:val="ListLabel 72"/>
    <w:qFormat/>
    <w:rPr>
      <w:rFonts w:cs="Wingdings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cs="Wingdings"/>
      <w:sz w:val="20"/>
    </w:rPr>
  </w:style>
  <w:style w:type="character" w:styleId="ListLabel75">
    <w:name w:val="ListLabel 75"/>
    <w:qFormat/>
    <w:rPr>
      <w:rFonts w:ascii="LiberationSerif" w:hAnsi="LiberationSerif" w:cs="Symbol"/>
      <w:b w:val="false"/>
      <w:bCs w:val="false"/>
      <w:sz w:val="20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162485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9475a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ylin-acun/" TargetMode="External"/><Relationship Id="rId3" Type="http://schemas.openxmlformats.org/officeDocument/2006/relationships/hyperlink" Target="http://aylinacun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Application>LibreOffice/5.1.6.2$Linux_X86_64 LibreOffice_project/10m0$Build-2</Application>
  <Pages>1</Pages>
  <Words>489</Words>
  <Characters>3242</Characters>
  <CharactersWithSpaces>4161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2019-09-24T22:12:00Z</dcterms:created>
  <dc:creator>Acun, Aylin</dc:creator>
  <dc:description/>
  <dc:language>en-US</dc:language>
  <cp:lastModifiedBy/>
  <dcterms:modified xsi:type="dcterms:W3CDTF">2019-10-04T19:43:42Z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