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42986" w14:textId="77777777" w:rsidR="00A73239" w:rsidRPr="00A73239" w:rsidRDefault="00A73239" w:rsidP="00A73239">
      <w:pPr>
        <w:pStyle w:val="1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73239">
        <w:rPr>
          <w:rFonts w:ascii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  <w:r w:rsidRPr="00A73239">
        <w:rPr>
          <w:rFonts w:ascii="Times New Roman" w:hAnsi="Times New Roman" w:cs="Times New Roman"/>
          <w:color w:val="000000"/>
          <w:sz w:val="28"/>
          <w:szCs w:val="28"/>
        </w:rPr>
        <w:br/>
        <w:t>Національний технічний університет України</w:t>
      </w:r>
    </w:p>
    <w:p w14:paraId="0CDA8828" w14:textId="4978437F" w:rsidR="00A73239" w:rsidRPr="00A73239" w:rsidRDefault="00A73239" w:rsidP="00A73239">
      <w:pPr>
        <w:pStyle w:val="1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73239">
        <w:rPr>
          <w:rFonts w:ascii="Times New Roman" w:hAnsi="Times New Roman" w:cs="Times New Roman"/>
          <w:color w:val="000000"/>
          <w:sz w:val="28"/>
          <w:szCs w:val="28"/>
        </w:rPr>
        <w:t>«Київський політехнічний інститут  ім. І. Сікорського»</w:t>
      </w:r>
      <w:r w:rsidRPr="00A73239">
        <w:rPr>
          <w:color w:val="000000"/>
          <w:sz w:val="28"/>
          <w:szCs w:val="28"/>
        </w:rPr>
        <w:t xml:space="preserve"> </w:t>
      </w:r>
    </w:p>
    <w:p w14:paraId="36A6185C" w14:textId="77777777" w:rsidR="00A73239" w:rsidRPr="00A73239" w:rsidRDefault="00A73239" w:rsidP="00A73239">
      <w:pPr>
        <w:pStyle w:val="1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73239">
        <w:rPr>
          <w:rFonts w:ascii="Times New Roman" w:hAnsi="Times New Roman" w:cs="Times New Roman"/>
          <w:color w:val="000000"/>
          <w:sz w:val="28"/>
          <w:szCs w:val="28"/>
        </w:rPr>
        <w:t xml:space="preserve">Кафедра інженерії програмного забезпечення в </w:t>
      </w:r>
      <w:r w:rsidRPr="00A73239">
        <w:rPr>
          <w:rFonts w:ascii="Times New Roman" w:hAnsi="Times New Roman" w:cs="Times New Roman"/>
          <w:sz w:val="28"/>
          <w:szCs w:val="28"/>
        </w:rPr>
        <w:t>енергетиці</w:t>
      </w:r>
    </w:p>
    <w:p w14:paraId="1D01533F" w14:textId="77777777" w:rsidR="00A73239" w:rsidRPr="00A73239" w:rsidRDefault="00A73239" w:rsidP="00A73239">
      <w:pPr>
        <w:pStyle w:val="1"/>
        <w:jc w:val="center"/>
        <w:rPr>
          <w:color w:val="000000"/>
          <w:sz w:val="28"/>
          <w:szCs w:val="28"/>
        </w:rPr>
      </w:pPr>
      <w:r w:rsidRPr="00A73239">
        <w:rPr>
          <w:color w:val="000000"/>
          <w:sz w:val="28"/>
          <w:szCs w:val="28"/>
        </w:rPr>
        <w:t xml:space="preserve"> </w:t>
      </w:r>
    </w:p>
    <w:p w14:paraId="66CDC0FD" w14:textId="70175080" w:rsidR="00A73239" w:rsidRPr="00A73239" w:rsidRDefault="00A73239" w:rsidP="00A73239">
      <w:pPr>
        <w:pStyle w:val="1"/>
        <w:jc w:val="center"/>
        <w:rPr>
          <w:color w:val="000000"/>
          <w:sz w:val="28"/>
          <w:szCs w:val="28"/>
        </w:rPr>
      </w:pPr>
    </w:p>
    <w:p w14:paraId="7E718EFC" w14:textId="77777777" w:rsidR="00A73239" w:rsidRPr="00A73239" w:rsidRDefault="00A73239" w:rsidP="00A73239">
      <w:pPr>
        <w:pStyle w:val="1"/>
        <w:jc w:val="center"/>
        <w:rPr>
          <w:color w:val="000000"/>
          <w:sz w:val="28"/>
          <w:szCs w:val="28"/>
        </w:rPr>
      </w:pPr>
      <w:r w:rsidRPr="00A73239">
        <w:rPr>
          <w:color w:val="000000"/>
          <w:sz w:val="28"/>
          <w:szCs w:val="28"/>
        </w:rPr>
        <w:t xml:space="preserve"> </w:t>
      </w:r>
    </w:p>
    <w:p w14:paraId="65875B05" w14:textId="69EEA9B5" w:rsidR="00A73239" w:rsidRPr="00A73239" w:rsidRDefault="00A73239" w:rsidP="00A73239">
      <w:pPr>
        <w:pStyle w:val="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73239">
        <w:rPr>
          <w:rFonts w:ascii="Times New Roman" w:hAnsi="Times New Roman" w:cs="Times New Roman"/>
          <w:color w:val="000000"/>
          <w:sz w:val="28"/>
          <w:szCs w:val="28"/>
        </w:rPr>
        <w:t xml:space="preserve">Лабораторна робота № </w:t>
      </w:r>
      <w:r w:rsidR="00955556">
        <w:rPr>
          <w:rFonts w:ascii="Times New Roman" w:hAnsi="Times New Roman" w:cs="Times New Roman"/>
          <w:color w:val="000000"/>
          <w:sz w:val="28"/>
          <w:szCs w:val="28"/>
        </w:rPr>
        <w:t>6</w:t>
      </w:r>
    </w:p>
    <w:p w14:paraId="14BBCA3A" w14:textId="05B5E79C" w:rsidR="00A73239" w:rsidRPr="00A73239" w:rsidRDefault="00A73239" w:rsidP="00A73239">
      <w:pPr>
        <w:pStyle w:val="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73239">
        <w:rPr>
          <w:rFonts w:ascii="Times New Roman" w:hAnsi="Times New Roman" w:cs="Times New Roman"/>
          <w:color w:val="000000"/>
          <w:sz w:val="28"/>
          <w:szCs w:val="28"/>
        </w:rPr>
        <w:t xml:space="preserve">Варіант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14:paraId="0349CCC5" w14:textId="77777777" w:rsidR="00A73239" w:rsidRPr="00A73239" w:rsidRDefault="00A73239" w:rsidP="00A73239">
      <w:pPr>
        <w:pStyle w:val="1"/>
        <w:tabs>
          <w:tab w:val="center" w:pos="3915"/>
          <w:tab w:val="left" w:pos="6000"/>
          <w:tab w:val="left" w:pos="31680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73239">
        <w:rPr>
          <w:rFonts w:ascii="Times New Roman" w:hAnsi="Times New Roman" w:cs="Times New Roman"/>
          <w:color w:val="000000"/>
          <w:sz w:val="28"/>
          <w:szCs w:val="28"/>
        </w:rPr>
        <w:t xml:space="preserve">з курсу: «Програмування </w:t>
      </w:r>
      <w:proofErr w:type="spellStart"/>
      <w:r w:rsidRPr="00A73239">
        <w:rPr>
          <w:rFonts w:ascii="Times New Roman" w:hAnsi="Times New Roman" w:cs="Times New Roman"/>
          <w:color w:val="000000"/>
          <w:sz w:val="28"/>
          <w:szCs w:val="28"/>
        </w:rPr>
        <w:t>вебзастосунків</w:t>
      </w:r>
      <w:proofErr w:type="spellEnd"/>
      <w:r w:rsidRPr="00A73239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1414FCC" w14:textId="77777777" w:rsidR="00A73239" w:rsidRPr="00A73239" w:rsidRDefault="00A73239" w:rsidP="00A73239">
      <w:pPr>
        <w:pStyle w:val="1"/>
        <w:rPr>
          <w:rFonts w:ascii="Times New Roman" w:hAnsi="Times New Roman" w:cs="Times New Roman"/>
          <w:color w:val="000000"/>
          <w:sz w:val="28"/>
          <w:szCs w:val="28"/>
        </w:rPr>
      </w:pPr>
      <w:r w:rsidRPr="00A732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19F21BA" w14:textId="77777777" w:rsidR="00A73239" w:rsidRPr="00A73239" w:rsidRDefault="00A73239" w:rsidP="00A73239">
      <w:pPr>
        <w:pStyle w:val="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732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D384DBF" w14:textId="760224F2" w:rsidR="00A73239" w:rsidRPr="00A73239" w:rsidRDefault="00A73239" w:rsidP="00A73239">
      <w:pPr>
        <w:pStyle w:val="1"/>
        <w:rPr>
          <w:rFonts w:ascii="Times New Roman" w:hAnsi="Times New Roman" w:cs="Times New Roman"/>
          <w:color w:val="000000"/>
          <w:sz w:val="28"/>
          <w:szCs w:val="28"/>
        </w:rPr>
      </w:pPr>
    </w:p>
    <w:p w14:paraId="040B7334" w14:textId="77777777" w:rsidR="00A73239" w:rsidRPr="00A73239" w:rsidRDefault="00A73239" w:rsidP="00A73239">
      <w:pPr>
        <w:pStyle w:val="1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73239">
        <w:rPr>
          <w:rFonts w:ascii="Times New Roman" w:hAnsi="Times New Roman" w:cs="Times New Roman"/>
          <w:b/>
          <w:color w:val="000000"/>
          <w:sz w:val="28"/>
          <w:szCs w:val="28"/>
        </w:rPr>
        <w:t>Виконала</w:t>
      </w:r>
      <w:r w:rsidRPr="00A73239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:</w:t>
      </w:r>
      <w:r w:rsidRPr="00A73239">
        <w:rPr>
          <w:rFonts w:ascii="Times New Roman" w:hAnsi="Times New Roman" w:cs="Times New Roman"/>
          <w:color w:val="000000"/>
          <w:sz w:val="28"/>
          <w:szCs w:val="28"/>
        </w:rPr>
        <w:br/>
        <w:t>студентка 4-го курсу,</w:t>
      </w:r>
      <w:r w:rsidRPr="00A73239">
        <w:rPr>
          <w:rFonts w:ascii="Times New Roman" w:hAnsi="Times New Roman" w:cs="Times New Roman"/>
          <w:color w:val="000000"/>
          <w:sz w:val="28"/>
          <w:szCs w:val="28"/>
        </w:rPr>
        <w:br/>
        <w:t>групи ТВ-11</w:t>
      </w:r>
    </w:p>
    <w:p w14:paraId="3CC8B44D" w14:textId="0831B53A" w:rsidR="00A73239" w:rsidRPr="00A73239" w:rsidRDefault="00A73239" w:rsidP="00A73239">
      <w:pPr>
        <w:pStyle w:val="1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Барабаш Маріна Володимирівна</w:t>
      </w:r>
    </w:p>
    <w:p w14:paraId="6AFF6EFD" w14:textId="3ACBF026" w:rsidR="00A73239" w:rsidRPr="00A73239" w:rsidRDefault="00A73239" w:rsidP="00A73239">
      <w:pPr>
        <w:pStyle w:val="1"/>
        <w:jc w:val="right"/>
        <w:rPr>
          <w:sz w:val="28"/>
          <w:szCs w:val="28"/>
        </w:rPr>
      </w:pPr>
      <w:r w:rsidRPr="00A73239">
        <w:rPr>
          <w:rFonts w:ascii="Times New Roman" w:hAnsi="Times New Roman" w:cs="Times New Roman"/>
          <w:sz w:val="28"/>
          <w:szCs w:val="28"/>
        </w:rPr>
        <w:t xml:space="preserve">Посилання на </w:t>
      </w:r>
      <w:proofErr w:type="spellStart"/>
      <w:r w:rsidRPr="00A7323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73239">
        <w:rPr>
          <w:rFonts w:ascii="Times New Roman" w:hAnsi="Times New Roman" w:cs="Times New Roman"/>
          <w:sz w:val="28"/>
          <w:szCs w:val="28"/>
        </w:rPr>
        <w:t xml:space="preserve"> репозиторій:</w:t>
      </w:r>
      <w:r w:rsidRPr="00A73239">
        <w:rPr>
          <w:sz w:val="28"/>
          <w:szCs w:val="28"/>
        </w:rPr>
        <w:t xml:space="preserve"> </w:t>
      </w:r>
    </w:p>
    <w:p w14:paraId="6451D95E" w14:textId="4BEE838B" w:rsidR="00A73239" w:rsidRPr="00A73239" w:rsidRDefault="00A73239" w:rsidP="00A73239">
      <w:pPr>
        <w:pStyle w:val="1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73239">
        <w:rPr>
          <w:rFonts w:ascii="Times New Roman" w:hAnsi="Times New Roman" w:cs="Times New Roman"/>
          <w:sz w:val="28"/>
          <w:szCs w:val="28"/>
        </w:rPr>
        <w:t>https://github.com/Aylosteraa/PW_TV-11-Barabash_Marina_Volodymyrivna.git</w:t>
      </w:r>
      <w:r w:rsidRPr="00A73239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330CD5EC" w14:textId="77777777" w:rsidR="00A73239" w:rsidRPr="00A73239" w:rsidRDefault="00A73239" w:rsidP="00A73239">
      <w:pPr>
        <w:pStyle w:val="1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73239">
        <w:rPr>
          <w:rFonts w:ascii="Times New Roman" w:hAnsi="Times New Roman" w:cs="Times New Roman"/>
          <w:b/>
          <w:color w:val="000000"/>
          <w:sz w:val="28"/>
          <w:szCs w:val="28"/>
        </w:rPr>
        <w:t>Перевірив:</w:t>
      </w:r>
    </w:p>
    <w:p w14:paraId="0E77925C" w14:textId="77777777" w:rsidR="00A73239" w:rsidRPr="00A73239" w:rsidRDefault="00A73239" w:rsidP="00A73239">
      <w:pPr>
        <w:pStyle w:val="1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73239">
        <w:rPr>
          <w:rFonts w:ascii="Times New Roman" w:hAnsi="Times New Roman" w:cs="Times New Roman"/>
          <w:color w:val="000000"/>
          <w:sz w:val="28"/>
          <w:szCs w:val="28"/>
        </w:rPr>
        <w:t>Недашківський</w:t>
      </w:r>
      <w:proofErr w:type="spellEnd"/>
      <w:r w:rsidRPr="00A73239">
        <w:rPr>
          <w:rFonts w:ascii="Times New Roman" w:hAnsi="Times New Roman" w:cs="Times New Roman"/>
          <w:color w:val="000000"/>
          <w:sz w:val="28"/>
          <w:szCs w:val="28"/>
        </w:rPr>
        <w:t xml:space="preserve"> О.Л.</w:t>
      </w:r>
    </w:p>
    <w:p w14:paraId="1C367BD0" w14:textId="77777777" w:rsidR="00A73239" w:rsidRPr="00A73239" w:rsidRDefault="00A73239" w:rsidP="00A73239">
      <w:pPr>
        <w:pStyle w:val="1"/>
        <w:tabs>
          <w:tab w:val="left" w:pos="0"/>
          <w:tab w:val="left" w:pos="945"/>
          <w:tab w:val="left" w:pos="6405"/>
          <w:tab w:val="left" w:pos="31680"/>
        </w:tabs>
        <w:rPr>
          <w:sz w:val="28"/>
          <w:szCs w:val="28"/>
        </w:rPr>
      </w:pPr>
      <w:r w:rsidRPr="00A73239">
        <w:rPr>
          <w:sz w:val="28"/>
          <w:szCs w:val="28"/>
        </w:rPr>
        <w:tab/>
      </w:r>
    </w:p>
    <w:p w14:paraId="71388A5D" w14:textId="77777777" w:rsidR="00A73239" w:rsidRPr="00A73239" w:rsidRDefault="00A73239" w:rsidP="00A73239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A73239">
        <w:rPr>
          <w:rFonts w:ascii="Times New Roman" w:hAnsi="Times New Roman" w:cs="Times New Roman"/>
          <w:color w:val="000000"/>
          <w:sz w:val="28"/>
          <w:szCs w:val="28"/>
        </w:rPr>
        <w:t>Київ 202</w:t>
      </w:r>
      <w:r w:rsidRPr="00A73239">
        <w:rPr>
          <w:rFonts w:ascii="Times New Roman" w:hAnsi="Times New Roman" w:cs="Times New Roman"/>
          <w:sz w:val="28"/>
          <w:szCs w:val="28"/>
        </w:rPr>
        <w:t>5</w:t>
      </w:r>
    </w:p>
    <w:p w14:paraId="4182F7D8" w14:textId="607D14D2" w:rsidR="00A73239" w:rsidRPr="00A73239" w:rsidRDefault="00A73239" w:rsidP="00A7323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C153029" w14:textId="445C897E" w:rsidR="00A73239" w:rsidRPr="00A73239" w:rsidRDefault="00A73239" w:rsidP="00A73239">
      <w:pPr>
        <w:pStyle w:val="1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7323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Лабораторна робота № </w:t>
      </w:r>
      <w:r w:rsidR="00DB1D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</w:p>
    <w:p w14:paraId="084CF38B" w14:textId="77777777" w:rsidR="0014586F" w:rsidRDefault="00A73239" w:rsidP="0014586F">
      <w:pPr>
        <w:pStyle w:val="1"/>
        <w:spacing w:before="0" w:beforeAutospacing="0" w:after="0" w:afterAutospacing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73239">
        <w:rPr>
          <w:rFonts w:ascii="Times New Roman" w:hAnsi="Times New Roman" w:cs="Times New Roman"/>
          <w:b/>
          <w:color w:val="000000"/>
          <w:sz w:val="28"/>
          <w:szCs w:val="28"/>
        </w:rPr>
        <w:t>Завдання:</w:t>
      </w:r>
    </w:p>
    <w:p w14:paraId="423A3881" w14:textId="77777777" w:rsidR="0014586F" w:rsidRDefault="0014586F" w:rsidP="0014586F">
      <w:pPr>
        <w:pStyle w:val="1"/>
        <w:spacing w:before="0" w:beforeAutospacing="0" w:after="0" w:afterAutospacing="0" w:line="360" w:lineRule="auto"/>
        <w:rPr>
          <w:rFonts w:ascii="Times New Roman" w:hAnsi="Times New Roman" w:cs="Times New Roman"/>
          <w:b/>
          <w:color w:val="000000" w:themeColor="text1"/>
          <w:spacing w:val="3"/>
          <w:sz w:val="28"/>
          <w:szCs w:val="28"/>
        </w:rPr>
      </w:pPr>
      <w:r w:rsidRPr="0014586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Створіть Веб калькулятор для розрахунку електричних навантажень об’єктів з</w:t>
      </w: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r w:rsidRPr="0014586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використанням методу впорядкованих діаграм.</w:t>
      </w: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r w:rsidRPr="0014586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Цехова мережа складається з трьох типових </w:t>
      </w:r>
      <w:proofErr w:type="spellStart"/>
      <w:r w:rsidRPr="0014586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цехів</w:t>
      </w:r>
      <w:proofErr w:type="spellEnd"/>
      <w:r w:rsidRPr="0014586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які </w:t>
      </w:r>
      <w:proofErr w:type="spellStart"/>
      <w:r w:rsidRPr="0014586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під’єднується</w:t>
      </w:r>
      <w:proofErr w:type="spellEnd"/>
      <w:r w:rsidRPr="0014586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до трьох різних</w:t>
      </w: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r w:rsidRPr="0014586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розподільчих шин</w:t>
      </w: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r w:rsidRPr="0014586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(ШР1-ШР3) та кількох крупних </w:t>
      </w:r>
      <w:proofErr w:type="spellStart"/>
      <w:r w:rsidRPr="0014586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електроприймачів</w:t>
      </w:r>
      <w:proofErr w:type="spellEnd"/>
      <w:r w:rsidRPr="0014586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(ЕП). Для спрощення</w:t>
      </w: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r w:rsidRPr="0014586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приймемо що склад, номенклатура і характеристики ЕП всіх трьох </w:t>
      </w:r>
      <w:proofErr w:type="spellStart"/>
      <w:r w:rsidRPr="0014586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цехів</w:t>
      </w:r>
      <w:proofErr w:type="spellEnd"/>
      <w:r w:rsidRPr="0014586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однакові.</w:t>
      </w: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r w:rsidRPr="0014586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На основі складу ЕП та їх характеристик необхідно розрахувати силове навантаження</w:t>
      </w: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r w:rsidRPr="0014586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цехової мережі.</w:t>
      </w:r>
      <w:r w:rsidRPr="0014586F">
        <w:rPr>
          <w:rFonts w:ascii="Times New Roman" w:hAnsi="Times New Roman" w:cs="Times New Roman"/>
          <w:b/>
          <w:color w:val="000000" w:themeColor="text1"/>
          <w:spacing w:val="3"/>
          <w:sz w:val="28"/>
          <w:szCs w:val="28"/>
        </w:rPr>
        <w:t xml:space="preserve"> </w:t>
      </w:r>
    </w:p>
    <w:p w14:paraId="43439314" w14:textId="61101D20" w:rsidR="00A73239" w:rsidRPr="00A73239" w:rsidRDefault="00A73239" w:rsidP="0014586F">
      <w:pPr>
        <w:pStyle w:val="1"/>
        <w:spacing w:before="0" w:beforeAutospacing="0" w:after="0" w:afterAutospacing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73239">
        <w:rPr>
          <w:rFonts w:ascii="Times New Roman" w:hAnsi="Times New Roman" w:cs="Times New Roman"/>
          <w:b/>
          <w:color w:val="000000"/>
          <w:sz w:val="28"/>
          <w:szCs w:val="28"/>
        </w:rPr>
        <w:t>Хід виконання:</w:t>
      </w:r>
    </w:p>
    <w:p w14:paraId="126E37A4" w14:textId="77777777" w:rsidR="00A73239" w:rsidRPr="00A73239" w:rsidRDefault="00A73239" w:rsidP="00A73239">
      <w:pPr>
        <w:pStyle w:val="1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3239">
        <w:rPr>
          <w:rFonts w:ascii="Times New Roman" w:hAnsi="Times New Roman" w:cs="Times New Roman"/>
          <w:color w:val="000000"/>
          <w:sz w:val="28"/>
          <w:szCs w:val="28"/>
        </w:rPr>
        <w:t>Основні формули для роботи калькулятора були задані у практичному матеріалі</w:t>
      </w:r>
    </w:p>
    <w:p w14:paraId="29594C19" w14:textId="56878D9F" w:rsidR="00A73239" w:rsidRDefault="00A73239" w:rsidP="00A73239">
      <w:pPr>
        <w:pStyle w:val="1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732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 програми:</w:t>
      </w:r>
    </w:p>
    <w:p w14:paraId="6425EC9D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B1D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package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main</w:t>
      </w:r>
      <w:proofErr w:type="spellEnd"/>
    </w:p>
    <w:p w14:paraId="1DF32485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3CCC1DC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B1D4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</w:p>
    <w:p w14:paraId="3135C999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DB1D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DB1D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fmt</w:t>
      </w:r>
      <w:proofErr w:type="spellEnd"/>
      <w:r w:rsidRPr="00DB1D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7783C0A7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DB1D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DB1D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html</w:t>
      </w:r>
      <w:proofErr w:type="spellEnd"/>
      <w:r w:rsidRPr="00DB1D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DB1D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template</w:t>
      </w:r>
      <w:proofErr w:type="spellEnd"/>
      <w:r w:rsidRPr="00DB1D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1482D137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DB1D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DB1D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</w:t>
      </w:r>
      <w:proofErr w:type="spellEnd"/>
      <w:r w:rsidRPr="00DB1D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79A0D8E9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DB1D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DB1D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math</w:t>
      </w:r>
      <w:proofErr w:type="spellEnd"/>
      <w:r w:rsidRPr="00DB1D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2AAE49BF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DB1D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DB1D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net</w:t>
      </w:r>
      <w:proofErr w:type="spellEnd"/>
      <w:r w:rsidRPr="00DB1D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DB1D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http</w:t>
      </w:r>
      <w:proofErr w:type="spellEnd"/>
      <w:r w:rsidRPr="00DB1D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7B4FFBD3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DB1D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DB1D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strconv</w:t>
      </w:r>
      <w:proofErr w:type="spellEnd"/>
      <w:r w:rsidRPr="00DB1D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467CCCE1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CCCBE10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5A43BFD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B1D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type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EquipmentData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589E1A06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                </w:t>
      </w:r>
      <w:proofErr w:type="spellStart"/>
      <w:r w:rsidRPr="00DB1D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</w:p>
    <w:p w14:paraId="44592C19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EfficiencyRating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    </w:t>
      </w:r>
      <w:r w:rsidRPr="00DB1D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2BFDA5B5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LoadPowerFactor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     </w:t>
      </w:r>
      <w:r w:rsidRPr="00DB1D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3CCAD670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LoadVoltage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         </w:t>
      </w:r>
      <w:r w:rsidRPr="00DB1D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4C915DAE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Quantity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            </w:t>
      </w:r>
      <w:proofErr w:type="spellStart"/>
      <w:r w:rsidRPr="00DB1D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</w:p>
    <w:p w14:paraId="7FC3B1A0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NominalPower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        </w:t>
      </w:r>
      <w:r w:rsidRPr="00DB1D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11824A07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UsageFactor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         </w:t>
      </w:r>
      <w:r w:rsidRPr="00DB1D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4E5EAE9B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ReactivePowerCoefficient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215D55C4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MultipliedPower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     </w:t>
      </w:r>
      <w:r w:rsidRPr="00DB1D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14AFF16F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             </w:t>
      </w:r>
      <w:r w:rsidRPr="00DB1D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3CCDEFC3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4373EDC5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17587EA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B1D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type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EpCalculatorResult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24EC04AF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EquipmentList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      []</w:t>
      </w:r>
      <w:proofErr w:type="spellStart"/>
      <w:r w:rsidRPr="00DB1D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EquipmentData</w:t>
      </w:r>
      <w:proofErr w:type="spellEnd"/>
    </w:p>
    <w:p w14:paraId="0D7C7DE7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KvGroup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            </w:t>
      </w:r>
      <w:r w:rsidRPr="00DB1D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7BF6AF9A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EffEpAmount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        </w:t>
      </w:r>
      <w:r w:rsidRPr="00DB1D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41BB98FD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TotalDepartmentUtilCoef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54E8E711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EffEpDepartmentAmount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</w:t>
      </w:r>
      <w:r w:rsidRPr="00DB1D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05F56A1F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RozrahActNav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       </w:t>
      </w:r>
      <w:r w:rsidRPr="00DB1D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32F4CCCD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RozrahReactNav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     </w:t>
      </w:r>
      <w:r w:rsidRPr="00DB1D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7461AE62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FullPower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          </w:t>
      </w:r>
      <w:r w:rsidRPr="00DB1D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626BE49A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RozrahGroupStrumShr1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</w:t>
      </w:r>
      <w:r w:rsidRPr="00DB1D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602DE3A6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RozrahActNavShin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   </w:t>
      </w:r>
      <w:r w:rsidRPr="00DB1D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5B83533C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RozrahReactNavShin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 </w:t>
      </w:r>
      <w:r w:rsidRPr="00DB1D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581D0F45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FullPowerShin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      </w:t>
      </w:r>
      <w:r w:rsidRPr="00DB1D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6DDFA82D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RozrahGroupStrumShin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</w:t>
      </w:r>
      <w:r w:rsidRPr="00DB1D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3843A595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163419E0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7D16A8F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B1D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CalculatorHandler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http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B1D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ResponseWriter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proofErr w:type="spellStart"/>
      <w:r w:rsidRPr="00DB1D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http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B1D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Request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67F1D506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tmpl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template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B1D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Must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template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B1D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ParseFiles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B1D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DB1D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templates</w:t>
      </w:r>
      <w:proofErr w:type="spellEnd"/>
      <w:r w:rsidRPr="00DB1D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/index.html"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438648A8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19E2A14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B1D4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MethodPost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7BC0FAF5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56883F6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equipmentList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</w:t>
      </w:r>
      <w:proofErr w:type="spellStart"/>
      <w:r w:rsidRPr="00DB1D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EquipmentData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059B510F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{</w:t>
      </w:r>
      <w:r w:rsidRPr="00DB1D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"Шліфувальний верстат"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0.92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0.9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0.38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27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0.15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1.33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},</w:t>
      </w:r>
    </w:p>
    <w:p w14:paraId="32815403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{</w:t>
      </w:r>
      <w:r w:rsidRPr="00DB1D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"Свердлильний верстат"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0.92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0.9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0.38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14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0.12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1.0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},</w:t>
      </w:r>
    </w:p>
    <w:p w14:paraId="2680CD56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{</w:t>
      </w:r>
      <w:r w:rsidRPr="00DB1D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"Фугувальний верстат"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0.92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0.9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0.38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42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0.15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1.33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},</w:t>
      </w:r>
    </w:p>
    <w:p w14:paraId="36521257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{</w:t>
      </w:r>
      <w:r w:rsidRPr="00DB1D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"Циркулярна пила"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0.92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0.9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0.38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36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1.63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},</w:t>
      </w:r>
    </w:p>
    <w:p w14:paraId="059672FE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{</w:t>
      </w:r>
      <w:r w:rsidRPr="00DB1D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"Прес"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0.92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0.9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0.38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0.75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},</w:t>
      </w:r>
    </w:p>
    <w:p w14:paraId="77C63683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{</w:t>
      </w:r>
      <w:r w:rsidRPr="00DB1D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"Полірувальний верстат"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0.92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0.9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0.38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40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0.28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1.0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},</w:t>
      </w:r>
    </w:p>
    <w:p w14:paraId="0A26414B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{</w:t>
      </w:r>
      <w:r w:rsidRPr="00DB1D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"Фрезерний верстат"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0.92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0.9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0.38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32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0.2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1.0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},</w:t>
      </w:r>
    </w:p>
    <w:p w14:paraId="78A39DE7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{</w:t>
      </w:r>
      <w:r w:rsidRPr="00DB1D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"Вентилятор"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0.92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0.9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0.38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0.65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0.75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},</w:t>
      </w:r>
    </w:p>
    <w:p w14:paraId="37EDA7F2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14:paraId="3350C0A9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BFBF3C1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B1D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sumNPnKvProduct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sumNPnProduct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sumNPnPnProduct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4BC2FD38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2791979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B1D4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range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equipmentList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4AD2FF6A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quantity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strconv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B1D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Atoi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B1D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FormValue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B1D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DB1D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quantity</w:t>
      </w:r>
      <w:proofErr w:type="spellEnd"/>
      <w:r w:rsidRPr="00DB1D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strconv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B1D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Itoa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)))</w:t>
      </w:r>
    </w:p>
    <w:p w14:paraId="1B9D51CA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DB1D4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quantity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7D576269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equipmentList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Quantity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quantity</w:t>
      </w:r>
      <w:proofErr w:type="spellEnd"/>
    </w:p>
    <w:p w14:paraId="1C67408C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equipmentList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MultipliedPower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quantity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equipmentList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NominalPower</w:t>
      </w:r>
      <w:proofErr w:type="spellEnd"/>
    </w:p>
    <w:p w14:paraId="4023EBA3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equipmentList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equipmentList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MultipliedPower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B1D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Sqrt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equipmentList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LoadVoltage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equipmentList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LoadPowerFactor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equipmentList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EfficiencyRating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D13AF92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sumNPnKvProduct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equipmentList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MultipliedPower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equipmentList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UsageFactor</w:t>
      </w:r>
      <w:proofErr w:type="spellEnd"/>
    </w:p>
    <w:p w14:paraId="37434856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sumNPnProduct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equipmentList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MultipliedPower</w:t>
      </w:r>
      <w:proofErr w:type="spellEnd"/>
    </w:p>
    <w:p w14:paraId="2B3ACBFB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sumNPnPnProduct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quantity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equipmentList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NominalPower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equipmentList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NominalPower</w:t>
      </w:r>
      <w:proofErr w:type="spellEnd"/>
    </w:p>
    <w:p w14:paraId="09B033A1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}</w:t>
      </w:r>
    </w:p>
    <w:p w14:paraId="47B959FD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14:paraId="2CBE2916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63AF33B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KvGroup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sumNPnKvProduct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sumNPnProduct</w:t>
      </w:r>
      <w:proofErr w:type="spellEnd"/>
    </w:p>
    <w:p w14:paraId="6E91E7C9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EffEpAmount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B1D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Ceil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sumNPnProduct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sumNPnProduct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sumNPnPnProduct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E76038D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0732A0A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Kr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1.25</w:t>
      </w:r>
    </w:p>
    <w:p w14:paraId="1D20982D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PH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27.0</w:t>
      </w:r>
    </w:p>
    <w:p w14:paraId="067AC853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TanPhi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1.63</w:t>
      </w:r>
    </w:p>
    <w:p w14:paraId="2F63C0B1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Un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0.28</w:t>
      </w:r>
    </w:p>
    <w:p w14:paraId="20E4040B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67BE73F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Pp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Kr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sumNPnKvProduct</w:t>
      </w:r>
      <w:proofErr w:type="spellEnd"/>
    </w:p>
    <w:p w14:paraId="3A634024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Qp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KvGroup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PH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TanPhi</w:t>
      </w:r>
      <w:proofErr w:type="spellEnd"/>
    </w:p>
    <w:p w14:paraId="0CA08045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B1D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Sqrt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Pp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Pp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Qp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Qp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04658CB8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Ip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Pp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Un</w:t>
      </w:r>
      <w:proofErr w:type="spellEnd"/>
    </w:p>
    <w:p w14:paraId="46D4246B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385F1D7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KvDepartment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752.0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2330.0</w:t>
      </w:r>
    </w:p>
    <w:p w14:paraId="549B9E32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2330.0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2330.0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96399.0</w:t>
      </w:r>
    </w:p>
    <w:p w14:paraId="7110BCE0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A2ADFFA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Kr2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0.7</w:t>
      </w:r>
    </w:p>
    <w:p w14:paraId="49DF4460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PpShin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Kr2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752.0</w:t>
      </w:r>
    </w:p>
    <w:p w14:paraId="154EE674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QpShin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Kr2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657.0</w:t>
      </w:r>
    </w:p>
    <w:p w14:paraId="0EEB9FE0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SpShin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B1D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Sqrt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PpShin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PpShin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QpShin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QpShin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0060FC8A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IpShin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PpShin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0.38</w:t>
      </w:r>
    </w:p>
    <w:p w14:paraId="23C4FB66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6ED338C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EpCalculatorResult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64DF72A0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EquipmentList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      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equipmentList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6B3D4C20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KvGroup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            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KvGroup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299E45F6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EffEpAmount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        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EffEpAmount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37EEBC38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TotalDepartmentUtilCoef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KvDepartment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5CB77F9E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EffEpDepartmentAmount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  </w:t>
      </w:r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06A7B0FC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RozrahActNav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            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Pp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6A3D6C31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RozrahReactNav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          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Qp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516C79ED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FullPower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          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498E690A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RozrahGroupStrumShr1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    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Ip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77608CB5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RozrahActNavShin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        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PpShin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4E02E10E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RozrahReactNavShin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      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QpShin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5F80C61A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FullPowerShin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      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SpShin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6A3CC27D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RozrahGroupStrumShin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    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IpShin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37FE1698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14:paraId="29B58F40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5454F69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tmpl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B1D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F043BB9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B1D4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</w:p>
    <w:p w14:paraId="2073F41D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} </w:t>
      </w:r>
      <w:proofErr w:type="spellStart"/>
      <w:r w:rsidRPr="00DB1D4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1B68B017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tmpl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B1D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DB1D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nil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A3814A3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747C601E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628053DC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01E0D97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B1D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4BFC3E8F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B1D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HandleFunc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B1D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"/"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CalculatorHandler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6F8D296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port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":8080"</w:t>
      </w:r>
    </w:p>
    <w:p w14:paraId="32B387C7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fmt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B1D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B1D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"Server </w:t>
      </w:r>
      <w:proofErr w:type="spellStart"/>
      <w:r w:rsidRPr="00DB1D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running</w:t>
      </w:r>
      <w:proofErr w:type="spellEnd"/>
      <w:r w:rsidRPr="00DB1D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on</w:t>
      </w:r>
      <w:proofErr w:type="spellEnd"/>
      <w:r w:rsidRPr="00DB1D4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http://localhost"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B1D4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port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C6CBB7B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B1D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Fatal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</w:t>
      </w: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B1D4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ListenAndServe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DB1D4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port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DB1D4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nil</w:t>
      </w:r>
      <w:proofErr w:type="spellEnd"/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62611D85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B1D4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42B66E3A" w14:textId="77777777" w:rsidR="00DB1D41" w:rsidRPr="00DB1D41" w:rsidRDefault="00DB1D41" w:rsidP="00DB1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8754ADB" w14:textId="77777777" w:rsidR="00DB1D41" w:rsidRDefault="00DB1D41" w:rsidP="00D93D53">
      <w:pPr>
        <w:pStyle w:val="1"/>
        <w:spacing w:before="0" w:beforeAutospacing="0" w:after="0" w:afterAutospacing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B276972" w14:textId="6BAF8B06" w:rsidR="00DB1D41" w:rsidRDefault="00DB1D41" w:rsidP="00D93D53">
      <w:pPr>
        <w:pStyle w:val="1"/>
        <w:spacing w:before="0" w:beforeAutospacing="0" w:after="0" w:afterAutospacing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Результати виконання програми:</w:t>
      </w:r>
    </w:p>
    <w:p w14:paraId="414D311B" w14:textId="2327A854" w:rsidR="00DB1D41" w:rsidRDefault="00DB1D41" w:rsidP="00D93D53">
      <w:pPr>
        <w:pStyle w:val="1"/>
        <w:spacing w:before="0" w:beforeAutospacing="0" w:after="0" w:afterAutospacing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B1D41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drawing>
          <wp:inline distT="0" distB="0" distL="0" distR="0" wp14:anchorId="37AD9D01" wp14:editId="4C6A7D7B">
            <wp:extent cx="2659380" cy="4411824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1101"/>
                    <a:stretch/>
                  </pic:blipFill>
                  <pic:spPr bwMode="auto">
                    <a:xfrm>
                      <a:off x="0" y="0"/>
                      <a:ext cx="2665057" cy="4421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DB1D41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6BAE4FA8" wp14:editId="269AFEA4">
            <wp:extent cx="3046689" cy="4358005"/>
            <wp:effectExtent l="0" t="0" r="190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0295"/>
                    <a:stretch/>
                  </pic:blipFill>
                  <pic:spPr bwMode="auto">
                    <a:xfrm>
                      <a:off x="0" y="0"/>
                      <a:ext cx="3057910" cy="4374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174AF" w14:textId="4173C929" w:rsidR="00DB1D41" w:rsidRDefault="00DB1D41" w:rsidP="00D93D53">
      <w:pPr>
        <w:pStyle w:val="1"/>
        <w:spacing w:before="0" w:beforeAutospacing="0" w:after="0" w:afterAutospacing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B1D41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11F8FEA4" wp14:editId="28EE3C2F">
            <wp:extent cx="3427743" cy="271272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0468" cy="271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4583" w14:textId="77777777" w:rsidR="00DB1D41" w:rsidRDefault="00DB1D41" w:rsidP="00D93D53">
      <w:pPr>
        <w:pStyle w:val="1"/>
        <w:spacing w:before="0" w:beforeAutospacing="0" w:after="0" w:afterAutospacing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7E66B0E" w14:textId="2D138782" w:rsidR="00D93D53" w:rsidRPr="00D93D53" w:rsidRDefault="00D93D53" w:rsidP="00D93D53">
      <w:pPr>
        <w:pStyle w:val="1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3D53">
        <w:rPr>
          <w:rFonts w:ascii="Times New Roman" w:hAnsi="Times New Roman" w:cs="Times New Roman"/>
          <w:b/>
          <w:color w:val="000000"/>
          <w:sz w:val="28"/>
          <w:szCs w:val="28"/>
        </w:rPr>
        <w:t>Висновок</w:t>
      </w:r>
    </w:p>
    <w:p w14:paraId="6DA5DA9D" w14:textId="1D8D59A7" w:rsidR="00D93D53" w:rsidRPr="00D93D53" w:rsidRDefault="00D93D53" w:rsidP="00D93D53">
      <w:pPr>
        <w:pStyle w:val="1"/>
        <w:spacing w:before="0" w:beforeAutospacing="0" w:after="0" w:afterAutospacing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93D53">
        <w:rPr>
          <w:rFonts w:ascii="Times New Roman" w:hAnsi="Times New Roman" w:cs="Times New Roman"/>
          <w:color w:val="000000"/>
          <w:sz w:val="28"/>
          <w:szCs w:val="28"/>
        </w:rPr>
        <w:t>В результаті виконання лабораторної роботи №</w:t>
      </w:r>
      <w:r w:rsidR="00DB1D41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D93D53">
        <w:rPr>
          <w:rFonts w:ascii="Times New Roman" w:hAnsi="Times New Roman" w:cs="Times New Roman"/>
          <w:color w:val="000000"/>
          <w:sz w:val="28"/>
          <w:szCs w:val="28"/>
        </w:rPr>
        <w:t xml:space="preserve"> було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створено калькулятори мовою програмування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Go</w:t>
      </w:r>
      <w:r w:rsidRPr="00D93D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B1D41" w:rsidRPr="00DB1D4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для розрахунку електричних навантажень об’єктів з використанням методу впорядкованих діаграм</w:t>
      </w:r>
      <w:r w:rsidRPr="00D93D5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52FEAFF5" w14:textId="77777777" w:rsidR="00D93D53" w:rsidRDefault="00D93D53" w:rsidP="00A73239">
      <w:pPr>
        <w:rPr>
          <w:rFonts w:ascii="Times New Roman" w:hAnsi="Times New Roman" w:cs="Times New Roman"/>
          <w:sz w:val="28"/>
          <w:szCs w:val="28"/>
        </w:rPr>
      </w:pPr>
    </w:p>
    <w:p w14:paraId="78856DA2" w14:textId="77777777" w:rsidR="00A73239" w:rsidRPr="00A73239" w:rsidRDefault="00A73239" w:rsidP="00A73239">
      <w:pPr>
        <w:rPr>
          <w:rFonts w:ascii="Times New Roman" w:hAnsi="Times New Roman" w:cs="Times New Roman"/>
          <w:sz w:val="28"/>
          <w:szCs w:val="28"/>
        </w:rPr>
      </w:pPr>
    </w:p>
    <w:sectPr w:rsidR="00A73239" w:rsidRPr="00A732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39"/>
    <w:rsid w:val="0014586F"/>
    <w:rsid w:val="006B4DCB"/>
    <w:rsid w:val="00955556"/>
    <w:rsid w:val="00A73239"/>
    <w:rsid w:val="00AB06B4"/>
    <w:rsid w:val="00BE3D89"/>
    <w:rsid w:val="00D93D53"/>
    <w:rsid w:val="00DB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C2E6A"/>
  <w15:chartTrackingRefBased/>
  <w15:docId w15:val="{F59CF15E-2763-4FC2-B732-129DA45EB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вичайний1"/>
    <w:rsid w:val="00A73239"/>
    <w:pPr>
      <w:spacing w:before="100" w:beforeAutospacing="1" w:after="100" w:afterAutospacing="1" w:line="273" w:lineRule="auto"/>
    </w:pPr>
    <w:rPr>
      <w:rFonts w:ascii="Calibri" w:eastAsia="Times New Roman" w:hAnsi="Calibri" w:cs="Calibri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3563</Words>
  <Characters>2032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Маріна Барабаш</dc:creator>
  <cp:keywords/>
  <dc:description/>
  <cp:lastModifiedBy>Маріна Барабаш</cp:lastModifiedBy>
  <cp:revision>4</cp:revision>
  <dcterms:created xsi:type="dcterms:W3CDTF">2025-03-23T18:05:00Z</dcterms:created>
  <dcterms:modified xsi:type="dcterms:W3CDTF">2025-03-23T18:13:00Z</dcterms:modified>
</cp:coreProperties>
</file>