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11E" w:rsidRDefault="00635950">
      <w:pPr>
        <w:ind w:right="-1440"/>
      </w:pPr>
      <w:r>
        <w:rPr>
          <w:noProof/>
          <w:lang w:val="en-US"/>
        </w:rPr>
        <w:drawing>
          <wp:anchor distT="114300" distB="114300" distL="114300" distR="114300" simplePos="0" relativeHeight="251658240" behindDoc="1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7772400" cy="2413000"/>
            <wp:effectExtent l="0" t="0" r="0" b="0"/>
            <wp:wrapNone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5111E" w:rsidRDefault="00A5111E">
      <w:pPr>
        <w:ind w:right="-1440"/>
      </w:pPr>
    </w:p>
    <w:p w:rsidR="00A5111E" w:rsidRDefault="00A5111E">
      <w:pPr>
        <w:ind w:right="-1440"/>
      </w:pPr>
    </w:p>
    <w:p w:rsidR="00A5111E" w:rsidRDefault="00A5111E">
      <w:pPr>
        <w:ind w:right="-1440"/>
      </w:pPr>
    </w:p>
    <w:tbl>
      <w:tblPr>
        <w:tblStyle w:val="a"/>
        <w:tblpPr w:leftFromText="180" w:rightFromText="180" w:topFromText="180" w:bottomFromText="180" w:vertAnchor="text"/>
        <w:tblW w:w="1221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19"/>
        <w:gridCol w:w="6091"/>
      </w:tblGrid>
      <w:tr w:rsidR="00A5111E" w:rsidTr="00635950">
        <w:trPr>
          <w:trHeight w:val="273"/>
        </w:trPr>
        <w:tc>
          <w:tcPr>
            <w:tcW w:w="6119" w:type="dxa"/>
          </w:tcPr>
          <w:p>
            <w:r/>
          </w:p>
        </w:tc>
        <w:tc>
          <w:tcPr>
            <w:tcW w:w="6090" w:type="dxa"/>
          </w:tcPr>
          <w:p>
            <w:r/>
          </w:p>
        </w:tc>
      </w:tr>
      <w:tr w:rsidR="00A5111E" w:rsidTr="00635950">
        <w:trPr>
          <w:trHeight w:val="264"/>
        </w:trPr>
        <w:tc>
          <w:tcPr>
            <w:tcW w:w="6119" w:type="dxa"/>
          </w:tcPr>
          <w:p>
            <w:r>
              <w:t>345345</w:t>
            </w:r>
          </w:p>
        </w:tc>
        <w:tc>
          <w:tcPr>
            <w:tcW w:w="6090" w:type="dxa"/>
          </w:tcPr>
          <w:p>
            <w:r>
              <w:t>XCXC</w:t>
            </w:r>
          </w:p>
        </w:tc>
      </w:tr>
      <w:tr w:rsidR="00A5111E" w:rsidTr="00635950">
        <w:trPr>
          <w:trHeight w:val="230"/>
        </w:trPr>
        <w:tc>
          <w:tcPr>
            <w:tcW w:w="6119" w:type="dxa"/>
          </w:tcPr>
          <w:p>
            <w:r>
              <w:t>2019-05-22 00:00:00</w:t>
            </w:r>
          </w:p>
        </w:tc>
        <w:tc>
          <w:tcPr>
            <w:tcW w:w="6090" w:type="dxa"/>
          </w:tcPr>
          <w:p>
            <w:r>
              <w:t>2019-05-22 00:00:00</w:t>
            </w:r>
          </w:p>
        </w:tc>
      </w:tr>
      <w:tr w:rsidR="00A5111E" w:rsidTr="00635950">
        <w:trPr>
          <w:trHeight w:val="288"/>
        </w:trPr>
        <w:tc>
          <w:tcPr>
            <w:tcW w:w="6119" w:type="dxa"/>
          </w:tcPr>
          <w:p>
            <w:r/>
          </w:p>
        </w:tc>
        <w:tc>
          <w:tcPr>
            <w:tcW w:w="6090" w:type="dxa"/>
          </w:tcPr>
          <w:p>
            <w:r>
              <w:t>مؤسسة اصول الانارة للتجارة</w:t>
            </w:r>
          </w:p>
        </w:tc>
      </w:tr>
      <w:tr w:rsidR="00A5111E" w:rsidTr="00635950">
        <w:trPr>
          <w:trHeight w:val="298"/>
        </w:trPr>
        <w:tc>
          <w:tcPr>
            <w:tcW w:w="12210" w:type="dxa"/>
            <w:gridSpan w:val="2"/>
          </w:tcPr>
          <w:p>
            <w:pPr>
              <w:jc w:val="center"/>
            </w:pPr>
            <w:r>
              <w:t>مؤسسة اصول الانارة للتجارة</w:t>
            </w:r>
          </w:p>
        </w:tc>
      </w:tr>
    </w:tbl>
    <w:p w:rsidR="00A5111E" w:rsidRDefault="00A5111E">
      <w:pPr>
        <w:ind w:right="-1440"/>
      </w:pPr>
    </w:p>
    <w:p w:rsidR="00A5111E" w:rsidRDefault="00A5111E"/>
    <w:p w:rsidR="00A5111E" w:rsidRDefault="00A5111E"/>
    <w:p w:rsidR="00A5111E" w:rsidRDefault="00635950">
      <w:r>
        <w:rPr>
          <w:noProof/>
          <w:lang w:val="en-US"/>
        </w:rPr>
        <w:drawing>
          <wp:inline distT="114300" distB="114300" distL="114300" distR="114300">
            <wp:extent cx="7772400" cy="4191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111E" w:rsidRDefault="00A5111E"/>
    <w:tbl>
      <w:tblPr>
        <w:tblStyle w:val="a0"/>
        <w:tblW w:w="122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1005"/>
        <w:gridCol w:w="1110"/>
        <w:gridCol w:w="1005"/>
        <w:gridCol w:w="900"/>
        <w:gridCol w:w="930"/>
        <w:gridCol w:w="3960"/>
        <w:gridCol w:w="1320"/>
        <w:gridCol w:w="690"/>
      </w:tblGrid>
      <w:tr w:rsidR="00A5111E">
        <w:trPr>
          <w:trHeight w:val="42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174.000000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174.000000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ER174.000000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80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كشاف ليد رفيد 150 وات أبيض  IP65 ) SMD ) 6000k  ( RFE-0268 )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14352307069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</w:t>
            </w:r>
          </w:p>
        </w:tc>
      </w:tr>
      <w:tr w:rsidR="00A5111E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174.000000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174.000000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ER174.000000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80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كشاف ليد رفيد 150 وات أصفر  IP65 ) SMD )   ( RFE-0269 )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14352307070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</w:t>
            </w:r>
          </w:p>
        </w:tc>
      </w:tr>
      <w:tr w:rsidR="00A5111E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266.670000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266.670000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ER266.670000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80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كشاف ليد رفيد 200 6000k وات أبيض IP65 ) SMD )   ( RFE-0270 )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14352307071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</w:t>
            </w:r>
          </w:p>
        </w:tc>
      </w:tr>
      <w:tr w:rsidR="00A5111E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266.670000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266.670000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ER266.670000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80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كشاف ليد رفيد 200 وات أصفر  IP65 ) SMD )   ( RFE-0271 )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14352307072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</w:t>
            </w:r>
          </w:p>
        </w:tc>
      </w:tr>
      <w:tr w:rsidR="00A5111E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426.000000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426.000000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ER426.000000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80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كشاف ليد رفيد 300 وات أبيض 6500k IP65 ) SMD )   ( RFE-0272 )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14352307091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</w:t>
            </w:r>
          </w:p>
        </w:tc>
      </w:tr>
      <w:tr w:rsidR="00A5111E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426.000000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426.000000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ER426.000000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80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كشاف ليد رفيد 300 وات أصفر  IP65 ) SMD )   ( RFE-0273 )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14352307121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</w:t>
            </w:r>
          </w:p>
        </w:tc>
      </w:tr>
      <w:tr w:rsidR="00A5111E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380.000000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380.000000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ER380.000000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80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لي ليد زينة رفيد ملون RGB واحد خط 50 لمبة 10ملي  ( RFE-0097 )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14350709043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</w:t>
            </w:r>
          </w:p>
        </w:tc>
      </w:tr>
      <w:tr w:rsidR="00A5111E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A5111E" w:rsidRDefault="00A5111E"/>
    <w:p w:rsidR="00A5111E" w:rsidRDefault="00A5111E"/>
    <w:sectPr w:rsidR="00A5111E">
      <w:pgSz w:w="12240" w:h="15840"/>
      <w:pgMar w:top="0" w:right="0" w:bottom="144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11E"/>
    <w:rsid w:val="00635950"/>
    <w:rsid w:val="009E635F"/>
    <w:rsid w:val="00A5111E"/>
    <w:rsid w:val="00F2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006A36-4C3D-4813-851B-2893C2E3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ascii="Cascadia Code" w:hAnsi="Cascadia Code"/>
      <w:sz w:val="16"/>
      <w:rtl/>
      <w:cs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Odoo4</cp:lastModifiedBy>
  <cp:revision>4</cp:revision>
  <dcterms:created xsi:type="dcterms:W3CDTF">2023-09-30T12:46:00Z</dcterms:created>
  <dcterms:modified xsi:type="dcterms:W3CDTF">2023-09-30T12:58:00Z</dcterms:modified>
</cp:coreProperties>
</file>