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Quicksand" w:hAnsi="Quicksand" w:cs="Quicksand" w:eastAsiaTheme="minorEastAsia"/>
          <w:i/>
          <w:iCs/>
          <w:color w:val="auto"/>
          <w:sz w:val="30"/>
          <w:szCs w:val="30"/>
          <w:vertAlign w:val="baseline"/>
        </w:rPr>
      </w:pPr>
      <w:bookmarkStart w:id="0" w:name="_GoBack"/>
      <w:r>
        <w:rPr>
          <w:rFonts w:hint="default" w:ascii="Quicksand" w:hAnsi="Quicksand" w:cs="Quicksand" w:eastAsiaTheme="minorEastAsia"/>
          <w:i/>
          <w:iCs/>
          <w:color w:val="auto"/>
          <w:sz w:val="30"/>
          <w:szCs w:val="30"/>
          <w:vertAlign w:val="baseline"/>
        </w:rPr>
        <w:t>18-What prints if x=2 y=3 :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 xml:space="preserve">            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 xml:space="preserve">a)cout &lt;&lt; x;   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2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b)cout &lt;&lt; x+x;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4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c)cout &lt;&lt; "x="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x=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d)cout &lt;&lt; "x = " &lt;&lt; x;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x = 2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e)cout &lt;&lt; x+y &lt;&lt; " = " &lt;&lt; y+x;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5 = 5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f)z=x+y;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NOTHING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g)cin &gt;&gt; x &gt;&gt; y</w:t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>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NOTHING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h)//cout &lt;&lt; "x+y=" &lt;&lt; x+y;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NOTHING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i)cout &lt;&lt; "\n";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 xml:space="preserve">                      ~~~~~~~~~~~~~~~~~~~~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</w:p>
    <w:p>
      <w:pPr>
        <w:pStyle w:val="4"/>
        <w:rPr>
          <w:rFonts w:hint="default" w:ascii="Quicksand" w:hAnsi="Quicksand" w:cs="Quicksand" w:eastAsiaTheme="minorEastAsia"/>
          <w:i/>
          <w:iCs/>
          <w:color w:val="auto"/>
          <w:sz w:val="30"/>
          <w:szCs w:val="30"/>
        </w:rPr>
      </w:pPr>
      <w:r>
        <w:rPr>
          <w:rFonts w:hint="default" w:ascii="Quicksand" w:hAnsi="Quicksand" w:cs="Quicksand" w:eastAsiaTheme="minorEastAsia"/>
          <w:i/>
          <w:iCs/>
          <w:color w:val="auto"/>
          <w:sz w:val="30"/>
          <w:szCs w:val="30"/>
        </w:rPr>
        <w:t>19-which statments have variables whose values are replaced?: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a)cin &gt;&gt; b &gt;&gt; c &gt;&gt; d &gt;&gt; e &gt;&gt;f;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no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b)p = i+j+k+7;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yes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c)cout &lt;&lt; "variables that are destroyed";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no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d)cout &lt;&lt; "a=5";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no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 xml:space="preserve">                      ~~~~~~~~~~~~~~~~~~~~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</w:p>
    <w:p>
      <w:pPr>
        <w:pStyle w:val="4"/>
        <w:rPr>
          <w:rFonts w:hint="default" w:ascii="Quicksand" w:hAnsi="Quicksand" w:cs="Quicksand" w:eastAsiaTheme="minorEastAsia"/>
          <w:i/>
          <w:iCs/>
          <w:color w:val="auto"/>
          <w:sz w:val="30"/>
          <w:szCs w:val="30"/>
        </w:rPr>
      </w:pPr>
      <w:r>
        <w:rPr>
          <w:rFonts w:hint="default" w:ascii="Quicksand" w:hAnsi="Quicksand" w:cs="Quicksand" w:eastAsiaTheme="minorEastAsia"/>
          <w:i/>
          <w:iCs/>
          <w:color w:val="auto"/>
          <w:sz w:val="30"/>
          <w:szCs w:val="30"/>
        </w:rPr>
        <w:t>20-Given y = ax3+7 , which of the following is true: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a) y = a*x*x*x+7;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true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b) y = a*x*x*(x+7);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false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c) y = (a*x)*x*(x+7);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 xml:space="preserve">     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false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d) y = (a*x)*x*x+7;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true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e) y = a*(x*x*x)+7;</w:t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>==&gt; true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 xml:space="preserve">f) y = a*x*(x*x+7);        </w:t>
      </w:r>
      <w:r>
        <w:rPr>
          <w:rFonts w:hint="default" w:ascii="Quicksand" w:hAnsi="Quicksand" w:cs="Quicksand" w:eastAsiaTheme="minorEastAsia"/>
          <w:color w:val="auto"/>
          <w:sz w:val="22"/>
          <w:szCs w:val="22"/>
          <w:lang w:val="en-US"/>
        </w:rPr>
        <w:tab/>
      </w:r>
      <w:r>
        <w:rPr>
          <w:rFonts w:hint="default" w:ascii="Quicksand" w:hAnsi="Quicksand" w:cs="Quicksand" w:eastAsiaTheme="minorEastAsia"/>
          <w:color w:val="auto"/>
          <w:sz w:val="22"/>
          <w:szCs w:val="22"/>
        </w:rPr>
        <w:t xml:space="preserve"> ==&gt; false</w:t>
      </w:r>
    </w:p>
    <w:p>
      <w:pPr>
        <w:pStyle w:val="4"/>
        <w:rPr>
          <w:rFonts w:hint="default" w:ascii="Quicksand" w:hAnsi="Quicksand" w:cs="Quicksand" w:eastAsiaTheme="minorEastAsia"/>
          <w:color w:val="auto"/>
          <w:sz w:val="22"/>
          <w:szCs w:val="22"/>
        </w:rPr>
      </w:pPr>
    </w:p>
    <w:p>
      <w:pPr>
        <w:pStyle w:val="4"/>
        <w:jc w:val="center"/>
        <w:rPr>
          <w:rFonts w:hint="default" w:ascii="Quicksand" w:hAnsi="Quicksand" w:cs="Quicksand" w:eastAsiaTheme="minorEastAsia"/>
          <w:b w:val="0"/>
          <w:bCs w:val="0"/>
          <w:i/>
          <w:iCs/>
          <w:color w:val="auto"/>
          <w:sz w:val="40"/>
          <w:szCs w:val="40"/>
        </w:rPr>
      </w:pPr>
      <w:r>
        <w:rPr>
          <w:rFonts w:hint="default" w:ascii="Quicksand" w:hAnsi="Quicksand" w:cs="Quicksand" w:eastAsiaTheme="minorEastAsia"/>
          <w:b w:val="0"/>
          <w:bCs w:val="0"/>
          <w:i/>
          <w:iCs/>
          <w:color w:val="auto"/>
          <w:sz w:val="40"/>
          <w:szCs w:val="40"/>
        </w:rPr>
        <w:t>THANK YOU</w:t>
      </w:r>
    </w:p>
    <w:bookmarkEnd w:id="0"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2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26547"/>
    <w:rsid w:val="7BFC0C09"/>
    <w:rsid w:val="7FF7AE01"/>
    <w:rsid w:val="8F5A0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2022-11-01T02:32:00Z</dcterms:created>
  <dc:creator>kali</dc:creator>
  <cp:lastModifiedBy>kali</cp:lastModifiedBy>
  <dcterms:modified xsi:type="dcterms:W3CDTF">2022-11-13T14:30:25Z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