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62FF" w14:textId="4EA59A2D" w:rsidR="009F1861" w:rsidRPr="009F1861" w:rsidRDefault="009F1861" w:rsidP="009F1861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9F1861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 xml:space="preserve">Operations &amp; Consulting </w:t>
      </w:r>
      <w:r w:rsidR="00A4388B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Intern</w:t>
      </w:r>
      <w:r w:rsidRPr="009F1861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 xml:space="preserve"> Task</w:t>
      </w:r>
    </w:p>
    <w:p w14:paraId="7B5B8FF5" w14:textId="77777777" w:rsidR="009F1861" w:rsidRPr="009F1861" w:rsidRDefault="009F1861" w:rsidP="009F1861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  <w:b/>
          <w:bCs/>
        </w:rPr>
      </w:pPr>
      <w:r w:rsidRPr="009F1861">
        <w:rPr>
          <w:rFonts w:ascii="Times New Roman" w:hAnsi="Times New Roman" w:cs="Times New Roman"/>
          <w:b/>
          <w:bCs/>
        </w:rPr>
        <w:t>GST &amp; Financial Reconciliation Scenario</w:t>
      </w:r>
    </w:p>
    <w:p w14:paraId="1F6E543C" w14:textId="534E3BDE" w:rsidR="009F1861" w:rsidRPr="009F1861" w:rsidRDefault="009F1861" w:rsidP="009F1861">
      <w:pPr>
        <w:rPr>
          <w:rFonts w:ascii="Times New Roman" w:hAnsi="Times New Roman" w:cs="Times New Roman"/>
          <w:b/>
          <w:bCs/>
        </w:rPr>
      </w:pPr>
      <w:r w:rsidRPr="009F1861">
        <w:rPr>
          <w:rFonts w:ascii="Times New Roman" w:hAnsi="Times New Roman" w:cs="Times New Roman"/>
          <w:b/>
          <w:bCs/>
        </w:rPr>
        <w:t>Case:</w:t>
      </w:r>
      <w:r w:rsidRPr="009F1861">
        <w:rPr>
          <w:rFonts w:ascii="Times New Roman" w:hAnsi="Times New Roman" w:cs="Times New Roman"/>
        </w:rPr>
        <w:br/>
        <w:t xml:space="preserve">You are handling a client, </w:t>
      </w:r>
      <w:r w:rsidRPr="009F1861">
        <w:rPr>
          <w:rFonts w:ascii="Times New Roman" w:hAnsi="Times New Roman" w:cs="Times New Roman"/>
          <w:b/>
          <w:bCs/>
        </w:rPr>
        <w:t xml:space="preserve">Nova Exports </w:t>
      </w:r>
      <w:proofErr w:type="spellStart"/>
      <w:r w:rsidRPr="009F1861">
        <w:rPr>
          <w:rFonts w:ascii="Times New Roman" w:hAnsi="Times New Roman" w:cs="Times New Roman"/>
          <w:b/>
          <w:bCs/>
        </w:rPr>
        <w:t>Pvt.</w:t>
      </w:r>
      <w:proofErr w:type="spellEnd"/>
      <w:r w:rsidRPr="009F1861">
        <w:rPr>
          <w:rFonts w:ascii="Times New Roman" w:hAnsi="Times New Roman" w:cs="Times New Roman"/>
          <w:b/>
          <w:bCs/>
        </w:rPr>
        <w:t xml:space="preserve"> Ltd.</w:t>
      </w:r>
      <w:r w:rsidRPr="009F1861">
        <w:rPr>
          <w:rFonts w:ascii="Times New Roman" w:hAnsi="Times New Roman" w:cs="Times New Roman"/>
        </w:rPr>
        <w:t>, who reported the following data for Q2 FY 2024–25: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0"/>
        <w:gridCol w:w="1396"/>
      </w:tblGrid>
      <w:tr w:rsidR="009F1861" w:rsidRPr="009F1861" w14:paraId="66C2E038" w14:textId="77777777" w:rsidTr="009F1861">
        <w:tc>
          <w:tcPr>
            <w:tcW w:w="0" w:type="auto"/>
            <w:hideMark/>
          </w:tcPr>
          <w:p w14:paraId="66A24A40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861">
              <w:rPr>
                <w:rFonts w:ascii="Times New Roman" w:hAnsi="Times New Roman" w:cs="Times New Roman"/>
                <w:b/>
                <w:bCs/>
              </w:rPr>
              <w:t>Particulars</w:t>
            </w:r>
          </w:p>
        </w:tc>
        <w:tc>
          <w:tcPr>
            <w:tcW w:w="0" w:type="auto"/>
            <w:hideMark/>
          </w:tcPr>
          <w:p w14:paraId="7B076BE3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861">
              <w:rPr>
                <w:rFonts w:ascii="Times New Roman" w:hAnsi="Times New Roman" w:cs="Times New Roman"/>
                <w:b/>
                <w:bCs/>
              </w:rPr>
              <w:t>Amount (₹)</w:t>
            </w:r>
          </w:p>
        </w:tc>
      </w:tr>
      <w:tr w:rsidR="009F1861" w:rsidRPr="009F1861" w14:paraId="1A5A4682" w14:textId="77777777" w:rsidTr="009F1861">
        <w:tc>
          <w:tcPr>
            <w:tcW w:w="0" w:type="auto"/>
            <w:hideMark/>
          </w:tcPr>
          <w:p w14:paraId="5D20AED1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861">
              <w:rPr>
                <w:rFonts w:ascii="Times New Roman" w:hAnsi="Times New Roman" w:cs="Times New Roman"/>
              </w:rPr>
              <w:t>Export Turnover (as per Books)</w:t>
            </w:r>
          </w:p>
        </w:tc>
        <w:tc>
          <w:tcPr>
            <w:tcW w:w="0" w:type="auto"/>
            <w:hideMark/>
          </w:tcPr>
          <w:p w14:paraId="49DF6609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861">
              <w:rPr>
                <w:rFonts w:ascii="Times New Roman" w:hAnsi="Times New Roman" w:cs="Times New Roman"/>
              </w:rPr>
              <w:t>1,20,00,000</w:t>
            </w:r>
          </w:p>
        </w:tc>
      </w:tr>
      <w:tr w:rsidR="009F1861" w:rsidRPr="009F1861" w14:paraId="4458EFBF" w14:textId="77777777" w:rsidTr="009F1861">
        <w:tc>
          <w:tcPr>
            <w:tcW w:w="0" w:type="auto"/>
            <w:hideMark/>
          </w:tcPr>
          <w:p w14:paraId="144F9789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861">
              <w:rPr>
                <w:rFonts w:ascii="Times New Roman" w:hAnsi="Times New Roman" w:cs="Times New Roman"/>
              </w:rPr>
              <w:t>Export Turnover (as per GSTR-1)</w:t>
            </w:r>
          </w:p>
        </w:tc>
        <w:tc>
          <w:tcPr>
            <w:tcW w:w="0" w:type="auto"/>
            <w:hideMark/>
          </w:tcPr>
          <w:p w14:paraId="4C751FFC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861">
              <w:rPr>
                <w:rFonts w:ascii="Times New Roman" w:hAnsi="Times New Roman" w:cs="Times New Roman"/>
              </w:rPr>
              <w:t>1,18,50,000</w:t>
            </w:r>
          </w:p>
        </w:tc>
      </w:tr>
      <w:tr w:rsidR="009F1861" w:rsidRPr="009F1861" w14:paraId="54EC2F1A" w14:textId="77777777" w:rsidTr="009F1861">
        <w:tc>
          <w:tcPr>
            <w:tcW w:w="0" w:type="auto"/>
            <w:hideMark/>
          </w:tcPr>
          <w:p w14:paraId="22F24D21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861">
              <w:rPr>
                <w:rFonts w:ascii="Times New Roman" w:hAnsi="Times New Roman" w:cs="Times New Roman"/>
              </w:rPr>
              <w:t>IGST Paid on Inputs</w:t>
            </w:r>
          </w:p>
        </w:tc>
        <w:tc>
          <w:tcPr>
            <w:tcW w:w="0" w:type="auto"/>
            <w:hideMark/>
          </w:tcPr>
          <w:p w14:paraId="44859D31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861">
              <w:rPr>
                <w:rFonts w:ascii="Times New Roman" w:hAnsi="Times New Roman" w:cs="Times New Roman"/>
              </w:rPr>
              <w:t>8,10,000</w:t>
            </w:r>
          </w:p>
        </w:tc>
      </w:tr>
      <w:tr w:rsidR="009F1861" w:rsidRPr="009F1861" w14:paraId="15DE4195" w14:textId="77777777" w:rsidTr="009F1861">
        <w:tc>
          <w:tcPr>
            <w:tcW w:w="0" w:type="auto"/>
            <w:hideMark/>
          </w:tcPr>
          <w:p w14:paraId="03D7CB2C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861">
              <w:rPr>
                <w:rFonts w:ascii="Times New Roman" w:hAnsi="Times New Roman" w:cs="Times New Roman"/>
              </w:rPr>
              <w:t>Eligible ITC on Expenses</w:t>
            </w:r>
          </w:p>
        </w:tc>
        <w:tc>
          <w:tcPr>
            <w:tcW w:w="0" w:type="auto"/>
            <w:hideMark/>
          </w:tcPr>
          <w:p w14:paraId="0899F87B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861">
              <w:rPr>
                <w:rFonts w:ascii="Times New Roman" w:hAnsi="Times New Roman" w:cs="Times New Roman"/>
              </w:rPr>
              <w:t>90,000</w:t>
            </w:r>
          </w:p>
        </w:tc>
      </w:tr>
      <w:tr w:rsidR="009F1861" w:rsidRPr="009F1861" w14:paraId="03426A7B" w14:textId="77777777" w:rsidTr="009F1861">
        <w:tc>
          <w:tcPr>
            <w:tcW w:w="0" w:type="auto"/>
            <w:hideMark/>
          </w:tcPr>
          <w:p w14:paraId="0A869BC4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861">
              <w:rPr>
                <w:rFonts w:ascii="Times New Roman" w:hAnsi="Times New Roman" w:cs="Times New Roman"/>
              </w:rPr>
              <w:t>IGST Refund Received</w:t>
            </w:r>
          </w:p>
        </w:tc>
        <w:tc>
          <w:tcPr>
            <w:tcW w:w="0" w:type="auto"/>
            <w:hideMark/>
          </w:tcPr>
          <w:p w14:paraId="69126F3D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861">
              <w:rPr>
                <w:rFonts w:ascii="Times New Roman" w:hAnsi="Times New Roman" w:cs="Times New Roman"/>
              </w:rPr>
              <w:t>7,00,000</w:t>
            </w:r>
          </w:p>
        </w:tc>
      </w:tr>
    </w:tbl>
    <w:p w14:paraId="2FA25FC1" w14:textId="03404223" w:rsidR="009F1861" w:rsidRPr="009F1861" w:rsidRDefault="009F1861" w:rsidP="009F1861">
      <w:pPr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  <w:b/>
          <w:bCs/>
        </w:rPr>
        <w:t>Tasks:</w:t>
      </w:r>
      <w:r w:rsidRPr="009F1861">
        <w:rPr>
          <w:rFonts w:ascii="Times New Roman" w:hAnsi="Times New Roman" w:cs="Times New Roman"/>
        </w:rPr>
        <w:br/>
        <w:t xml:space="preserve">A) Identify </w:t>
      </w:r>
      <w:r w:rsidRPr="009F1861">
        <w:rPr>
          <w:rFonts w:ascii="Times New Roman" w:hAnsi="Times New Roman" w:cs="Times New Roman"/>
          <w:b/>
          <w:bCs/>
        </w:rPr>
        <w:t>two possible reasons</w:t>
      </w:r>
      <w:r w:rsidRPr="009F1861">
        <w:rPr>
          <w:rFonts w:ascii="Times New Roman" w:hAnsi="Times New Roman" w:cs="Times New Roman"/>
        </w:rPr>
        <w:t xml:space="preserve"> for the turnover mismatch.</w:t>
      </w:r>
      <w:r w:rsidRPr="009F1861">
        <w:rPr>
          <w:rFonts w:ascii="Times New Roman" w:hAnsi="Times New Roman" w:cs="Times New Roman"/>
        </w:rPr>
        <w:br/>
        <w:t xml:space="preserve">B) Compute the </w:t>
      </w:r>
      <w:r w:rsidRPr="009F1861">
        <w:rPr>
          <w:rFonts w:ascii="Times New Roman" w:hAnsi="Times New Roman" w:cs="Times New Roman"/>
          <w:b/>
          <w:bCs/>
        </w:rPr>
        <w:t>balance refund receivable (if any)</w:t>
      </w:r>
      <w:r w:rsidRPr="009F1861">
        <w:rPr>
          <w:rFonts w:ascii="Times New Roman" w:hAnsi="Times New Roman" w:cs="Times New Roman"/>
        </w:rPr>
        <w:t>.</w:t>
      </w:r>
      <w:r w:rsidRPr="009F1861">
        <w:rPr>
          <w:rFonts w:ascii="Times New Roman" w:hAnsi="Times New Roman" w:cs="Times New Roman"/>
        </w:rPr>
        <w:br/>
        <w:t xml:space="preserve">C) Draft a </w:t>
      </w:r>
      <w:r w:rsidRPr="009F1861">
        <w:rPr>
          <w:rFonts w:ascii="Times New Roman" w:hAnsi="Times New Roman" w:cs="Times New Roman"/>
          <w:b/>
          <w:bCs/>
        </w:rPr>
        <w:t>3-line summary email</w:t>
      </w:r>
      <w:r w:rsidRPr="009F1861">
        <w:rPr>
          <w:rFonts w:ascii="Times New Roman" w:hAnsi="Times New Roman" w:cs="Times New Roman"/>
        </w:rPr>
        <w:t xml:space="preserve"> to management explaining the issue and corrective action.</w:t>
      </w:r>
      <w:r w:rsidRPr="009F1861">
        <w:rPr>
          <w:rFonts w:ascii="Times New Roman" w:hAnsi="Times New Roman" w:cs="Times New Roman"/>
        </w:rPr>
        <w:br/>
        <w:t xml:space="preserve">D) Mention </w:t>
      </w:r>
      <w:r w:rsidRPr="009F1861">
        <w:rPr>
          <w:rFonts w:ascii="Times New Roman" w:hAnsi="Times New Roman" w:cs="Times New Roman"/>
          <w:b/>
          <w:bCs/>
        </w:rPr>
        <w:t>one monthly reconciliation method</w:t>
      </w:r>
      <w:r w:rsidRPr="009F1861">
        <w:rPr>
          <w:rFonts w:ascii="Times New Roman" w:hAnsi="Times New Roman" w:cs="Times New Roman"/>
        </w:rPr>
        <w:t xml:space="preserve"> to avoid such issues in the future.</w:t>
      </w:r>
    </w:p>
    <w:p w14:paraId="582E5467" w14:textId="77777777" w:rsidR="009F1861" w:rsidRPr="009F1861" w:rsidRDefault="009F1861" w:rsidP="009F1861">
      <w:pPr>
        <w:rPr>
          <w:rFonts w:ascii="Times New Roman" w:hAnsi="Times New Roman" w:cs="Times New Roman"/>
        </w:rPr>
      </w:pPr>
    </w:p>
    <w:p w14:paraId="5A1B6C8B" w14:textId="3B1CEBD4" w:rsidR="009F1861" w:rsidRPr="009F1861" w:rsidRDefault="009F1861" w:rsidP="009F1861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  <w:b/>
          <w:bCs/>
        </w:rPr>
      </w:pPr>
      <w:r w:rsidRPr="009F1861">
        <w:rPr>
          <w:rFonts w:ascii="Times New Roman" w:hAnsi="Times New Roman" w:cs="Times New Roman"/>
          <w:b/>
          <w:bCs/>
        </w:rPr>
        <w:t>Export Incentive Evaluation</w:t>
      </w:r>
    </w:p>
    <w:p w14:paraId="691FF173" w14:textId="77777777" w:rsidR="009F1861" w:rsidRPr="009F1861" w:rsidRDefault="009F1861" w:rsidP="009F1861">
      <w:pPr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  <w:b/>
          <w:bCs/>
        </w:rPr>
        <w:t>Case:</w:t>
      </w:r>
      <w:r w:rsidRPr="009F1861">
        <w:rPr>
          <w:rFonts w:ascii="Times New Roman" w:hAnsi="Times New Roman" w:cs="Times New Roman"/>
        </w:rPr>
        <w:br/>
        <w:t xml:space="preserve">Your client wants to choose between </w:t>
      </w:r>
      <w:proofErr w:type="spellStart"/>
      <w:r w:rsidRPr="009F1861">
        <w:rPr>
          <w:rFonts w:ascii="Times New Roman" w:hAnsi="Times New Roman" w:cs="Times New Roman"/>
          <w:b/>
          <w:bCs/>
        </w:rPr>
        <w:t>RoDTEP</w:t>
      </w:r>
      <w:proofErr w:type="spellEnd"/>
      <w:r w:rsidRPr="009F1861">
        <w:rPr>
          <w:rFonts w:ascii="Times New Roman" w:hAnsi="Times New Roman" w:cs="Times New Roman"/>
        </w:rPr>
        <w:t xml:space="preserve"> and </w:t>
      </w:r>
      <w:r w:rsidRPr="009F1861">
        <w:rPr>
          <w:rFonts w:ascii="Times New Roman" w:hAnsi="Times New Roman" w:cs="Times New Roman"/>
          <w:b/>
          <w:bCs/>
        </w:rPr>
        <w:t>Duty Drawback</w:t>
      </w:r>
      <w:r w:rsidRPr="009F1861">
        <w:rPr>
          <w:rFonts w:ascii="Times New Roman" w:hAnsi="Times New Roman" w:cs="Times New Roman"/>
        </w:rPr>
        <w:t xml:space="preserve"> for their upcoming exports.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2"/>
        <w:gridCol w:w="1296"/>
      </w:tblGrid>
      <w:tr w:rsidR="009F1861" w:rsidRPr="009F1861" w14:paraId="3913C28B" w14:textId="77777777" w:rsidTr="009F1861">
        <w:tc>
          <w:tcPr>
            <w:tcW w:w="0" w:type="auto"/>
            <w:hideMark/>
          </w:tcPr>
          <w:p w14:paraId="097ECAA2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861">
              <w:rPr>
                <w:rFonts w:ascii="Times New Roman" w:hAnsi="Times New Roman" w:cs="Times New Roman"/>
                <w:b/>
                <w:bCs/>
              </w:rPr>
              <w:t>Particulars</w:t>
            </w:r>
          </w:p>
        </w:tc>
        <w:tc>
          <w:tcPr>
            <w:tcW w:w="0" w:type="auto"/>
            <w:hideMark/>
          </w:tcPr>
          <w:p w14:paraId="60305402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1861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9F1861" w:rsidRPr="009F1861" w14:paraId="51B81951" w14:textId="77777777" w:rsidTr="009F1861">
        <w:tc>
          <w:tcPr>
            <w:tcW w:w="0" w:type="auto"/>
            <w:hideMark/>
          </w:tcPr>
          <w:p w14:paraId="461B24F7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861">
              <w:rPr>
                <w:rFonts w:ascii="Times New Roman" w:hAnsi="Times New Roman" w:cs="Times New Roman"/>
              </w:rPr>
              <w:t>Export Value</w:t>
            </w:r>
          </w:p>
        </w:tc>
        <w:tc>
          <w:tcPr>
            <w:tcW w:w="0" w:type="auto"/>
            <w:hideMark/>
          </w:tcPr>
          <w:p w14:paraId="1A65E2BC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861">
              <w:rPr>
                <w:rFonts w:ascii="Times New Roman" w:hAnsi="Times New Roman" w:cs="Times New Roman"/>
              </w:rPr>
              <w:t>₹40,00,000</w:t>
            </w:r>
          </w:p>
        </w:tc>
      </w:tr>
      <w:tr w:rsidR="009F1861" w:rsidRPr="009F1861" w14:paraId="3C99B1D5" w14:textId="77777777" w:rsidTr="009F1861">
        <w:tc>
          <w:tcPr>
            <w:tcW w:w="0" w:type="auto"/>
            <w:hideMark/>
          </w:tcPr>
          <w:p w14:paraId="1EB01C28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1861">
              <w:rPr>
                <w:rFonts w:ascii="Times New Roman" w:hAnsi="Times New Roman" w:cs="Times New Roman"/>
              </w:rPr>
              <w:t>RoDTEP</w:t>
            </w:r>
            <w:proofErr w:type="spellEnd"/>
            <w:r w:rsidRPr="009F1861">
              <w:rPr>
                <w:rFonts w:ascii="Times New Roman" w:hAnsi="Times New Roman" w:cs="Times New Roman"/>
              </w:rPr>
              <w:t xml:space="preserve"> Rate</w:t>
            </w:r>
          </w:p>
        </w:tc>
        <w:tc>
          <w:tcPr>
            <w:tcW w:w="0" w:type="auto"/>
            <w:hideMark/>
          </w:tcPr>
          <w:p w14:paraId="6534FB4D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861">
              <w:rPr>
                <w:rFonts w:ascii="Times New Roman" w:hAnsi="Times New Roman" w:cs="Times New Roman"/>
              </w:rPr>
              <w:t>1%</w:t>
            </w:r>
          </w:p>
        </w:tc>
      </w:tr>
      <w:tr w:rsidR="009F1861" w:rsidRPr="009F1861" w14:paraId="16B94DB0" w14:textId="77777777" w:rsidTr="009F1861">
        <w:tc>
          <w:tcPr>
            <w:tcW w:w="0" w:type="auto"/>
            <w:hideMark/>
          </w:tcPr>
          <w:p w14:paraId="6F4811B1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861">
              <w:rPr>
                <w:rFonts w:ascii="Times New Roman" w:hAnsi="Times New Roman" w:cs="Times New Roman"/>
              </w:rPr>
              <w:t>Duty Drawback Rate</w:t>
            </w:r>
          </w:p>
        </w:tc>
        <w:tc>
          <w:tcPr>
            <w:tcW w:w="0" w:type="auto"/>
            <w:hideMark/>
          </w:tcPr>
          <w:p w14:paraId="3ADBA0EC" w14:textId="77777777" w:rsidR="009F1861" w:rsidRPr="009F1861" w:rsidRDefault="009F1861" w:rsidP="009F18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1861">
              <w:rPr>
                <w:rFonts w:ascii="Times New Roman" w:hAnsi="Times New Roman" w:cs="Times New Roman"/>
              </w:rPr>
              <w:t>1.7%</w:t>
            </w:r>
          </w:p>
        </w:tc>
      </w:tr>
    </w:tbl>
    <w:p w14:paraId="5DE60525" w14:textId="60DC287D" w:rsidR="009F1861" w:rsidRPr="009F1861" w:rsidRDefault="009F1861" w:rsidP="009F1861">
      <w:pPr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  <w:b/>
          <w:bCs/>
        </w:rPr>
        <w:t>Tasks:</w:t>
      </w:r>
      <w:r w:rsidRPr="009F1861">
        <w:rPr>
          <w:rFonts w:ascii="Times New Roman" w:hAnsi="Times New Roman" w:cs="Times New Roman"/>
        </w:rPr>
        <w:br/>
        <w:t xml:space="preserve">A) Compute </w:t>
      </w:r>
      <w:r w:rsidRPr="009F1861">
        <w:rPr>
          <w:rFonts w:ascii="Times New Roman" w:hAnsi="Times New Roman" w:cs="Times New Roman"/>
          <w:b/>
          <w:bCs/>
        </w:rPr>
        <w:t>both incentives</w:t>
      </w:r>
      <w:r w:rsidRPr="009F1861">
        <w:rPr>
          <w:rFonts w:ascii="Times New Roman" w:hAnsi="Times New Roman" w:cs="Times New Roman"/>
        </w:rPr>
        <w:t xml:space="preserve"> and recommend </w:t>
      </w:r>
      <w:r w:rsidRPr="009F1861">
        <w:rPr>
          <w:rFonts w:ascii="Times New Roman" w:hAnsi="Times New Roman" w:cs="Times New Roman"/>
          <w:b/>
          <w:bCs/>
        </w:rPr>
        <w:t>how they can be optimally claimed.</w:t>
      </w:r>
      <w:r w:rsidRPr="009F1861">
        <w:rPr>
          <w:rFonts w:ascii="Times New Roman" w:hAnsi="Times New Roman" w:cs="Times New Roman"/>
        </w:rPr>
        <w:br/>
        <w:t xml:space="preserve">B) In 3–4 lines, </w:t>
      </w:r>
      <w:r w:rsidRPr="009F1861">
        <w:rPr>
          <w:rFonts w:ascii="Times New Roman" w:hAnsi="Times New Roman" w:cs="Times New Roman"/>
          <w:b/>
          <w:bCs/>
        </w:rPr>
        <w:t>review both schemes</w:t>
      </w:r>
      <w:r w:rsidRPr="009F1861">
        <w:rPr>
          <w:rFonts w:ascii="Times New Roman" w:hAnsi="Times New Roman" w:cs="Times New Roman"/>
        </w:rPr>
        <w:t xml:space="preserve">, explaining </w:t>
      </w:r>
      <w:r w:rsidRPr="009F1861">
        <w:rPr>
          <w:rFonts w:ascii="Times New Roman" w:hAnsi="Times New Roman" w:cs="Times New Roman"/>
          <w:b/>
          <w:bCs/>
        </w:rPr>
        <w:t>how they can be claimed together</w:t>
      </w:r>
      <w:r w:rsidRPr="009F1861">
        <w:rPr>
          <w:rFonts w:ascii="Times New Roman" w:hAnsi="Times New Roman" w:cs="Times New Roman"/>
        </w:rPr>
        <w:t xml:space="preserve"> and under what </w:t>
      </w:r>
      <w:r w:rsidRPr="009F1861">
        <w:rPr>
          <w:rFonts w:ascii="Times New Roman" w:hAnsi="Times New Roman" w:cs="Times New Roman"/>
          <w:b/>
          <w:bCs/>
        </w:rPr>
        <w:t>conditions or restrictions</w:t>
      </w:r>
      <w:r w:rsidRPr="009F1861">
        <w:rPr>
          <w:rFonts w:ascii="Times New Roman" w:hAnsi="Times New Roman" w:cs="Times New Roman"/>
        </w:rPr>
        <w:t xml:space="preserve"> (as per DGFT &amp; Customs norms).</w:t>
      </w:r>
      <w:r w:rsidRPr="009F1861">
        <w:rPr>
          <w:rFonts w:ascii="Times New Roman" w:hAnsi="Times New Roman" w:cs="Times New Roman"/>
        </w:rPr>
        <w:br/>
        <w:t xml:space="preserve">C) Mention </w:t>
      </w:r>
      <w:r w:rsidRPr="009F1861">
        <w:rPr>
          <w:rFonts w:ascii="Times New Roman" w:hAnsi="Times New Roman" w:cs="Times New Roman"/>
          <w:b/>
          <w:bCs/>
        </w:rPr>
        <w:t>one official portal/document</w:t>
      </w:r>
      <w:r w:rsidRPr="009F1861">
        <w:rPr>
          <w:rFonts w:ascii="Times New Roman" w:hAnsi="Times New Roman" w:cs="Times New Roman"/>
        </w:rPr>
        <w:t xml:space="preserve"> to verify eligibility before filing claims. </w:t>
      </w:r>
    </w:p>
    <w:p w14:paraId="5C603CB9" w14:textId="0FC3CAC8" w:rsidR="009F1861" w:rsidRPr="009F1861" w:rsidRDefault="009F1861" w:rsidP="009F1861">
      <w:pPr>
        <w:rPr>
          <w:rFonts w:ascii="Times New Roman" w:hAnsi="Times New Roman" w:cs="Times New Roman"/>
        </w:rPr>
      </w:pPr>
    </w:p>
    <w:p w14:paraId="16BD1325" w14:textId="77777777" w:rsidR="009F1861" w:rsidRPr="009F1861" w:rsidRDefault="009F1861" w:rsidP="009F1861">
      <w:pPr>
        <w:rPr>
          <w:rFonts w:ascii="Times New Roman" w:hAnsi="Times New Roman" w:cs="Times New Roman"/>
        </w:rPr>
      </w:pPr>
    </w:p>
    <w:p w14:paraId="099CD974" w14:textId="77777777" w:rsidR="009F1861" w:rsidRPr="009F1861" w:rsidRDefault="009F1861" w:rsidP="009F1861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  <w:b/>
          <w:bCs/>
        </w:rPr>
      </w:pPr>
      <w:r w:rsidRPr="009F1861">
        <w:rPr>
          <w:rFonts w:ascii="Times New Roman" w:hAnsi="Times New Roman" w:cs="Times New Roman"/>
          <w:b/>
          <w:bCs/>
        </w:rPr>
        <w:lastRenderedPageBreak/>
        <w:t>Internal Audit &amp; Risk Assessment</w:t>
      </w:r>
    </w:p>
    <w:p w14:paraId="58D1E600" w14:textId="3B5010AF" w:rsidR="009F1861" w:rsidRPr="009F1861" w:rsidRDefault="009F1861" w:rsidP="009F1861">
      <w:pPr>
        <w:rPr>
          <w:rFonts w:ascii="Times New Roman" w:hAnsi="Times New Roman" w:cs="Times New Roman"/>
          <w:b/>
          <w:bCs/>
        </w:rPr>
      </w:pPr>
      <w:r w:rsidRPr="009F1861">
        <w:rPr>
          <w:rFonts w:ascii="Times New Roman" w:hAnsi="Times New Roman" w:cs="Times New Roman"/>
          <w:b/>
          <w:bCs/>
        </w:rPr>
        <w:t>Scenario:</w:t>
      </w:r>
      <w:r w:rsidRPr="009F1861">
        <w:rPr>
          <w:rFonts w:ascii="Times New Roman" w:hAnsi="Times New Roman" w:cs="Times New Roman"/>
        </w:rPr>
        <w:br/>
        <w:t xml:space="preserve">During an internal audit for </w:t>
      </w:r>
      <w:r w:rsidRPr="009F1861">
        <w:rPr>
          <w:rFonts w:ascii="Times New Roman" w:hAnsi="Times New Roman" w:cs="Times New Roman"/>
          <w:b/>
          <w:bCs/>
        </w:rPr>
        <w:t>Silverline Electronics</w:t>
      </w:r>
      <w:r w:rsidRPr="009F1861">
        <w:rPr>
          <w:rFonts w:ascii="Times New Roman" w:hAnsi="Times New Roman" w:cs="Times New Roman"/>
        </w:rPr>
        <w:t>, you found:</w:t>
      </w:r>
      <w:r w:rsidRPr="009F1861">
        <w:rPr>
          <w:rFonts w:ascii="Times New Roman" w:hAnsi="Times New Roman" w:cs="Times New Roman"/>
        </w:rPr>
        <w:br/>
        <w:t>a) Petty cash expenses of ₹2,75,000 not supported by bills.</w:t>
      </w:r>
      <w:r w:rsidRPr="009F1861">
        <w:rPr>
          <w:rFonts w:ascii="Times New Roman" w:hAnsi="Times New Roman" w:cs="Times New Roman"/>
        </w:rPr>
        <w:br/>
        <w:t>b) IGST refund delayed for three months.</w:t>
      </w:r>
      <w:r w:rsidRPr="009F1861">
        <w:rPr>
          <w:rFonts w:ascii="Times New Roman" w:hAnsi="Times New Roman" w:cs="Times New Roman"/>
        </w:rPr>
        <w:br/>
        <w:t>c) TDS deducted but not deposited within the due date.</w:t>
      </w:r>
    </w:p>
    <w:p w14:paraId="07717C86" w14:textId="77777777" w:rsidR="009F1861" w:rsidRDefault="009F1861" w:rsidP="009F1861">
      <w:pPr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  <w:b/>
          <w:bCs/>
        </w:rPr>
        <w:t>Tasks:</w:t>
      </w:r>
      <w:r w:rsidRPr="009F1861">
        <w:rPr>
          <w:rFonts w:ascii="Times New Roman" w:hAnsi="Times New Roman" w:cs="Times New Roman"/>
        </w:rPr>
        <w:br/>
        <w:t xml:space="preserve">A) List the </w:t>
      </w:r>
      <w:r w:rsidRPr="009F1861">
        <w:rPr>
          <w:rFonts w:ascii="Times New Roman" w:hAnsi="Times New Roman" w:cs="Times New Roman"/>
          <w:b/>
          <w:bCs/>
        </w:rPr>
        <w:t>three audit findings</w:t>
      </w:r>
      <w:r w:rsidRPr="009F1861">
        <w:rPr>
          <w:rFonts w:ascii="Times New Roman" w:hAnsi="Times New Roman" w:cs="Times New Roman"/>
        </w:rPr>
        <w:t xml:space="preserve"> and categorize each as </w:t>
      </w:r>
      <w:r w:rsidRPr="009F1861">
        <w:rPr>
          <w:rFonts w:ascii="Times New Roman" w:hAnsi="Times New Roman" w:cs="Times New Roman"/>
          <w:b/>
          <w:bCs/>
        </w:rPr>
        <w:t>High / Medium / Low risk</w:t>
      </w:r>
      <w:r w:rsidRPr="009F1861">
        <w:rPr>
          <w:rFonts w:ascii="Times New Roman" w:hAnsi="Times New Roman" w:cs="Times New Roman"/>
        </w:rPr>
        <w:t>.</w:t>
      </w:r>
      <w:r w:rsidRPr="009F1861">
        <w:rPr>
          <w:rFonts w:ascii="Times New Roman" w:hAnsi="Times New Roman" w:cs="Times New Roman"/>
        </w:rPr>
        <w:br/>
        <w:t xml:space="preserve">B) Suggest </w:t>
      </w:r>
      <w:r w:rsidRPr="009F1861">
        <w:rPr>
          <w:rFonts w:ascii="Times New Roman" w:hAnsi="Times New Roman" w:cs="Times New Roman"/>
          <w:b/>
          <w:bCs/>
        </w:rPr>
        <w:t>specific corrective actions</w:t>
      </w:r>
      <w:r w:rsidRPr="009F1861">
        <w:rPr>
          <w:rFonts w:ascii="Times New Roman" w:hAnsi="Times New Roman" w:cs="Times New Roman"/>
        </w:rPr>
        <w:t xml:space="preserve"> for each finding.</w:t>
      </w:r>
      <w:r w:rsidRPr="009F1861">
        <w:rPr>
          <w:rFonts w:ascii="Times New Roman" w:hAnsi="Times New Roman" w:cs="Times New Roman"/>
        </w:rPr>
        <w:br/>
        <w:t xml:space="preserve">C) In ~100 words, explain </w:t>
      </w:r>
      <w:r w:rsidRPr="009F1861">
        <w:rPr>
          <w:rFonts w:ascii="Times New Roman" w:hAnsi="Times New Roman" w:cs="Times New Roman"/>
          <w:b/>
          <w:bCs/>
        </w:rPr>
        <w:t>how audit findings can improve operational efficiency</w:t>
      </w:r>
      <w:r w:rsidRPr="009F1861">
        <w:rPr>
          <w:rFonts w:ascii="Times New Roman" w:hAnsi="Times New Roman" w:cs="Times New Roman"/>
        </w:rPr>
        <w:t xml:space="preserve"> in an export consulting setup.</w:t>
      </w:r>
    </w:p>
    <w:p w14:paraId="229E8008" w14:textId="77777777" w:rsidR="009F1861" w:rsidRPr="009F1861" w:rsidRDefault="009F1861" w:rsidP="009F1861">
      <w:pPr>
        <w:rPr>
          <w:rFonts w:ascii="Times New Roman" w:hAnsi="Times New Roman" w:cs="Times New Roman"/>
        </w:rPr>
      </w:pPr>
    </w:p>
    <w:p w14:paraId="77DBF981" w14:textId="56F3FA8A" w:rsidR="009F1861" w:rsidRPr="009F1861" w:rsidRDefault="009F1861" w:rsidP="009F1861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  <w:b/>
          <w:bCs/>
        </w:rPr>
      </w:pPr>
      <w:r w:rsidRPr="009F1861">
        <w:rPr>
          <w:rFonts w:ascii="Times New Roman" w:hAnsi="Times New Roman" w:cs="Times New Roman"/>
          <w:b/>
          <w:bCs/>
        </w:rPr>
        <w:t>Operations &amp; Consulting Efficiency</w:t>
      </w:r>
    </w:p>
    <w:p w14:paraId="4CFFB2C3" w14:textId="77777777" w:rsidR="009F1861" w:rsidRPr="009F1861" w:rsidRDefault="009F1861" w:rsidP="009F1861">
      <w:pPr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  <w:b/>
          <w:bCs/>
        </w:rPr>
        <w:t>Scenario:</w:t>
      </w:r>
      <w:r w:rsidRPr="009F1861">
        <w:rPr>
          <w:rFonts w:ascii="Times New Roman" w:hAnsi="Times New Roman" w:cs="Times New Roman"/>
        </w:rPr>
        <w:br/>
        <w:t xml:space="preserve">You are managing </w:t>
      </w:r>
      <w:r w:rsidRPr="009F1861">
        <w:rPr>
          <w:rFonts w:ascii="Times New Roman" w:hAnsi="Times New Roman" w:cs="Times New Roman"/>
          <w:b/>
          <w:bCs/>
        </w:rPr>
        <w:t>6 client accounts simultaneously</w:t>
      </w:r>
      <w:r w:rsidRPr="009F1861">
        <w:rPr>
          <w:rFonts w:ascii="Times New Roman" w:hAnsi="Times New Roman" w:cs="Times New Roman"/>
        </w:rPr>
        <w:t xml:space="preserve">, each involving tasks like </w:t>
      </w:r>
      <w:r w:rsidRPr="009F1861">
        <w:rPr>
          <w:rFonts w:ascii="Times New Roman" w:hAnsi="Times New Roman" w:cs="Times New Roman"/>
          <w:b/>
          <w:bCs/>
        </w:rPr>
        <w:t>GST filing, export documentation, subsidy claims, and audit coordination</w:t>
      </w:r>
      <w:r w:rsidRPr="009F1861">
        <w:rPr>
          <w:rFonts w:ascii="Times New Roman" w:hAnsi="Times New Roman" w:cs="Times New Roman"/>
        </w:rPr>
        <w:t>.</w:t>
      </w:r>
    </w:p>
    <w:p w14:paraId="0879C812" w14:textId="5BDEA545" w:rsidR="009F1861" w:rsidRDefault="009F1861" w:rsidP="009F1861">
      <w:pPr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  <w:b/>
          <w:bCs/>
        </w:rPr>
        <w:t>Tasks:</w:t>
      </w:r>
      <w:r w:rsidRPr="009F1861">
        <w:rPr>
          <w:rFonts w:ascii="Times New Roman" w:hAnsi="Times New Roman" w:cs="Times New Roman"/>
        </w:rPr>
        <w:br/>
        <w:t xml:space="preserve">A) Draft a </w:t>
      </w:r>
      <w:r w:rsidRPr="009F1861">
        <w:rPr>
          <w:rFonts w:ascii="Times New Roman" w:hAnsi="Times New Roman" w:cs="Times New Roman"/>
          <w:b/>
          <w:bCs/>
        </w:rPr>
        <w:t>Weekly Operations Tracker Table</w:t>
      </w:r>
      <w:r w:rsidRPr="009F1861">
        <w:rPr>
          <w:rFonts w:ascii="Times New Roman" w:hAnsi="Times New Roman" w:cs="Times New Roman"/>
        </w:rPr>
        <w:t xml:space="preserve"> with columns:</w:t>
      </w:r>
      <w:r w:rsidRPr="009F1861">
        <w:rPr>
          <w:rFonts w:ascii="Times New Roman" w:hAnsi="Times New Roman" w:cs="Times New Roman"/>
        </w:rPr>
        <w:br/>
      </w:r>
      <w:r w:rsidRPr="009F1861">
        <w:rPr>
          <w:rFonts w:ascii="Times New Roman" w:hAnsi="Times New Roman" w:cs="Times New Roman"/>
          <w:i/>
          <w:iCs/>
        </w:rPr>
        <w:t>Client Name | Task | Deadline | Status | Remarks | Next Action</w:t>
      </w:r>
      <w:r w:rsidRPr="009F1861">
        <w:rPr>
          <w:rFonts w:ascii="Times New Roman" w:hAnsi="Times New Roman" w:cs="Times New Roman"/>
        </w:rPr>
        <w:br/>
        <w:t xml:space="preserve">B) Suggest </w:t>
      </w:r>
      <w:r w:rsidRPr="009F1861">
        <w:rPr>
          <w:rFonts w:ascii="Times New Roman" w:hAnsi="Times New Roman" w:cs="Times New Roman"/>
          <w:b/>
          <w:bCs/>
        </w:rPr>
        <w:t>3 performance metrics (KPIs)</w:t>
      </w:r>
      <w:r w:rsidRPr="009F1861">
        <w:rPr>
          <w:rFonts w:ascii="Times New Roman" w:hAnsi="Times New Roman" w:cs="Times New Roman"/>
        </w:rPr>
        <w:t xml:space="preserve"> to measure your operational efficiency.</w:t>
      </w:r>
      <w:r w:rsidRPr="009F1861">
        <w:rPr>
          <w:rFonts w:ascii="Times New Roman" w:hAnsi="Times New Roman" w:cs="Times New Roman"/>
        </w:rPr>
        <w:br/>
        <w:t xml:space="preserve">C) Write </w:t>
      </w:r>
      <w:r w:rsidRPr="009F1861">
        <w:rPr>
          <w:rFonts w:ascii="Times New Roman" w:hAnsi="Times New Roman" w:cs="Times New Roman"/>
          <w:b/>
          <w:bCs/>
        </w:rPr>
        <w:t>one process improvement idea</w:t>
      </w:r>
      <w:r w:rsidRPr="009F1861">
        <w:rPr>
          <w:rFonts w:ascii="Times New Roman" w:hAnsi="Times New Roman" w:cs="Times New Roman"/>
        </w:rPr>
        <w:t xml:space="preserve"> to reduce </w:t>
      </w:r>
      <w:r w:rsidRPr="009F1861">
        <w:rPr>
          <w:rFonts w:ascii="Times New Roman" w:hAnsi="Times New Roman" w:cs="Times New Roman"/>
          <w:b/>
          <w:bCs/>
        </w:rPr>
        <w:t>manual follow-ups and inter-team delays</w:t>
      </w:r>
      <w:r w:rsidRPr="009F1861">
        <w:rPr>
          <w:rFonts w:ascii="Times New Roman" w:hAnsi="Times New Roman" w:cs="Times New Roman"/>
        </w:rPr>
        <w:t>.</w:t>
      </w:r>
    </w:p>
    <w:p w14:paraId="63ADC443" w14:textId="77777777" w:rsidR="009F1861" w:rsidRPr="009F1861" w:rsidRDefault="009F1861" w:rsidP="009F1861">
      <w:pPr>
        <w:rPr>
          <w:rFonts w:ascii="Times New Roman" w:hAnsi="Times New Roman" w:cs="Times New Roman"/>
        </w:rPr>
      </w:pPr>
    </w:p>
    <w:p w14:paraId="035706E0" w14:textId="3DC1FA06" w:rsidR="009F1861" w:rsidRPr="009F1861" w:rsidRDefault="009F1861" w:rsidP="009F1861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  <w:b/>
          <w:bCs/>
        </w:rPr>
      </w:pPr>
      <w:r w:rsidRPr="009F1861">
        <w:rPr>
          <w:rFonts w:ascii="Times New Roman" w:hAnsi="Times New Roman" w:cs="Times New Roman"/>
          <w:b/>
          <w:bCs/>
        </w:rPr>
        <w:t>Compliance &amp; Advisory</w:t>
      </w:r>
    </w:p>
    <w:p w14:paraId="3CAF79D2" w14:textId="77777777" w:rsidR="009F1861" w:rsidRPr="009F1861" w:rsidRDefault="009F1861" w:rsidP="009F1861">
      <w:pPr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  <w:b/>
          <w:bCs/>
        </w:rPr>
        <w:t>Scenario:</w:t>
      </w:r>
      <w:r w:rsidRPr="009F1861">
        <w:rPr>
          <w:rFonts w:ascii="Times New Roman" w:hAnsi="Times New Roman" w:cs="Times New Roman"/>
        </w:rPr>
        <w:br/>
        <w:t xml:space="preserve">Your client, a </w:t>
      </w:r>
      <w:r w:rsidRPr="009F1861">
        <w:rPr>
          <w:rFonts w:ascii="Times New Roman" w:hAnsi="Times New Roman" w:cs="Times New Roman"/>
          <w:b/>
          <w:bCs/>
        </w:rPr>
        <w:t>Private Limited Company</w:t>
      </w:r>
      <w:r w:rsidRPr="009F1861">
        <w:rPr>
          <w:rFonts w:ascii="Times New Roman" w:hAnsi="Times New Roman" w:cs="Times New Roman"/>
        </w:rPr>
        <w:t xml:space="preserve">, missed filing </w:t>
      </w:r>
      <w:r w:rsidRPr="009F1861">
        <w:rPr>
          <w:rFonts w:ascii="Times New Roman" w:hAnsi="Times New Roman" w:cs="Times New Roman"/>
          <w:b/>
          <w:bCs/>
        </w:rPr>
        <w:t>Form AOC-4</w:t>
      </w:r>
      <w:r w:rsidRPr="009F1861">
        <w:rPr>
          <w:rFonts w:ascii="Times New Roman" w:hAnsi="Times New Roman" w:cs="Times New Roman"/>
        </w:rPr>
        <w:t xml:space="preserve"> and </w:t>
      </w:r>
      <w:r w:rsidRPr="009F1861">
        <w:rPr>
          <w:rFonts w:ascii="Times New Roman" w:hAnsi="Times New Roman" w:cs="Times New Roman"/>
          <w:b/>
          <w:bCs/>
        </w:rPr>
        <w:t>MGT-7</w:t>
      </w:r>
      <w:r w:rsidRPr="009F1861">
        <w:rPr>
          <w:rFonts w:ascii="Times New Roman" w:hAnsi="Times New Roman" w:cs="Times New Roman"/>
        </w:rPr>
        <w:t xml:space="preserve"> for FY 2023–24.</w:t>
      </w:r>
      <w:r w:rsidRPr="009F1861">
        <w:rPr>
          <w:rFonts w:ascii="Times New Roman" w:hAnsi="Times New Roman" w:cs="Times New Roman"/>
        </w:rPr>
        <w:br/>
        <w:t xml:space="preserve">They also delayed </w:t>
      </w:r>
      <w:r w:rsidRPr="009F1861">
        <w:rPr>
          <w:rFonts w:ascii="Times New Roman" w:hAnsi="Times New Roman" w:cs="Times New Roman"/>
          <w:b/>
          <w:bCs/>
        </w:rPr>
        <w:t>GSTR-3B</w:t>
      </w:r>
      <w:r w:rsidRPr="009F1861">
        <w:rPr>
          <w:rFonts w:ascii="Times New Roman" w:hAnsi="Times New Roman" w:cs="Times New Roman"/>
        </w:rPr>
        <w:t xml:space="preserve"> filing by 15 days for a turnover of ₹25,00,000 (GST @18%).</w:t>
      </w:r>
    </w:p>
    <w:p w14:paraId="32E13AD7" w14:textId="77777777" w:rsidR="009F1861" w:rsidRPr="009F1861" w:rsidRDefault="009F1861" w:rsidP="009F1861">
      <w:pPr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  <w:b/>
          <w:bCs/>
        </w:rPr>
        <w:t>Penalties:</w:t>
      </w:r>
    </w:p>
    <w:p w14:paraId="059B23E0" w14:textId="77777777" w:rsidR="009F1861" w:rsidRPr="009F1861" w:rsidRDefault="009F1861" w:rsidP="009F1861">
      <w:pPr>
        <w:numPr>
          <w:ilvl w:val="0"/>
          <w:numId w:val="1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</w:rPr>
        <w:t>MCA: ₹100 per day per form</w:t>
      </w:r>
    </w:p>
    <w:p w14:paraId="2BBBECB7" w14:textId="77777777" w:rsidR="009F1861" w:rsidRPr="009F1861" w:rsidRDefault="009F1861" w:rsidP="009F1861">
      <w:pPr>
        <w:numPr>
          <w:ilvl w:val="0"/>
          <w:numId w:val="1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</w:rPr>
        <w:t>GST: ₹50 per day for CGST and SGST each</w:t>
      </w:r>
    </w:p>
    <w:p w14:paraId="637505FD" w14:textId="64AF7A45" w:rsidR="009F1861" w:rsidRPr="009F1861" w:rsidRDefault="009F1861" w:rsidP="009F1861">
      <w:pPr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  <w:b/>
          <w:bCs/>
        </w:rPr>
        <w:t>Tasks:</w:t>
      </w:r>
      <w:r w:rsidRPr="009F1861">
        <w:rPr>
          <w:rFonts w:ascii="Times New Roman" w:hAnsi="Times New Roman" w:cs="Times New Roman"/>
        </w:rPr>
        <w:br/>
        <w:t xml:space="preserve">A) Calculate the </w:t>
      </w:r>
      <w:r w:rsidRPr="009F1861">
        <w:rPr>
          <w:rFonts w:ascii="Times New Roman" w:hAnsi="Times New Roman" w:cs="Times New Roman"/>
          <w:b/>
          <w:bCs/>
        </w:rPr>
        <w:t>total penalty payable (MCA + GST combined)</w:t>
      </w:r>
      <w:r w:rsidRPr="009F1861">
        <w:rPr>
          <w:rFonts w:ascii="Times New Roman" w:hAnsi="Times New Roman" w:cs="Times New Roman"/>
        </w:rPr>
        <w:t>.</w:t>
      </w:r>
      <w:r w:rsidRPr="009F1861">
        <w:rPr>
          <w:rFonts w:ascii="Times New Roman" w:hAnsi="Times New Roman" w:cs="Times New Roman"/>
        </w:rPr>
        <w:br/>
        <w:t xml:space="preserve">B) Write a </w:t>
      </w:r>
      <w:r w:rsidRPr="009F1861">
        <w:rPr>
          <w:rFonts w:ascii="Times New Roman" w:hAnsi="Times New Roman" w:cs="Times New Roman"/>
          <w:b/>
          <w:bCs/>
        </w:rPr>
        <w:t>4–5 lines advisory note</w:t>
      </w:r>
      <w:r w:rsidRPr="009F1861">
        <w:rPr>
          <w:rFonts w:ascii="Times New Roman" w:hAnsi="Times New Roman" w:cs="Times New Roman"/>
        </w:rPr>
        <w:t xml:space="preserve"> explaining the </w:t>
      </w:r>
      <w:r w:rsidRPr="009F1861">
        <w:rPr>
          <w:rFonts w:ascii="Times New Roman" w:hAnsi="Times New Roman" w:cs="Times New Roman"/>
          <w:b/>
          <w:bCs/>
        </w:rPr>
        <w:t>impact of such delays</w:t>
      </w:r>
      <w:r w:rsidRPr="009F1861">
        <w:rPr>
          <w:rFonts w:ascii="Times New Roman" w:hAnsi="Times New Roman" w:cs="Times New Roman"/>
        </w:rPr>
        <w:t xml:space="preserve"> on compliance rating and reputation.</w:t>
      </w:r>
      <w:r w:rsidRPr="009F1861">
        <w:rPr>
          <w:rFonts w:ascii="Times New Roman" w:hAnsi="Times New Roman" w:cs="Times New Roman"/>
        </w:rPr>
        <w:br/>
        <w:t xml:space="preserve">C) Suggest </w:t>
      </w:r>
      <w:r w:rsidRPr="009F1861">
        <w:rPr>
          <w:rFonts w:ascii="Times New Roman" w:hAnsi="Times New Roman" w:cs="Times New Roman"/>
          <w:b/>
          <w:bCs/>
        </w:rPr>
        <w:t>one digital method or tool</w:t>
      </w:r>
      <w:r w:rsidRPr="009F1861">
        <w:rPr>
          <w:rFonts w:ascii="Times New Roman" w:hAnsi="Times New Roman" w:cs="Times New Roman"/>
        </w:rPr>
        <w:t xml:space="preserve"> to </w:t>
      </w:r>
      <w:r w:rsidRPr="009F1861">
        <w:rPr>
          <w:rFonts w:ascii="Times New Roman" w:hAnsi="Times New Roman" w:cs="Times New Roman"/>
          <w:b/>
          <w:bCs/>
        </w:rPr>
        <w:t>track all statutory deadlines</w:t>
      </w:r>
      <w:r w:rsidRPr="009F1861">
        <w:rPr>
          <w:rFonts w:ascii="Times New Roman" w:hAnsi="Times New Roman" w:cs="Times New Roman"/>
        </w:rPr>
        <w:t xml:space="preserve"> internally.</w:t>
      </w:r>
    </w:p>
    <w:p w14:paraId="40122DE6" w14:textId="12C80487" w:rsidR="009F1861" w:rsidRPr="009F1861" w:rsidRDefault="009F1861" w:rsidP="009F1861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  <w:b/>
          <w:bCs/>
        </w:rPr>
      </w:pPr>
      <w:r w:rsidRPr="009F1861">
        <w:rPr>
          <w:rFonts w:ascii="Times New Roman" w:hAnsi="Times New Roman" w:cs="Times New Roman"/>
          <w:b/>
          <w:bCs/>
        </w:rPr>
        <w:lastRenderedPageBreak/>
        <w:t>Strategic Consulting Question</w:t>
      </w:r>
    </w:p>
    <w:p w14:paraId="1477B124" w14:textId="565E9F47" w:rsidR="009F1861" w:rsidRPr="009F1861" w:rsidRDefault="009F1861" w:rsidP="009F1861">
      <w:pPr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  <w:b/>
          <w:bCs/>
        </w:rPr>
        <w:t>Scenario:</w:t>
      </w:r>
      <w:r w:rsidRPr="009F186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Glazing Genius </w:t>
      </w:r>
      <w:proofErr w:type="spellStart"/>
      <w:r>
        <w:rPr>
          <w:rFonts w:ascii="Times New Roman" w:hAnsi="Times New Roman" w:cs="Times New Roman"/>
        </w:rPr>
        <w:t>Llp</w:t>
      </w:r>
      <w:proofErr w:type="spellEnd"/>
      <w:r w:rsidRPr="009F1861">
        <w:rPr>
          <w:rFonts w:ascii="Times New Roman" w:hAnsi="Times New Roman" w:cs="Times New Roman"/>
        </w:rPr>
        <w:t xml:space="preserve"> is launching a new initiative to help SME exporters streamline export documentation, track refunds, and stay compliant with MCA, GST, and DGFT regulations.</w:t>
      </w:r>
      <w:r w:rsidRPr="009F1861">
        <w:rPr>
          <w:rFonts w:ascii="Times New Roman" w:hAnsi="Times New Roman" w:cs="Times New Roman"/>
        </w:rPr>
        <w:br/>
        <w:t>Many clients face delays due to incomplete records, missed deadlines, and lack of awareness about government incentives.</w:t>
      </w:r>
    </w:p>
    <w:p w14:paraId="4ED36AB9" w14:textId="77777777" w:rsidR="009F1861" w:rsidRPr="009F1861" w:rsidRDefault="009F1861" w:rsidP="009F1861">
      <w:pPr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  <w:b/>
          <w:bCs/>
        </w:rPr>
        <w:t>Tasks:</w:t>
      </w:r>
      <w:r w:rsidRPr="009F1861">
        <w:rPr>
          <w:rFonts w:ascii="Times New Roman" w:hAnsi="Times New Roman" w:cs="Times New Roman"/>
        </w:rPr>
        <w:br/>
        <w:t xml:space="preserve">A) Draft a </w:t>
      </w:r>
      <w:r w:rsidRPr="009F1861">
        <w:rPr>
          <w:rFonts w:ascii="Times New Roman" w:hAnsi="Times New Roman" w:cs="Times New Roman"/>
          <w:b/>
          <w:bCs/>
        </w:rPr>
        <w:t>200-word consulting note</w:t>
      </w:r>
      <w:r w:rsidRPr="009F1861">
        <w:rPr>
          <w:rFonts w:ascii="Times New Roman" w:hAnsi="Times New Roman" w:cs="Times New Roman"/>
        </w:rPr>
        <w:t xml:space="preserve"> proposing a </w:t>
      </w:r>
      <w:r w:rsidRPr="009F1861">
        <w:rPr>
          <w:rFonts w:ascii="Times New Roman" w:hAnsi="Times New Roman" w:cs="Times New Roman"/>
          <w:b/>
          <w:bCs/>
        </w:rPr>
        <w:t>“Smart Export Compliance &amp; Incentive Optimization Program.”</w:t>
      </w:r>
      <w:r w:rsidRPr="009F1861">
        <w:rPr>
          <w:rFonts w:ascii="Times New Roman" w:hAnsi="Times New Roman" w:cs="Times New Roman"/>
        </w:rPr>
        <w:br/>
        <w:t>B) Your note should include:</w:t>
      </w:r>
    </w:p>
    <w:p w14:paraId="1FB22156" w14:textId="77777777" w:rsidR="009F1861" w:rsidRPr="009F1861" w:rsidRDefault="009F1861" w:rsidP="009F1861">
      <w:pPr>
        <w:numPr>
          <w:ilvl w:val="0"/>
          <w:numId w:val="2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  <w:b/>
          <w:bCs/>
        </w:rPr>
        <w:t>Objective:</w:t>
      </w:r>
      <w:r w:rsidRPr="009F1861">
        <w:rPr>
          <w:rFonts w:ascii="Times New Roman" w:hAnsi="Times New Roman" w:cs="Times New Roman"/>
        </w:rPr>
        <w:t xml:space="preserve"> The goal of introducing this program.</w:t>
      </w:r>
    </w:p>
    <w:p w14:paraId="0FB5A9D3" w14:textId="77777777" w:rsidR="009F1861" w:rsidRPr="009F1861" w:rsidRDefault="009F1861" w:rsidP="009F1861">
      <w:pPr>
        <w:numPr>
          <w:ilvl w:val="0"/>
          <w:numId w:val="2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  <w:b/>
          <w:bCs/>
        </w:rPr>
        <w:t>Process Overview:</w:t>
      </w:r>
      <w:r w:rsidRPr="009F1861">
        <w:rPr>
          <w:rFonts w:ascii="Times New Roman" w:hAnsi="Times New Roman" w:cs="Times New Roman"/>
        </w:rPr>
        <w:t xml:space="preserve"> 2–3 practical execution steps (e.g., audits, digital tracking, periodic reviews, AEO readiness).</w:t>
      </w:r>
    </w:p>
    <w:p w14:paraId="1AE06617" w14:textId="0C434CEF" w:rsidR="009F1861" w:rsidRDefault="009F1861" w:rsidP="009F1861">
      <w:pPr>
        <w:numPr>
          <w:ilvl w:val="0"/>
          <w:numId w:val="2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  <w:b/>
          <w:bCs/>
        </w:rPr>
        <w:t>Expected Outcome:</w:t>
      </w:r>
      <w:r w:rsidRPr="009F1861">
        <w:rPr>
          <w:rFonts w:ascii="Times New Roman" w:hAnsi="Times New Roman" w:cs="Times New Roman"/>
        </w:rPr>
        <w:t xml:space="preserve"> Benefits for clients (faster refunds, reduced penalties, stronger compliance readiness).</w:t>
      </w:r>
    </w:p>
    <w:p w14:paraId="329D6B02" w14:textId="77777777" w:rsidR="009F1861" w:rsidRPr="009F1861" w:rsidRDefault="009F1861" w:rsidP="009F1861">
      <w:pPr>
        <w:rPr>
          <w:rFonts w:ascii="Times New Roman" w:hAnsi="Times New Roman" w:cs="Times New Roman"/>
        </w:rPr>
      </w:pPr>
    </w:p>
    <w:p w14:paraId="2DB94A03" w14:textId="5CAFBDA7" w:rsidR="009F1861" w:rsidRPr="009F1861" w:rsidRDefault="009F1861" w:rsidP="009F1861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  <w:b/>
          <w:bCs/>
        </w:rPr>
      </w:pPr>
      <w:r w:rsidRPr="009F1861">
        <w:rPr>
          <w:rFonts w:ascii="Times New Roman" w:hAnsi="Times New Roman" w:cs="Times New Roman"/>
          <w:b/>
          <w:bCs/>
        </w:rPr>
        <w:t>AEO Certification – Operational Understanding</w:t>
      </w:r>
    </w:p>
    <w:p w14:paraId="38591DC5" w14:textId="77777777" w:rsidR="009F1861" w:rsidRPr="009F1861" w:rsidRDefault="009F1861" w:rsidP="009F1861">
      <w:pPr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  <w:b/>
          <w:bCs/>
        </w:rPr>
        <w:t>Scenario:</w:t>
      </w:r>
      <w:r w:rsidRPr="009F1861">
        <w:rPr>
          <w:rFonts w:ascii="Times New Roman" w:hAnsi="Times New Roman" w:cs="Times New Roman"/>
        </w:rPr>
        <w:br/>
        <w:t xml:space="preserve">One of your premium export clients seeks to apply for </w:t>
      </w:r>
      <w:r w:rsidRPr="009F1861">
        <w:rPr>
          <w:rFonts w:ascii="Times New Roman" w:hAnsi="Times New Roman" w:cs="Times New Roman"/>
          <w:b/>
          <w:bCs/>
        </w:rPr>
        <w:t>Authorized Economic Operator (AEO)</w:t>
      </w:r>
      <w:r w:rsidRPr="009F1861">
        <w:rPr>
          <w:rFonts w:ascii="Times New Roman" w:hAnsi="Times New Roman" w:cs="Times New Roman"/>
        </w:rPr>
        <w:t xml:space="preserve"> certification to improve credibility and logistics speed.</w:t>
      </w:r>
    </w:p>
    <w:p w14:paraId="4DD7EFBF" w14:textId="77777777" w:rsidR="009F1861" w:rsidRPr="009F1861" w:rsidRDefault="009F1861" w:rsidP="009F1861">
      <w:pPr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  <w:b/>
          <w:bCs/>
        </w:rPr>
        <w:t>Tasks:</w:t>
      </w:r>
      <w:r w:rsidRPr="009F1861">
        <w:rPr>
          <w:rFonts w:ascii="Times New Roman" w:hAnsi="Times New Roman" w:cs="Times New Roman"/>
        </w:rPr>
        <w:br/>
        <w:t xml:space="preserve">A) Outline the </w:t>
      </w:r>
      <w:r w:rsidRPr="009F1861">
        <w:rPr>
          <w:rFonts w:ascii="Times New Roman" w:hAnsi="Times New Roman" w:cs="Times New Roman"/>
          <w:b/>
          <w:bCs/>
        </w:rPr>
        <w:t>basic process flow</w:t>
      </w:r>
      <w:r w:rsidRPr="009F1861">
        <w:rPr>
          <w:rFonts w:ascii="Times New Roman" w:hAnsi="Times New Roman" w:cs="Times New Roman"/>
        </w:rPr>
        <w:t xml:space="preserve"> from </w:t>
      </w:r>
      <w:r w:rsidRPr="009F1861">
        <w:rPr>
          <w:rFonts w:ascii="Times New Roman" w:hAnsi="Times New Roman" w:cs="Times New Roman"/>
          <w:b/>
          <w:bCs/>
        </w:rPr>
        <w:t>requirement collection → document preparation → DGFT submission → certification delivery.</w:t>
      </w:r>
      <w:r w:rsidRPr="009F1861">
        <w:rPr>
          <w:rFonts w:ascii="Times New Roman" w:hAnsi="Times New Roman" w:cs="Times New Roman"/>
        </w:rPr>
        <w:br/>
        <w:t xml:space="preserve">B) List </w:t>
      </w:r>
      <w:r w:rsidRPr="009F1861">
        <w:rPr>
          <w:rFonts w:ascii="Times New Roman" w:hAnsi="Times New Roman" w:cs="Times New Roman"/>
          <w:b/>
          <w:bCs/>
        </w:rPr>
        <w:t>5 key documents</w:t>
      </w:r>
      <w:r w:rsidRPr="009F1861">
        <w:rPr>
          <w:rFonts w:ascii="Times New Roman" w:hAnsi="Times New Roman" w:cs="Times New Roman"/>
        </w:rPr>
        <w:t xml:space="preserve"> required for AEO application.</w:t>
      </w:r>
      <w:r w:rsidRPr="009F1861">
        <w:rPr>
          <w:rFonts w:ascii="Times New Roman" w:hAnsi="Times New Roman" w:cs="Times New Roman"/>
        </w:rPr>
        <w:br/>
        <w:t xml:space="preserve">C) Write a </w:t>
      </w:r>
      <w:r w:rsidRPr="009F1861">
        <w:rPr>
          <w:rFonts w:ascii="Times New Roman" w:hAnsi="Times New Roman" w:cs="Times New Roman"/>
          <w:b/>
          <w:bCs/>
        </w:rPr>
        <w:t>sample client email draft (5–6 lines)</w:t>
      </w:r>
      <w:r w:rsidRPr="009F1861">
        <w:rPr>
          <w:rFonts w:ascii="Times New Roman" w:hAnsi="Times New Roman" w:cs="Times New Roman"/>
        </w:rPr>
        <w:t xml:space="preserve"> explaining the importance of AEO certification and requesting necessary details.</w:t>
      </w:r>
    </w:p>
    <w:p w14:paraId="7F7B57D0" w14:textId="2B7E881E" w:rsidR="009F1861" w:rsidRPr="009F1861" w:rsidRDefault="009F1861" w:rsidP="009F1861">
      <w:pPr>
        <w:rPr>
          <w:rFonts w:ascii="Times New Roman" w:hAnsi="Times New Roman" w:cs="Times New Roman"/>
          <w:b/>
          <w:bCs/>
          <w:i/>
          <w:u w:val="single"/>
        </w:rPr>
      </w:pPr>
      <w:r w:rsidRPr="009F1861">
        <w:rPr>
          <w:rFonts w:ascii="Times New Roman" w:hAnsi="Times New Roman" w:cs="Times New Roman"/>
          <w:b/>
          <w:bCs/>
          <w:i/>
          <w:u w:val="single"/>
        </w:rPr>
        <w:t>Submission Guidelines</w:t>
      </w:r>
    </w:p>
    <w:p w14:paraId="39E4B994" w14:textId="77777777" w:rsidR="009F1861" w:rsidRPr="009F1861" w:rsidRDefault="009F1861" w:rsidP="009F1861">
      <w:pPr>
        <w:pStyle w:val="ListParagraph"/>
        <w:numPr>
          <w:ilvl w:val="0"/>
          <w:numId w:val="5"/>
        </w:numPr>
        <w:ind w:left="284" w:hanging="284"/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</w:rPr>
        <w:t xml:space="preserve">Submit your responses in a </w:t>
      </w:r>
      <w:r w:rsidRPr="009F1861">
        <w:rPr>
          <w:rFonts w:ascii="Times New Roman" w:hAnsi="Times New Roman" w:cs="Times New Roman"/>
          <w:b/>
          <w:bCs/>
        </w:rPr>
        <w:t>Word or PDF file</w:t>
      </w:r>
      <w:r w:rsidRPr="009F1861">
        <w:rPr>
          <w:rFonts w:ascii="Times New Roman" w:hAnsi="Times New Roman" w:cs="Times New Roman"/>
        </w:rPr>
        <w:t>.</w:t>
      </w:r>
    </w:p>
    <w:p w14:paraId="16B035B7" w14:textId="77777777" w:rsidR="009F1861" w:rsidRPr="009F1861" w:rsidRDefault="009F1861" w:rsidP="009F1861">
      <w:pPr>
        <w:pStyle w:val="ListParagraph"/>
        <w:numPr>
          <w:ilvl w:val="0"/>
          <w:numId w:val="5"/>
        </w:numPr>
        <w:ind w:left="284" w:hanging="284"/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</w:rPr>
        <w:t xml:space="preserve">Ensure calculations, tables, and formats are </w:t>
      </w:r>
      <w:r w:rsidRPr="009F1861">
        <w:rPr>
          <w:rFonts w:ascii="Times New Roman" w:hAnsi="Times New Roman" w:cs="Times New Roman"/>
          <w:b/>
          <w:bCs/>
        </w:rPr>
        <w:t>neat, structured, and professional</w:t>
      </w:r>
      <w:r w:rsidRPr="009F1861">
        <w:rPr>
          <w:rFonts w:ascii="Times New Roman" w:hAnsi="Times New Roman" w:cs="Times New Roman"/>
        </w:rPr>
        <w:t>.</w:t>
      </w:r>
    </w:p>
    <w:p w14:paraId="010963E2" w14:textId="77777777" w:rsidR="009F1861" w:rsidRPr="009F1861" w:rsidRDefault="009F1861" w:rsidP="009F1861">
      <w:pPr>
        <w:pStyle w:val="ListParagraph"/>
        <w:numPr>
          <w:ilvl w:val="0"/>
          <w:numId w:val="5"/>
        </w:numPr>
        <w:ind w:left="284" w:hanging="284"/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</w:rPr>
        <w:t xml:space="preserve">Keep all written explanations </w:t>
      </w:r>
      <w:r w:rsidRPr="009F1861">
        <w:rPr>
          <w:rFonts w:ascii="Times New Roman" w:hAnsi="Times New Roman" w:cs="Times New Roman"/>
          <w:b/>
          <w:bCs/>
        </w:rPr>
        <w:t>concise, clear, and practical</w:t>
      </w:r>
      <w:r w:rsidRPr="009F1861">
        <w:rPr>
          <w:rFonts w:ascii="Times New Roman" w:hAnsi="Times New Roman" w:cs="Times New Roman"/>
        </w:rPr>
        <w:t xml:space="preserve">, as if preparing a </w:t>
      </w:r>
      <w:r w:rsidRPr="009F1861">
        <w:rPr>
          <w:rFonts w:ascii="Times New Roman" w:hAnsi="Times New Roman" w:cs="Times New Roman"/>
          <w:b/>
          <w:bCs/>
        </w:rPr>
        <w:t>real client deliverable</w:t>
      </w:r>
      <w:r w:rsidRPr="009F1861">
        <w:rPr>
          <w:rFonts w:ascii="Times New Roman" w:hAnsi="Times New Roman" w:cs="Times New Roman"/>
        </w:rPr>
        <w:t>.</w:t>
      </w:r>
    </w:p>
    <w:p w14:paraId="2ADEEDFE" w14:textId="7FF75FB9" w:rsidR="009F1861" w:rsidRPr="009F1861" w:rsidRDefault="009F1861" w:rsidP="009F1861">
      <w:pPr>
        <w:pStyle w:val="ListParagraph"/>
        <w:numPr>
          <w:ilvl w:val="0"/>
          <w:numId w:val="5"/>
        </w:numPr>
        <w:ind w:left="284" w:hanging="284"/>
        <w:rPr>
          <w:rFonts w:ascii="Times New Roman" w:hAnsi="Times New Roman" w:cs="Times New Roman"/>
        </w:rPr>
      </w:pPr>
      <w:r w:rsidRPr="009F1861">
        <w:rPr>
          <w:rFonts w:ascii="Times New Roman" w:hAnsi="Times New Roman" w:cs="Times New Roman"/>
        </w:rPr>
        <w:t xml:space="preserve">Demonstrate </w:t>
      </w:r>
      <w:r w:rsidRPr="009F1861">
        <w:rPr>
          <w:rFonts w:ascii="Times New Roman" w:hAnsi="Times New Roman" w:cs="Times New Roman"/>
          <w:b/>
          <w:bCs/>
        </w:rPr>
        <w:t>analytical thinking, operational accuracy, client communication, and documentation clarity</w:t>
      </w:r>
      <w:r w:rsidRPr="009F1861">
        <w:rPr>
          <w:rFonts w:ascii="Times New Roman" w:hAnsi="Times New Roman" w:cs="Times New Roman"/>
        </w:rPr>
        <w:t xml:space="preserve"> throughout.</w:t>
      </w:r>
    </w:p>
    <w:p w14:paraId="7D7A94A2" w14:textId="77777777" w:rsidR="00CD50D7" w:rsidRPr="009F1861" w:rsidRDefault="00CD50D7">
      <w:pPr>
        <w:rPr>
          <w:rFonts w:ascii="Times New Roman" w:hAnsi="Times New Roman" w:cs="Times New Roman"/>
        </w:rPr>
      </w:pPr>
    </w:p>
    <w:sectPr w:rsidR="00CD50D7" w:rsidRPr="009F1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5914"/>
    <w:multiLevelType w:val="multilevel"/>
    <w:tmpl w:val="43D8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36BB8"/>
    <w:multiLevelType w:val="multilevel"/>
    <w:tmpl w:val="8CFE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95EAD"/>
    <w:multiLevelType w:val="hybridMultilevel"/>
    <w:tmpl w:val="6840C7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03C4C"/>
    <w:multiLevelType w:val="multilevel"/>
    <w:tmpl w:val="EC8E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E630F"/>
    <w:multiLevelType w:val="hybridMultilevel"/>
    <w:tmpl w:val="FFEE0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260">
    <w:abstractNumId w:val="3"/>
  </w:num>
  <w:num w:numId="2" w16cid:durableId="411851879">
    <w:abstractNumId w:val="0"/>
  </w:num>
  <w:num w:numId="3" w16cid:durableId="438835934">
    <w:abstractNumId w:val="1"/>
  </w:num>
  <w:num w:numId="4" w16cid:durableId="181893739">
    <w:abstractNumId w:val="2"/>
  </w:num>
  <w:num w:numId="5" w16cid:durableId="1601983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61"/>
    <w:rsid w:val="00044A2E"/>
    <w:rsid w:val="00307A1B"/>
    <w:rsid w:val="003513DA"/>
    <w:rsid w:val="00624CFB"/>
    <w:rsid w:val="00651B8C"/>
    <w:rsid w:val="009F1861"/>
    <w:rsid w:val="00A4388B"/>
    <w:rsid w:val="00CD50D7"/>
    <w:rsid w:val="00FC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8D976"/>
  <w15:chartTrackingRefBased/>
  <w15:docId w15:val="{AA3545D5-C3A8-46EF-B89E-1F433242F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1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9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</dc:creator>
  <cp:keywords/>
  <dc:description/>
  <cp:lastModifiedBy>Swayam</cp:lastModifiedBy>
  <cp:revision>2</cp:revision>
  <dcterms:created xsi:type="dcterms:W3CDTF">2025-11-20T07:18:00Z</dcterms:created>
  <dcterms:modified xsi:type="dcterms:W3CDTF">2025-11-20T07:18:00Z</dcterms:modified>
</cp:coreProperties>
</file>