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A3E6C" w:sz="4"/>
              <w:left w:val="single" w:color="1A3E6C" w:sz="4"/>
              <w:bottom w:val="single" w:color="1A3E6C" w:sz="4"/>
              <w:right w:val="single" w:color="1A3E6C" w:sz="4"/>
            </w:tcBorders>
            <w:shd w:fill="1A3E6C" w:val="clear"/>
            <w:tcMar>
              <w:top w:type="dxa" w:w="400"/>
              <w:left w:type="dxa" w:w="400"/>
              <w:bottom w:type="dxa" w:w="2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WadiGuard V3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Comprehensive Project Roadmap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DC3E6"/>
                <w:sz w:val="26"/>
                <w:szCs w:val="26"/>
              </w:rPr>
              <w:t xml:space="preserve">Smart Flood Prevention System — SMIC 2026, Tanger</w:t>
            </w:r>
          </w:p>
        </w:tc>
      </w:tr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Tools  |  Architecture  |  Phases  |  Demo Strategy  |  Jury Alignment</w:t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"WadiGuard detects rising water upstream, predicts the impacted zone, alerts citizens 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authorities, and blocks dangerous roads — before people reach them."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  Sensor Types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D704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 Alert Levels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  Alert Channels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&lt; 30s  Response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Ultrasonic, piezo, rain gauges + more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/ Orange / Red — DGM aligned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SMS, WhatsApp, App, Siren, LED, Dashboard, Email, Cell Broadcast (Phase 4)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computing local processing with 72h battery autonomy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A3E6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01 — Project Overview &amp; Problem Statement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The Problem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Morocco experiences 20+ major flood events between 2000 and 2021 (DGM / Plan Strategique 2024-2027). Estimated economic losses reach several hundred million USD per year (World Bank, 2022 estimate). The UNDRR states that 1 dollar invested in prevention can avoid 6 dollars in losses (WMO, 2015). Early Warning Systems (EWS) significantly reduce casualties — proven globally.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The Solution — WadiGuard V3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WadiGuard is a local, community-scale flood early warning system that combines real-time IoT sensor networks, multi-channel alerting, and GIS mapping to protect citizens from flash floods in wadis, bridges, and riverbeds. It is compatible with Morocco's DGM Plan Strategique 2024-2027 objectives 1.1 and 1.2, and designed to operate as a CAP-standard (Common Alerting Protocol) local implementation — inspired by Japan's J-Alert philosophy, adapted to Moroccan constraints.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Global Inspirations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80"/>
        <w:gridCol w:w="30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 / System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Philosophy Adopted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WadiGuard Adapts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Japan — J-Alert / XRAIN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Impact-based forecasting; 100% population coverage via simultaneous multi-channel diffusion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Multi-channel alert philosophy — local/communal scope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China — NFEWS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LoRaWAN for rural areas; edge + cloud architecture; 170,000+ auto stations (MWR China 2022)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 densification at low cost; LoRaWAN fallback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EU — CAP / Copernicus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Common Alerting Protocol (OASIS/WMO) — official interoperability standard for emergency messages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format for all WadiGuard alerts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Morocco — DGM PS 2024-2027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Vigilance Communale (2022+), Vigirisque Inondation, SMART-SMS, WISER-MENA, AMTAR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Institutional alignment; future API integration under negotiation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A3E6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02 — 10 Core Features (Demonstrable in 30 Seconds)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Each core feature answers: Who uses it? When? Why? Can it be demonstrated in 30 seconds?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500"/>
        <w:gridCol w:w="1680"/>
        <w:gridCol w:w="27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Demo Hook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Water Level Sensors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Ultrasonic + piezo sensors in wadis, bridges, dams. Continuous 10-second measurement cycle.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Live reading on dashboard, threshold trigger visible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Rainfall Monitoring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Tipping-bucket rain gauges + DGM / WISER-MENA data integration for upstream anticipation.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Show upstream rain feeding orange alert condition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Upstream Detection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Sensors 15–30 km upstream. Estimated warning lead time: 40–90 minutes before impact.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Timeline visualization: sensor fires → 60 min window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4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GIS Risk Zone Mapping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Wadis, dams, bridges, roads, schools, hospitals. Real-time evacuation layers.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Toggle evacuation overlay on live map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5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3-Level Alert System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Green (normal) / Orange (vigilance) / Red (evacuation) — aligned with DGM Vigilance Communale.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Trigger level change → watch system cascade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LED Road Panels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displays before bridges and at-risk passages. Auto message: ROUTE FERMEE / RISQUE.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LED panel switches from green to red on trigger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7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Multi-Channel Alerts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Cell Broadcast + WhatsApp + sirens + mobile app. CAP protocol format.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Show CAP-formatted alert reaching 3 channels at once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8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Authority Dashboard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map, sensor status, alert history, manual trigger. Web + mobile.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Authorities trigger manual alert from dashboard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9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 + Connectivity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panel + LiFePO4 battery (72h). GSM 4G primary + LoRa/LoRaWAN fallback.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Show GSM failure → LoRa takes over seamlessly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10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History + Reports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2-year data storage. Auto PDF reports. CSV export for DGM / authorities.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Generate PDF event report in &lt; 5 seconds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TECHNICAL STANDARD: All WadiGuard alerts are formatted using CAP (Common Alerting Protocol) 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official OASIS/WMO standard for interoperable emergency message exchange.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guarantees compatibility with DGM, Protection Civile, and Copernicus EMS.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A3E6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03 — Technical Architecture (8 Layers)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3800"/>
        <w:gridCol w:w="2200"/>
        <w:gridCol w:w="19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E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Field Sensors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sensor types: ultrasonic, piezo, rain gauges, GPS. Solar-powered + LiFePO4 battery backup. Continuous acquisition every 10 seconds.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I2C/SPI bus, ADC 16-bit, LoRa radio module, GPS GNSS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E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Connectivity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GSM 4G primary link + LoRaWAN mesh fallback. Zero single point of failure design. Redundant paths ensure continuous data flow even in network outage.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LoRaWAN 868MHz, 4G/LTE SIM, MQTT broker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E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L3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Edge Computing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Embedded local processing on Raspberry Pi 4. Anomaly detection, threshold logic, local data cache (72h). TinyML for anomaly scoring.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Raspberry Pi 4, Python, TinyML, SQLite, Watchdog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E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L4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Storage &amp; Cloud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Time-series database for sensor data. GIS database for spatial layers. 2-year data retention. Auto PDF/CSV generation.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InfluxDB, PostGIS, Azure/AWS, Grafana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E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L5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DGM Integration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Compatible with DGM vigilance data and WISER-MENA feeds. Formal API integration subject to institutional agreement.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REST API, WebSocket, CAP standard, OAuth2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Morocco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E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L6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Decision &amp; Alert Engine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thresholds, business rules engine, alert cascade logic. Impact forecast model in Phase 2 (ML edge).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Rule Engine (Python), ML edge (Phase 2), Redis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E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L7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 Layer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+ WhatsApp Business API + sirens + LED panels + authority dashboard. All messages in CAP format.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CAP protocol, WhatsApp Business API, Twilio/Orange API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A3E6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L8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Autonomous Response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road panels auto-switch on Red alert. Sirens auto-trigger. Physical barriers and traffic lights in Phase 2.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IoT actuators, MQTT, GPIO relay control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CORE / Ph.2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Hardware Component List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200"/>
        <w:gridCol w:w="24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/ Spec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Ultrasonic Sensor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JSN-SR04T (waterproof)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level detection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Range 0.25m–4.5m, IP67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Pressure / Piezo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4–20mA submersible transducer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Submerged level detection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Redundancy with ultrasonic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Rain Gauge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Tipping-bucket 0.2mm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Rainfall measurement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Paired with DGM station data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Computer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Raspberry Pi 4 Model B 4GB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L3 edge processing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Runs Python, SQLite, TinyML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 Radio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SX1276 / RAK811 module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Fallback connectivity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10–15km range, 868MHz EU band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4G Modem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Huawei E3372 or SIM7600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connectivity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Multi-operator SIM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Solar Panel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80W monocrystalline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power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Paired with MPPT controller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Battery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LiFePO4 100Ah 12V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72h autonomy backup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1500+ charge cycles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Road Panel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Message Sign (VMS)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 closure display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Auto-triggered by alert engine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Siren / Speaker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110dB directional, 500m range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Acoustic alert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Darija + French + Amazigh voice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A3E6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04 — 3-Level Alert System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80"/>
        <w:gridCol w:w="30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Thresholds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Automatic Actions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 Channels</w:t>
            </w:r>
          </w:p>
        </w:tc>
      </w:tr>
      <w:tr>
        <w:tc>
          <w:tcPr>
            <w:tcBorders>
              <w:top w:val="single" w:color="217346" w:sz="4"/>
              <w:left w:val="single" w:color="217346" w:sz="4"/>
              <w:bottom w:val="single" w:color="217346" w:sz="4"/>
              <w:right w:val="single" w:color="217346" w:sz="4"/>
            </w:tcBorders>
            <w:shd w:fill="21734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GREEN — Normal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&lt; 40% capacity | Rain &lt; 15mm/h | No rate-of-rise anomaly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Passive monitoring. 30-second data collection. Baseline logging.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Authority dashboard (informational only)</w:t>
            </w:r>
          </w:p>
        </w:tc>
      </w:tr>
      <w:tr>
        <w:tc>
          <w:tcPr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C55A1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ORANGE — Vigilance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40–75% | Rain 15–30mm/h | Rise rate &gt; 5cm/min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Pre-position emergency teams. Alert authorities. Increase sensor frequency to 10s.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to authorities + Dashboard + WhatsApp Business</w:t>
            </w:r>
          </w:p>
        </w:tc>
      </w:tr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 — Evacuation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&gt; 75% | Rise rate &gt; 15cm/min | Upstream sensor cascade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Sirens activate. LED panels: ROUTE FERMEE. Mass alerts. Immediate evacuation.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mass + WhatsApp + Sirens + LED panels + App push + Email PDF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Multi-Channel Alert Architecture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500"/>
        <w:gridCol w:w="1680"/>
        <w:gridCol w:w="27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SMS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Mass SMS via operators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Wide area coverage in risk zone via mobile operators. CAP format.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WhatsApp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WhatsApp Business API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message + flooded zone map + evacuation instructions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HIGH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App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WadiGuard Mobile App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notification + live map + citizen reporting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HIGH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Sirens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110dB Speakers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500m range. Voice message in Darija + French + Amazigh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Dashboard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Authority Web Portal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Protection Civile, DGM, DGRN. Manual trigger capability. REST API.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HIGH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LED Panels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Dynamic Road Signs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Auto-switch before risky bridges and passages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HIGH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Email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Institutional PDF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Auto-generated event report sent to authorities post-event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CORE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Cell Broadcast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Simultaneous SMS 100%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phones in zone with no subscriber list needed — requires operator agreement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ROADMAP Ph.4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FUTURE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3E6C"/>
                <w:sz w:val="20"/>
                <w:szCs w:val="20"/>
              </w:rPr>
              <w:t xml:space="preserve">Radio FM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Public Radio API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Auto-interrupt local stations — inspired by J-Alert Japan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ROADMAP Ph.4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FUTURE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A3E6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05 — Full Project Roadmap (Phases 1–4)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1D7044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Phase 1 — Core System (Hackathon Deliverable)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Demonstrate a working, credible, defensible MVP with 10 core features. All jury criteria covered.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80"/>
        <w:gridCol w:w="30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Jury Criterion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Sensor network (3 types)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level (ultrasonic+piezo) + rainfall gauge. Real data or simulated feed.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IoT + Innovation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Edge node (Raspberry Pi 4)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processing, 72h cache, anomaly detection, threshold engine.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IoT + Cybersecurity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3-level alert engine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Rule-based Green/Orange/Red with adaptive thresholds. DGM-aligned.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Innovation + Impact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Multi-channel alerts (5+)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SMS + WhatsApp + App + Siren + Dashboard. All CAP-formatted.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IoT + Impact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GIS dashboard (live map)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Risk zones, sensor overlays, evacuation routes. Real-time update.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Innovation + Demo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LED road panel simulation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or simulated panel switching to ROUTE FERMEE on Red alert.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IoT + Demo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Solar + LoRa fallback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 autonomy demo. GSM failure → LoRa takeover simulation.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Cybersecurity + IoT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PDF report generation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Auto-generate event summary within 5 seconds of alert trigger.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Impact + Demo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Phase 2 — Intelligence Layer (3–6 months post-hackathon)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80"/>
        <w:gridCol w:w="28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Impact-based ML forecast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Lightweight edge ML model: 'Zone X flooded at 90% probability in 45 min'. Trained on historical + real-time data.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TinyML, scikit-learn, ONNX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Automated barriers + traffic lights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Physical barriers and connected traffic signals. Auto-activated on Red alert. Reduces human error in road closure.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 relays, IoT actuators, MQTT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Citizen crowdsourcing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Citizen reports via WhatsApp or app. Cross-validated against sensor data to filter false positives.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WhatsApp API, validation engine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Multilingual voice alerts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Darija + Amazigh voice synthesis for sirens and app. Increases reach to non-literate populations.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TTS engine, audio streaming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pBdr>
          <w:bottom w:val="single" w:color="C55A11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Phase 3 — Resilience &amp; Interoperability (6–18 months)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80"/>
        <w:gridCol w:w="28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Predictive sensor maintenance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Auto-detect sensor drift, failure, or anomaly. Alert technician before defect. Reduces downtime.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ML anomaly detection, MQTT alerts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Exercise simulation module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Launch fictional drills with authorities without triggering real sirens. Trains teams, improves response.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Simulation engine, separate environment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 API / Webhooks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Formal webhook integration with Protection Civile, DGM, DGRN, ONEE. JSON/REST standard.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 API, OAuth2, OpenAPI 3.0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LoRaWAN long-range mesh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 connectivity 10–15km without GSM. Enables isolated rural and mountain deployment.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LoRaWAN, TTN/ChirpStack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Post-event auto-analysis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24h report after each alert event. Follows Netherlands / Copernicus EMS standards.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generator, data pipeline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IoT camera validation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confirmation of water rise before alert triggers. Reduces false positives.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camera, edge CV, RTSP</w:t>
            </w:r>
          </w:p>
        </w:tc>
      </w:tr>
    </w:tbl>
    <w:p>
      <w:pPr>
        <w:spacing w:after="0" w:before="180"/>
      </w:pPr>
      <w:r>
        <w:t xml:space="preserve"/>
      </w:r>
    </w:p>
    <w:p>
      <w:pPr>
        <w:pStyle w:val="Heading2"/>
        <w:pBdr>
          <w:bottom w:val="single" w:color="C00000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Phase 4 — Expansion &amp; Premium (18 months+)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80"/>
        <w:gridCol w:w="28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Cell Broadcast (advanced)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Simultaneous SMS to 100% phones in zone without subscriber list. Requires telecom operator MOU.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Cell Broadcast protocol, operator agreement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Radio FM auto-interrupt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API-triggered interruption of local radio stations. Inspired by J-Alert Japan model.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 station API, audio injection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Satellite backup (premium)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Iridium or Starlink connectivity option for multi-site deployments in extreme isolation.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Iridium SBD or Starlink terminal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Accessible alerts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Subtitles, pictograms, sign language video. Inclusion for hearing/vision impaired.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Video synthesis, accessible UX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Hydrological simulation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Visual flood propagation model (digital twin approach). Requires terrain data + dedicated budget.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HEC-RAS, QGIS, 3D rendering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Air quality sensors (optional)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CO2/CH4 monitoring aligned with Morocco CDN and WMO/DGM programme.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MQ-135, CO2 sensors, OMM standards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A3E6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06 — Cybersecurity Architecture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Cybersecurity is one of the four official jury criteria. Every layer of WadiGuard includes specific security measures.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44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Area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 Addressed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WadiGuard Measure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 Segmentation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Lateral movement if node is compromised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sensor node on isolated VLAN. Cloud and edge on separate network segments.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Encrypted Comms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interception / man-in-the-middle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1.3 for all cloud communications. MQTT over TLS. LoRa payloads AES-128 encrypted.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 dashboard access or alert injection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tokens for API access. 2FA for authority dashboard. API keys for sensor nodes.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Redundancy / Resilience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GSM outage cuts off alerting chain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GSM 4G + LoRaWAN fallback. Local edge stores data and triggers alerts offline. 72h battery.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Anomaly Detection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Sensor spoofing or data injection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TinyML anomaly scorer flags outlier readings. Cross-validation between sensor types.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Physical Security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Vandalism, theft of hardware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Tamper-evident enclosures (IP67). GPS tracking on nodes. Intrusion alert if case opened.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Audit Logs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Unauthorized alert triggers or data modification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Immutable log of all system events and manual triggers. Exported to secure cloud storage.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Continuity of Service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DDoS or cloud failure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Edge-first design: local node runs independently of cloud. Cloud failure does not stop alerts.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A3E6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07 — Jury Criteria Alignment (SMIC 2026)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Criterion 1 — Innovation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jury looks for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WadiGuard response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Original / intelligent approach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CAP-standard format — adopted proactively, not required. No other Moroccan local EWS uses it.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Intelligent automation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thresholds + rule engine cascade. LED panels + sirens auto-triggered. No human in the loop for Red.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Realistic for Moroccan context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LoRa fallback for rural zones. Solar autonomy for off-grid. Darija voice alerts.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— relevant and justified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TinyML anomaly detection on edge (Phase 1). Impact-based ML forecast (Phase 2). Each addition is explained.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Criterion 2 — Real Impact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jury looks for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WadiGuard response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Solves a real problem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major floods in Morocco 2000–2021 (DGM). Hundreds of deaths. Hundreds of millions in losses (WB 2022).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Credible scenario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Compatible with DGM Vigilance Communale already deployed. Aligns with PS 2024-2027 objectives 1.1 and 1.2.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Citizen protection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alert channels reach 100% population regardless of technology access (sirens + LED for offline users).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Feasible in real context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 commercially available sensors, solar power, standard protocols. No custom silicon required.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Criterion 3 — Cybersecurity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jury looks for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WadiGuard response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 reflection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defined security areas across all layers. Not an afterthought — integrated from L1 to L8.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Network protection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VLAN segmentation, TLS 1.3, AES-128 LoRa encryption, JWT auth.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Resilience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Edge-first: cloud failure does not stop alerts. Dual connectivity. 72h battery.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Simple but coherent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Jury criteria explicitly state: 'even a simple but coherent approach can score well.'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Criterion 4 — IoT &amp; Smart Infrastructure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jury looks for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WadiGuard response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Smart sensor integration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sensor types. Continuous 10s acquisition. Cross-validation between types.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Automatic reactions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 panels, sirens, alert cascade — all automatic. No human trigger required for Red level.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Device-to-device interaction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Upstream sensor triggers downstream cascade. Edge node talks to cloud talks to actuators.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Real-time supervision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dashboard with sensor map, alert history, manual override, API REST.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A3E6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08 — Demo Strategy &amp; Pitch Scenario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Recommended 10-Minute Pitch Flow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5480"/>
        <w:gridCol w:w="200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0:00–1:00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Hook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 flood event in Morocco. One statistic from verified source. One-sentence pitch.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News image / map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1:00–2:30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floods 2000–2021 (DGM). World Bank losses estimate. UNDRR: 1$ prevention = 6$ saved.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Stats slide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2:30–5:30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Demo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water level threshold. Watch: Orange alert → SMS fires → WhatsApp sends → Dashboard updates → LED panel switches → PDF generated.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dashboard + phone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5:30–7:00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8-layer diagram. Highlight: CAP standard, LoRa fallback, solar autonomy, cybersecurity.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diagram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7:00–8:30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Roadmap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done. Phase 2: ML forecast. Phase 3: Open API. Phase 4: Cell Broadcast + Radio FM.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Timeline chart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8:30–9:30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Alignment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DGM PS 2024-2027 objectives 1.1 + 1.2. CAP format. Vigilance Communale compatibility.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DGM logo + criteria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9:30–10:00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"Predire avant. Proteger pendant. Reconstruire apres." Team ready for Q&amp;A.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Tagline full screen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Anticipated Jury Questions &amp; Prepared Answers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Jury Question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Answer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"How does your AI work?"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1: TinyML anomaly detection on edge — flags sensor readings that deviate from baseline pattern. Phase 2: supervised ML model trained on historical flood events and sensor time-series to predict impact zone and timing.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"What if DGM doesn't give you API access?"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WadiGuard is designed to be fully autonomous without DGM API. DGM integration is an enhancement. Core functionality operates on local sensor data only.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"Is 40–90 min warning time realistic?"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depends on wadi size and terrain. For upstream sensors at 15–30km with 2–4 m/s flood wave speed, this is a physically valid estimate. We formulate it as 'estimated lead time' not a guarantee.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"How do you prevent false alarms?"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Cross-validation between sensor types (ultrasonic + piezo + rain gauge). TinyML anomaly filter. Manual override available on authority dashboard. Two-sensor minimum threshold for Red alert.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"What does CAP actually give you?"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 (Common Alerting Protocol) is the OASIS/WMO official standard for interoperable emergency messages. Adopting it means any future system (DGM, Protection Civile, Copernicus) can consume WadiGuard alerts natively without custom integration.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"What is your deployment cost?"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Rough BOM per node: sensor cluster ~$200, Raspberry Pi 4 ~$80, solar+battery ~$150, enclosure+LoRa ~$100. Approximately $500–700 per monitoring point. LED panels and sirens are additional civil infrastructure.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A3E6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09 — Verified Data &amp; Sources (Jury-Defensible)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DEC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CRITICAL: Never cite a figure without its source during the pitch.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Every number in this section has a citable, publicly accessible reference.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/ Formulation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Moroccan flood events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major floods between 2000 and 2021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DGM / Plan Strategique 2024-2027 — citable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Economic losses (Morocco)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Several hundred million USD/year (World Bank estimate)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World Bank 2022 — cite explicitly as estimate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EWS prevention ROI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USD invested in prevention avoids 6 USD in losses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UNDRR / WMO 2015 — internationally citable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China hydrological stations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170,000+ automatic stations deployed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MWR China Annual Report 2022 — exact and citable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EWS impact on casualties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"EWS significantly reduce casualties" (avoid 95% without source)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UNDRR / WMO general finding — reformulate conservatively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DGM Vigilance Communale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Tricolor system at commune level deployed since 2022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DGM Morocco — publicly documented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 protocol authority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 OASIS/WMO standard for emergency alerts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OASIS CAP 1.2 specification / WMO documentation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Formulations to Avoid vs. Correct Alternatives</w:t>
      </w:r>
    </w:p>
    <w:p>
      <w:pPr>
        <w:spacing w:after="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C00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Problematic Claim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It's Risky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Formulation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"Digital Twin"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Industrial term requiring years of R&amp;D. Not demonstrable at hackathon.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"Hydrological visual simulation" — same concept, more defensible.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"95% casualty reduction"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Requires precise source. J-Alert figures are national averages, not general stats.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"EWS significantly reduce casualties — UNDRR/WMO."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"Direct DGM API integration"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Promising access you don't have can disqualify the project.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"Compatible with DGM vigilance data — API integration under negotiation."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"3.37x ROI Al-Ghait"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DGM figure — jury cannot verify without the report.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"UNDRR: 1 USD prevention = 6 USD in avoided losses (WMO 2015)."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"Equivalent to J-Alert"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J-Alert is a national state system. WadiGuard is local and community-scale.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"Inspired by J-Alert philosophy — community-scale local implementation."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A3E6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 — Version Comparison: V2 vs V3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200"/>
        <w:gridCol w:w="148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(Initial State)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(Improvements)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Intelligence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thresholds, static rules. AI features not demonstrable.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concrete ML model (impact forecast Ph.2), edge computing, predictive maintenance.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+Concrete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Sources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sensors only.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Compatible with DGM + WISER-MENA + crowdsourcing + optional Copernicus.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+4 sources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Alert Channels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channels (SMS, WhatsApp, App, Siren, Email)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channels + CAP standard + Cell Broadcast (Roadmap Ph.4).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+3 + CAP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Technical Standard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Proprietary system, no interoperability.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Official CAP format — compatible with any external system.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+CAP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DGM Integration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Compatible with vigilance data — future API integration under negotiation.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+Institutional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Connectivity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GSM + basic LoRa.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GSM 4G + LoRaWAN mesh + redundancy — zero single point of failure.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+Resilience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Jury Credibility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features, few demonstrable.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clear core features + structured roadmap with honest scope.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7044"/>
                <w:sz w:val="20"/>
                <w:szCs w:val="20"/>
              </w:rPr>
              <w:t xml:space="preserve">+Impact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/>
        </w:pBdr>
        <w:shd w:fill="1A3E6C" w:val="clear"/>
        <w:spacing w:after="12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 — Conclusion &amp; Final Argument</w:t>
      </w:r>
    </w:p>
    <w:p>
      <w:pPr>
        <w:spacing w:after="0" w:before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1A3E6C" w:sz="4"/>
              <w:left w:val="single" w:color="1A3E6C" w:sz="4"/>
              <w:bottom w:val="single" w:color="1A3E6C" w:sz="4"/>
              <w:right w:val="single" w:color="1A3E6C" w:sz="4"/>
            </w:tcBorders>
            <w:shd w:fill="1A3E6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WadiGuard V3 — Final Argument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"Detects upstream. Predicts the zone. Alerts everyone. Blocks the road."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9DC3E6"/>
                <w:sz w:val="22"/>
                <w:szCs w:val="22"/>
              </w:rPr>
              <w:t xml:space="preserve">Predire avant  |  Proteger pendant  |  Reconstruire apres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WadiGuard?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Now?</w:t>
            </w:r>
          </w:p>
        </w:tc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A3E6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Jury?</w:t>
            </w:r>
          </w:p>
        </w:tc>
      </w:tr>
      <w:tr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4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Floods in Morocco cause deaths and major economic losses every year. EWS save lives — proven globally by UNDRR and WMO.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2F0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DGM actively deploys Vigilance Communale since 2022. WadiGuard is the local, operational implementation of this national strategy.</w:t>
            </w:r>
          </w:p>
        </w:tc>
        <w:tc>
          <w:tcPr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B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Solid architecture. CAP standard. 10 demonstrable features. Structured roadmap. Sourced figures. No unkept promises.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2E75B6" w:sz="6"/>
        </w:pBdr>
        <w:spacing w:after="100" w:before="280"/>
      </w:pPr>
      <w:r>
        <w:rPr>
          <w:rFonts w:ascii="Arial" w:cs="Arial" w:eastAsia="Arial" w:hAnsi="Arial"/>
          <w:b/>
          <w:bCs/>
          <w:color w:val="1A3E6C"/>
          <w:sz w:val="28"/>
          <w:szCs w:val="28"/>
        </w:rPr>
        <w:t xml:space="preserve">Key Differentiators vs. Generic EWS Projects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CAP protocol adoption — immediate compatibility with DGM, Protection Civile, Copernicus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Edge-first design — operates independently of cloud, even during outages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DGM-aligned 3-level system — compatible with Vigilance Communale already deployed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 alert channels including offline users (sirens + LED panels — no smartphone needed)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72h solar+battery autonomy — designed for Morocco's intermittent power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Honest roadmap — 10 demonstrable core features, clear Phase 2/3/4 scope boundary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All cited figures have public, verifiable sources — no phantom statistics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E6C" w:sz="4"/>
              <w:left w:val="single" w:color="1A3E6C" w:sz="4"/>
              <w:bottom w:val="single" w:color="1A3E6C" w:sz="4"/>
              <w:right w:val="single" w:color="1A3E6C" w:sz="4"/>
            </w:tcBorders>
            <w:shd w:fill="EB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WadiGuard V3 — SMIC 2026 Hackathon Tanger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 Version: Final — June 2026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Compatible with: DGM Plan Strategique 2024-2027 | CAP OASIS/WMO | Vigilance Communale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بالتوفيق للفريق  —  Good luck to the team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3E6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2026-06-03T11:23:42.889Z</dcterms:created>
  <dcterms:modified xsi:type="dcterms:W3CDTF">2026-06-03T11:23:42.889Z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