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7237D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Rapport : Comparaison PPO vs SAC</w:t>
      </w:r>
    </w:p>
    <w:p w14:paraId="4AF92489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14:paraId="52FB8977" w14:textId="77777777" w:rsidR="00A7172A" w:rsidRPr="00A7172A" w:rsidRDefault="00A7172A" w:rsidP="00A7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Contexte et objectif du projet</w:t>
      </w:r>
    </w:p>
    <w:p w14:paraId="16D57113" w14:textId="77777777" w:rsidR="00A7172A" w:rsidRPr="00A7172A" w:rsidRDefault="00A7172A" w:rsidP="00A7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générale des méthodes d’apprentissage par renforcement</w:t>
      </w:r>
    </w:p>
    <w:p w14:paraId="155FAD63" w14:textId="5A4BF222" w:rsidR="00A7172A" w:rsidRDefault="00A7172A" w:rsidP="00A7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Motivation du choix des environnements (ex. Hopper-v5)</w:t>
      </w:r>
    </w:p>
    <w:p w14:paraId="2E94E0B0" w14:textId="400244D4" w:rsidR="001760F5" w:rsidRDefault="001760F5" w:rsidP="00176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834CEEB" w14:textId="77777777" w:rsidR="001760F5" w:rsidRPr="0077498B" w:rsidRDefault="001760F5" w:rsidP="001760F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760F5">
        <w:rPr>
          <w:rFonts w:eastAsia="Times New Roman" w:cstheme="minorHAnsi"/>
          <w:sz w:val="24"/>
          <w:szCs w:val="24"/>
          <w:lang w:eastAsia="fr-FR"/>
        </w:rPr>
        <w:t xml:space="preserve">L’objectif de ce projet est de comparer deux algorithmes d’apprentissage par renforcement </w:t>
      </w:r>
      <w:r w:rsidRPr="001760F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Proximal Policy </w:t>
      </w:r>
      <w:proofErr w:type="spellStart"/>
      <w:r w:rsidRPr="001760F5">
        <w:rPr>
          <w:rFonts w:eastAsia="Times New Roman" w:cstheme="minorHAnsi"/>
          <w:b/>
          <w:bCs/>
          <w:sz w:val="24"/>
          <w:szCs w:val="24"/>
          <w:lang w:eastAsia="fr-FR"/>
        </w:rPr>
        <w:t>Optimization</w:t>
      </w:r>
      <w:proofErr w:type="spellEnd"/>
      <w:r w:rsidRPr="001760F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(PPO)</w:t>
      </w:r>
      <w:r w:rsidRPr="001760F5">
        <w:rPr>
          <w:rFonts w:eastAsia="Times New Roman" w:cstheme="minorHAnsi"/>
          <w:sz w:val="24"/>
          <w:szCs w:val="24"/>
          <w:lang w:eastAsia="fr-FR"/>
        </w:rPr>
        <w:t xml:space="preserve"> et </w:t>
      </w:r>
      <w:r w:rsidRPr="001760F5">
        <w:rPr>
          <w:rFonts w:eastAsia="Times New Roman" w:cstheme="minorHAnsi"/>
          <w:b/>
          <w:bCs/>
          <w:sz w:val="24"/>
          <w:szCs w:val="24"/>
          <w:lang w:eastAsia="fr-FR"/>
        </w:rPr>
        <w:t>Soft Actor-</w:t>
      </w:r>
      <w:proofErr w:type="spellStart"/>
      <w:r w:rsidRPr="001760F5">
        <w:rPr>
          <w:rFonts w:eastAsia="Times New Roman" w:cstheme="minorHAnsi"/>
          <w:b/>
          <w:bCs/>
          <w:sz w:val="24"/>
          <w:szCs w:val="24"/>
          <w:lang w:eastAsia="fr-FR"/>
        </w:rPr>
        <w:t>Critic</w:t>
      </w:r>
      <w:proofErr w:type="spellEnd"/>
      <w:r w:rsidRPr="001760F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(SAC)</w:t>
      </w:r>
      <w:r w:rsidRPr="001760F5">
        <w:rPr>
          <w:rFonts w:eastAsia="Times New Roman" w:cstheme="minorHAnsi"/>
          <w:sz w:val="24"/>
          <w:szCs w:val="24"/>
          <w:lang w:eastAsia="fr-FR"/>
        </w:rPr>
        <w:t xml:space="preserve"> sur des environnements continus de Gymnasium, tels que </w:t>
      </w:r>
      <w:r w:rsidRPr="001760F5">
        <w:rPr>
          <w:rFonts w:eastAsia="Times New Roman" w:cstheme="minorHAnsi"/>
          <w:b/>
          <w:bCs/>
          <w:sz w:val="24"/>
          <w:szCs w:val="24"/>
          <w:lang w:eastAsia="fr-FR"/>
        </w:rPr>
        <w:t>Hopper-v5</w:t>
      </w:r>
      <w:r w:rsidRPr="001760F5">
        <w:rPr>
          <w:rFonts w:eastAsia="Times New Roman" w:cstheme="minorHAnsi"/>
          <w:sz w:val="24"/>
          <w:szCs w:val="24"/>
          <w:lang w:eastAsia="fr-FR"/>
        </w:rPr>
        <w:t>.</w:t>
      </w:r>
    </w:p>
    <w:p w14:paraId="561C25F1" w14:textId="17CC1721" w:rsidR="001760F5" w:rsidRPr="001760F5" w:rsidRDefault="001760F5" w:rsidP="001760F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77498B">
        <w:rPr>
          <w:rFonts w:eastAsia="Times New Roman" w:cstheme="minorHAnsi"/>
          <w:sz w:val="24"/>
          <w:szCs w:val="24"/>
          <w:lang w:eastAsia="fr-FR"/>
        </w:rPr>
        <w:t>C</w:t>
      </w:r>
      <w:r w:rsidRPr="001760F5">
        <w:rPr>
          <w:rFonts w:eastAsia="Times New Roman" w:cstheme="minorHAnsi"/>
          <w:sz w:val="24"/>
          <w:szCs w:val="24"/>
          <w:lang w:eastAsia="fr-FR"/>
        </w:rPr>
        <w:t>es algorithmes permettent à un agent d’apprendre à maximiser une récompense cumulée en interagissant avec l’environnement.</w:t>
      </w:r>
      <w:r w:rsidRPr="0077498B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1760F5">
        <w:rPr>
          <w:rFonts w:eastAsia="Times New Roman" w:cstheme="minorHAnsi"/>
          <w:sz w:val="24"/>
          <w:szCs w:val="24"/>
          <w:lang w:eastAsia="fr-FR"/>
        </w:rPr>
        <w:t xml:space="preserve">PPO est une méthode basée sur les </w:t>
      </w:r>
      <w:r w:rsidRPr="001760F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politiques stochastiques avec </w:t>
      </w:r>
      <w:proofErr w:type="spellStart"/>
      <w:r w:rsidRPr="001760F5">
        <w:rPr>
          <w:rFonts w:eastAsia="Times New Roman" w:cstheme="minorHAnsi"/>
          <w:b/>
          <w:bCs/>
          <w:sz w:val="24"/>
          <w:szCs w:val="24"/>
          <w:lang w:eastAsia="fr-FR"/>
        </w:rPr>
        <w:t>clipping</w:t>
      </w:r>
      <w:proofErr w:type="spellEnd"/>
      <w:r w:rsidRPr="001760F5">
        <w:rPr>
          <w:rFonts w:eastAsia="Times New Roman" w:cstheme="minorHAnsi"/>
          <w:sz w:val="24"/>
          <w:szCs w:val="24"/>
          <w:lang w:eastAsia="fr-FR"/>
        </w:rPr>
        <w:t xml:space="preserve">, tandis que SAC combine </w:t>
      </w:r>
      <w:r w:rsidRPr="001760F5">
        <w:rPr>
          <w:rFonts w:eastAsia="Times New Roman" w:cstheme="minorHAnsi"/>
          <w:b/>
          <w:bCs/>
          <w:sz w:val="24"/>
          <w:szCs w:val="24"/>
          <w:lang w:eastAsia="fr-FR"/>
        </w:rPr>
        <w:t>apprentissage par valeur et entropie maximale</w:t>
      </w:r>
      <w:r w:rsidRPr="001760F5">
        <w:rPr>
          <w:rFonts w:eastAsia="Times New Roman" w:cstheme="minorHAnsi"/>
          <w:sz w:val="24"/>
          <w:szCs w:val="24"/>
          <w:lang w:eastAsia="fr-FR"/>
        </w:rPr>
        <w:t xml:space="preserve"> pour stabiliser l’apprentissage.</w:t>
      </w:r>
    </w:p>
    <w:p w14:paraId="65556DC9" w14:textId="77777777" w:rsidR="001760F5" w:rsidRPr="00A7172A" w:rsidRDefault="001760F5" w:rsidP="00176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28B6D62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Méthodologie</w:t>
      </w:r>
    </w:p>
    <w:p w14:paraId="09F007D8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 Environnements utilisés</w:t>
      </w:r>
    </w:p>
    <w:p w14:paraId="5869A8A2" w14:textId="288E6AFA" w:rsidR="00A7172A" w:rsidRDefault="00A7172A" w:rsidP="00A7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de l’environnement Gymnasium</w:t>
      </w:r>
    </w:p>
    <w:p w14:paraId="54BAA995" w14:textId="1916AE0A" w:rsidR="0077498B" w:rsidRPr="0077498B" w:rsidRDefault="0077498B" w:rsidP="0077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77498B">
        <w:rPr>
          <w:sz w:val="24"/>
          <w:szCs w:val="24"/>
        </w:rPr>
        <w:t xml:space="preserve">Pour cette étude, nous avons choisi des environnements continus de la bibliothèque </w:t>
      </w:r>
      <w:r w:rsidRPr="0077498B">
        <w:rPr>
          <w:rStyle w:val="lev"/>
          <w:sz w:val="24"/>
          <w:szCs w:val="24"/>
        </w:rPr>
        <w:t>Gymnasium</w:t>
      </w:r>
      <w:r w:rsidRPr="0077498B">
        <w:rPr>
          <w:sz w:val="24"/>
          <w:szCs w:val="24"/>
        </w:rPr>
        <w:t xml:space="preserve">, notamment </w:t>
      </w:r>
      <w:r w:rsidRPr="0077498B">
        <w:rPr>
          <w:rStyle w:val="lev"/>
          <w:sz w:val="24"/>
          <w:szCs w:val="24"/>
        </w:rPr>
        <w:t>Hopper-v5</w:t>
      </w:r>
      <w:r w:rsidRPr="0077498B">
        <w:rPr>
          <w:sz w:val="24"/>
          <w:szCs w:val="24"/>
        </w:rPr>
        <w:t>. Cet environnement simule un robot à une jambe dont l’objectif est d’apprendre à avancer en sautant. Il est intéressant pour tester les algorithmes d’apprentissage par renforcement car il présente une dynamique non triviale et des actions continues.</w:t>
      </w:r>
    </w:p>
    <w:p w14:paraId="3F4A404E" w14:textId="77777777" w:rsidR="0077498B" w:rsidRPr="0077498B" w:rsidRDefault="0077498B" w:rsidP="0077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principales :</w:t>
      </w:r>
    </w:p>
    <w:p w14:paraId="51BBD641" w14:textId="77777777" w:rsidR="0077498B" w:rsidRDefault="0077498B" w:rsidP="00774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 de l’état (</w:t>
      </w:r>
      <w:proofErr w:type="spellStart"/>
      <w:r w:rsidRPr="007749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obs_dim</w:t>
      </w:r>
      <w:proofErr w:type="spellEnd"/>
      <w:r w:rsidRPr="00774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E91C229" w14:textId="79306C68" w:rsidR="0077498B" w:rsidRPr="0077498B" w:rsidRDefault="0077498B" w:rsidP="0077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L’état de l’environnement est représenté par un vecteur de variables réelles correspondant à la position, la vitesse et l’orientation du robot.</w:t>
      </w:r>
    </w:p>
    <w:p w14:paraId="58D25FDB" w14:textId="77777777" w:rsidR="0077498B" w:rsidRPr="0077498B" w:rsidRDefault="0077498B" w:rsidP="0077498B">
      <w:pPr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obs</w:t>
      </w:r>
      <w:proofErr w:type="gram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_dim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env.observation_space.shape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[0]</w:t>
      </w:r>
    </w:p>
    <w:p w14:paraId="798461E6" w14:textId="2FD367F6" w:rsidR="0077498B" w:rsidRDefault="0077498B" w:rsidP="0077498B">
      <w:pPr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"Dimension de l'état :", </w:t>
      </w:r>
      <w:proofErr w:type="spell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obs_dim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5C481551" w14:textId="5466B32B" w:rsidR="0077498B" w:rsidRDefault="0077498B" w:rsidP="0077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C72646F" w14:textId="77777777" w:rsidR="0077498B" w:rsidRDefault="0077498B" w:rsidP="00774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 de l’action (</w:t>
      </w:r>
      <w:proofErr w:type="spellStart"/>
      <w:r w:rsidRPr="007749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act_dim</w:t>
      </w:r>
      <w:proofErr w:type="spellEnd"/>
      <w:r w:rsidRPr="00774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32AD0C9" w14:textId="1F0F662D" w:rsidR="0077498B" w:rsidRPr="0077498B" w:rsidRDefault="0077498B" w:rsidP="0077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L’action correspond aux forces ou torques appliqués aux articulations du robot. C’est un vecteur continu, et chaque composante doit rester dans une certaine plage.</w:t>
      </w:r>
    </w:p>
    <w:p w14:paraId="0C9873F5" w14:textId="77777777" w:rsidR="0077498B" w:rsidRPr="0077498B" w:rsidRDefault="0077498B" w:rsidP="0077498B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act</w:t>
      </w:r>
      <w:proofErr w:type="gram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_dim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env.action_space.shape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[0]</w:t>
      </w:r>
    </w:p>
    <w:p w14:paraId="4FA535AD" w14:textId="5593AF2A" w:rsidR="0077498B" w:rsidRDefault="0077498B" w:rsidP="0077498B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"Dimension de l'action :", </w:t>
      </w:r>
      <w:proofErr w:type="spell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act_dim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1DB3CD27" w14:textId="77777777" w:rsidR="0077498B" w:rsidRPr="0077498B" w:rsidRDefault="0077498B" w:rsidP="0077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9CBC8C8" w14:textId="77777777" w:rsidR="0077498B" w:rsidRDefault="0077498B" w:rsidP="00774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Limite des actions (</w:t>
      </w:r>
      <w:proofErr w:type="spellStart"/>
      <w:r w:rsidRPr="0077498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max_action</w:t>
      </w:r>
      <w:proofErr w:type="spellEnd"/>
      <w:r w:rsidRPr="00774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009061E" w14:textId="5D4C10CB" w:rsidR="0077498B" w:rsidRPr="0077498B" w:rsidRDefault="0077498B" w:rsidP="0077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action est bornée, ce qui empêche le robot d’appliquer des forces irréalistes et assure une simulation stable.</w:t>
      </w:r>
    </w:p>
    <w:p w14:paraId="453C5F53" w14:textId="77777777" w:rsidR="0077498B" w:rsidRPr="0077498B" w:rsidRDefault="0077498B" w:rsidP="0077498B">
      <w:pPr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max</w:t>
      </w:r>
      <w:proofErr w:type="gram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_action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env.action_space.high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[0])</w:t>
      </w:r>
    </w:p>
    <w:p w14:paraId="3821D65C" w14:textId="77777777" w:rsidR="0077498B" w:rsidRPr="0077498B" w:rsidRDefault="0077498B" w:rsidP="0077498B">
      <w:pPr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"Limite maximale des actions :", </w:t>
      </w:r>
      <w:proofErr w:type="spellStart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max_action</w:t>
      </w:r>
      <w:proofErr w:type="spellEnd"/>
      <w:r w:rsidRPr="0077498B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05294DC9" w14:textId="77777777" w:rsidR="0077498B" w:rsidRPr="0077498B" w:rsidRDefault="0077498B" w:rsidP="0077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Motivation du choix de Hopper-v5 :</w:t>
      </w:r>
    </w:p>
    <w:p w14:paraId="1C99BAA4" w14:textId="77777777" w:rsidR="0077498B" w:rsidRPr="0077498B" w:rsidRDefault="0077498B" w:rsidP="00774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dimension continue de l’action permet de tester des algorithmes comme </w:t>
      </w:r>
      <w:r w:rsidRPr="00774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PPO</w:t>
      </w: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774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SAC</w:t>
      </w: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sont adaptés aux espaces d’action continus.</w:t>
      </w:r>
    </w:p>
    <w:p w14:paraId="5099D5E8" w14:textId="77777777" w:rsidR="0077498B" w:rsidRPr="0077498B" w:rsidRDefault="0077498B" w:rsidP="00774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récompenses sont fournies à chaque </w:t>
      </w:r>
      <w:proofErr w:type="spellStart"/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>step</w:t>
      </w:r>
      <w:proofErr w:type="spellEnd"/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>, ce qui facilite le calcul des gradients pour la mise à jour des politiques.</w:t>
      </w:r>
    </w:p>
    <w:p w14:paraId="42B83E17" w14:textId="64961CB8" w:rsidR="0077498B" w:rsidRPr="0077498B" w:rsidRDefault="0077498B" w:rsidP="00774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498B">
        <w:rPr>
          <w:rFonts w:ascii="Times New Roman" w:eastAsia="Times New Roman" w:hAnsi="Times New Roman" w:cs="Times New Roman"/>
          <w:sz w:val="24"/>
          <w:szCs w:val="24"/>
          <w:lang w:eastAsia="fr-FR"/>
        </w:rPr>
        <w:t>La dynamique complexe du robot permet de comparer l’efficacité et la stabilité des deux algorithmes sur des tâches réalistes d’équilibrage et locomotion.</w:t>
      </w:r>
    </w:p>
    <w:p w14:paraId="3F15F7D3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2.2 Proximal Policy </w:t>
      </w:r>
      <w:proofErr w:type="spellStart"/>
      <w:r w:rsidRPr="00A717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Optimization</w:t>
      </w:r>
      <w:proofErr w:type="spellEnd"/>
      <w:r w:rsidRPr="00A717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(PPO)</w:t>
      </w:r>
    </w:p>
    <w:p w14:paraId="48D13BF5" w14:textId="243624AD" w:rsidR="00A7172A" w:rsidRDefault="00A7172A" w:rsidP="00A7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 de PPO</w:t>
      </w:r>
    </w:p>
    <w:p w14:paraId="4C29C508" w14:textId="220D421F" w:rsidR="00B0109B" w:rsidRPr="00B0109B" w:rsidRDefault="00B0109B" w:rsidP="00B0109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B0109B">
        <w:rPr>
          <w:rFonts w:cstheme="minorHAnsi"/>
          <w:sz w:val="24"/>
          <w:szCs w:val="24"/>
        </w:rPr>
        <w:t xml:space="preserve">Proximal Policy </w:t>
      </w:r>
      <w:proofErr w:type="spellStart"/>
      <w:r w:rsidRPr="00B0109B">
        <w:rPr>
          <w:rFonts w:cstheme="minorHAnsi"/>
          <w:sz w:val="24"/>
          <w:szCs w:val="24"/>
        </w:rPr>
        <w:t>Optimization</w:t>
      </w:r>
      <w:proofErr w:type="spellEnd"/>
      <w:r w:rsidRPr="00B0109B">
        <w:rPr>
          <w:rFonts w:cstheme="minorHAnsi"/>
          <w:sz w:val="24"/>
          <w:szCs w:val="24"/>
        </w:rPr>
        <w:t xml:space="preserve"> (PPO) est un algorithme d’apprentissage par renforcement basé sur les </w:t>
      </w:r>
      <w:r w:rsidRPr="00B0109B">
        <w:rPr>
          <w:rStyle w:val="lev"/>
          <w:rFonts w:cstheme="minorHAnsi"/>
          <w:sz w:val="24"/>
          <w:szCs w:val="24"/>
        </w:rPr>
        <w:t>politiques stochastiques</w:t>
      </w:r>
      <w:r w:rsidRPr="00B0109B">
        <w:rPr>
          <w:rFonts w:cstheme="minorHAnsi"/>
          <w:sz w:val="24"/>
          <w:szCs w:val="24"/>
        </w:rPr>
        <w:t xml:space="preserve">. Son objectif est d’optimiser une politique </w:t>
      </w:r>
      <w:r w:rsidRPr="00B0109B">
        <w:rPr>
          <w:rStyle w:val="mord"/>
          <w:rFonts w:cstheme="minorHAnsi"/>
          <w:b/>
          <w:bCs/>
          <w:sz w:val="28"/>
          <w:szCs w:val="28"/>
        </w:rPr>
        <w:t>π</w:t>
      </w:r>
      <w:r w:rsidRPr="00B0109B">
        <w:rPr>
          <w:rStyle w:val="mord"/>
          <w:rFonts w:cstheme="minorHAnsi"/>
          <w:b/>
          <w:bCs/>
          <w:sz w:val="28"/>
          <w:szCs w:val="28"/>
          <w:vertAlign w:val="subscript"/>
        </w:rPr>
        <w:t>θ</w:t>
      </w:r>
      <w:r w:rsidRPr="00B0109B">
        <w:rPr>
          <w:rStyle w:val="vlist-s"/>
          <w:rFonts w:cstheme="minorHAnsi"/>
          <w:b/>
          <w:bCs/>
          <w:sz w:val="28"/>
          <w:szCs w:val="28"/>
        </w:rPr>
        <w:t>​</w:t>
      </w:r>
      <w:r w:rsidRPr="00B0109B">
        <w:rPr>
          <w:rStyle w:val="mopen"/>
          <w:rFonts w:cstheme="minorHAnsi"/>
          <w:b/>
          <w:bCs/>
          <w:sz w:val="28"/>
          <w:szCs w:val="28"/>
        </w:rPr>
        <w:t>(</w:t>
      </w:r>
      <w:proofErr w:type="spellStart"/>
      <w:r w:rsidRPr="00B0109B">
        <w:rPr>
          <w:rStyle w:val="mord"/>
          <w:rFonts w:cstheme="minorHAnsi"/>
          <w:b/>
          <w:bCs/>
          <w:sz w:val="28"/>
          <w:szCs w:val="28"/>
        </w:rPr>
        <w:t>a</w:t>
      </w:r>
      <w:r w:rsidRPr="00B0109B">
        <w:rPr>
          <w:rStyle w:val="mord"/>
          <w:rFonts w:ascii="Cambria Math" w:hAnsi="Cambria Math" w:cs="Cambria Math"/>
          <w:b/>
          <w:bCs/>
          <w:sz w:val="28"/>
          <w:szCs w:val="28"/>
        </w:rPr>
        <w:t>∣</w:t>
      </w:r>
      <w:r w:rsidRPr="00B0109B">
        <w:rPr>
          <w:rStyle w:val="mord"/>
          <w:rFonts w:cstheme="minorHAnsi"/>
          <w:b/>
          <w:bCs/>
          <w:sz w:val="28"/>
          <w:szCs w:val="28"/>
        </w:rPr>
        <w:t>s</w:t>
      </w:r>
      <w:proofErr w:type="spellEnd"/>
      <w:r w:rsidRPr="00B0109B">
        <w:rPr>
          <w:rStyle w:val="mclose"/>
          <w:rFonts w:cstheme="minorHAnsi"/>
          <w:b/>
          <w:bCs/>
          <w:sz w:val="28"/>
          <w:szCs w:val="28"/>
        </w:rPr>
        <w:t>)</w:t>
      </w:r>
      <w:r w:rsidRPr="00B0109B">
        <w:rPr>
          <w:rFonts w:cstheme="minorHAnsi"/>
          <w:sz w:val="24"/>
          <w:szCs w:val="24"/>
        </w:rPr>
        <w:t xml:space="preserve"> afin de maximiser la récompense cumulative attendue :</w:t>
      </w:r>
    </w:p>
    <w:p w14:paraId="4BFB9C8B" w14:textId="1ADA22EB" w:rsidR="00B0109B" w:rsidRDefault="00B0109B" w:rsidP="00B010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109B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3D7A6285" wp14:editId="1B22574B">
            <wp:extent cx="2181529" cy="79068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C58B" w14:textId="67B73A63" w:rsidR="00B0109B" w:rsidRDefault="00B0109B" w:rsidP="00B0109B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B0109B">
        <w:rPr>
          <w:sz w:val="24"/>
          <w:szCs w:val="24"/>
        </w:rPr>
        <w:t>Où</w:t>
      </w:r>
      <w:r w:rsidRPr="00B0109B">
        <w:rPr>
          <w:sz w:val="24"/>
          <w:szCs w:val="24"/>
        </w:rPr>
        <w:t xml:space="preserve"> </w:t>
      </w:r>
      <w:r w:rsidRPr="00B0109B">
        <w:rPr>
          <w:rStyle w:val="mord"/>
          <w:b/>
          <w:bCs/>
          <w:sz w:val="28"/>
          <w:szCs w:val="28"/>
        </w:rPr>
        <w:t>γ</w:t>
      </w:r>
      <w:r>
        <w:rPr>
          <w:rStyle w:val="mord"/>
          <w:b/>
          <w:bCs/>
          <w:sz w:val="28"/>
          <w:szCs w:val="28"/>
        </w:rPr>
        <w:t xml:space="preserve"> </w:t>
      </w:r>
      <w:r w:rsidRPr="00B0109B">
        <w:rPr>
          <w:rStyle w:val="mrel"/>
          <w:rFonts w:ascii="Cambria Math" w:hAnsi="Cambria Math" w:cs="Cambria Math"/>
          <w:b/>
          <w:bCs/>
          <w:sz w:val="28"/>
          <w:szCs w:val="28"/>
        </w:rPr>
        <w:t>∈</w:t>
      </w:r>
      <w:r w:rsidRPr="00B0109B">
        <w:rPr>
          <w:rStyle w:val="mopen"/>
          <w:b/>
          <w:bCs/>
          <w:sz w:val="28"/>
          <w:szCs w:val="28"/>
        </w:rPr>
        <w:t xml:space="preserve"> [</w:t>
      </w:r>
      <w:r w:rsidRPr="00B0109B">
        <w:rPr>
          <w:rStyle w:val="mord"/>
          <w:b/>
          <w:bCs/>
          <w:sz w:val="28"/>
          <w:szCs w:val="28"/>
        </w:rPr>
        <w:t>0</w:t>
      </w:r>
      <w:r w:rsidRPr="00B0109B">
        <w:rPr>
          <w:rStyle w:val="mpunct"/>
          <w:b/>
          <w:bCs/>
          <w:sz w:val="28"/>
          <w:szCs w:val="28"/>
        </w:rPr>
        <w:t>,</w:t>
      </w:r>
      <w:r w:rsidRPr="00B0109B">
        <w:rPr>
          <w:rStyle w:val="mord"/>
          <w:b/>
          <w:bCs/>
          <w:sz w:val="28"/>
          <w:szCs w:val="28"/>
        </w:rPr>
        <w:t>1</w:t>
      </w:r>
      <w:r w:rsidRPr="00B0109B">
        <w:rPr>
          <w:rStyle w:val="mclose"/>
          <w:b/>
          <w:bCs/>
          <w:sz w:val="28"/>
          <w:szCs w:val="28"/>
        </w:rPr>
        <w:t>]</w:t>
      </w:r>
      <w:r w:rsidRPr="00B0109B">
        <w:rPr>
          <w:sz w:val="28"/>
          <w:szCs w:val="28"/>
        </w:rPr>
        <w:t xml:space="preserve"> </w:t>
      </w:r>
      <w:r w:rsidRPr="00B0109B">
        <w:rPr>
          <w:sz w:val="24"/>
          <w:szCs w:val="24"/>
        </w:rPr>
        <w:t xml:space="preserve">est le facteur de discount et </w:t>
      </w:r>
      <w:r w:rsidRPr="00B0109B">
        <w:rPr>
          <w:rStyle w:val="katex-mathml"/>
          <w:b/>
          <w:bCs/>
          <w:sz w:val="28"/>
          <w:szCs w:val="28"/>
        </w:rPr>
        <w:t>r</w:t>
      </w:r>
      <w:r w:rsidRPr="00B0109B">
        <w:rPr>
          <w:rStyle w:val="katex-mathml"/>
          <w:b/>
          <w:bCs/>
          <w:sz w:val="28"/>
          <w:szCs w:val="28"/>
          <w:vertAlign w:val="subscript"/>
        </w:rPr>
        <w:t>t</w:t>
      </w:r>
      <w:r w:rsidRPr="00B0109B">
        <w:rPr>
          <w:rStyle w:val="vlist-s"/>
          <w:sz w:val="24"/>
          <w:szCs w:val="24"/>
        </w:rPr>
        <w:t>​</w:t>
      </w:r>
      <w:r w:rsidRPr="00B0109B">
        <w:rPr>
          <w:sz w:val="24"/>
          <w:szCs w:val="24"/>
        </w:rPr>
        <w:t xml:space="preserve"> la récompense au temps </w:t>
      </w:r>
      <w:r w:rsidRPr="00B0109B">
        <w:rPr>
          <w:rStyle w:val="katex-mathml"/>
          <w:b/>
          <w:bCs/>
          <w:sz w:val="28"/>
          <w:szCs w:val="28"/>
        </w:rPr>
        <w:t>t</w:t>
      </w:r>
      <w:r w:rsidRPr="00B0109B">
        <w:rPr>
          <w:b/>
          <w:bCs/>
          <w:sz w:val="28"/>
          <w:szCs w:val="28"/>
        </w:rPr>
        <w:t>.</w:t>
      </w:r>
    </w:p>
    <w:p w14:paraId="52C92F04" w14:textId="0B1D93DC" w:rsidR="00E507BD" w:rsidRPr="0087203E" w:rsidRDefault="00E507BD" w:rsidP="00B0109B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E507BD">
        <w:rPr>
          <w:sz w:val="24"/>
          <w:szCs w:val="24"/>
        </w:rPr>
        <w:t>On veut maximiser le gain, mais en s’assurant que la nouvelle politique πθ reste ”proche” de l’ancienne π</w:t>
      </w:r>
      <w:proofErr w:type="spellStart"/>
      <w:r w:rsidRPr="00E253A1">
        <w:rPr>
          <w:sz w:val="24"/>
          <w:szCs w:val="24"/>
          <w:vertAlign w:val="subscript"/>
        </w:rPr>
        <w:t>θ</w:t>
      </w:r>
      <w:proofErr w:type="gramStart"/>
      <w:r w:rsidRPr="00E507BD">
        <w:rPr>
          <w:sz w:val="24"/>
          <w:szCs w:val="24"/>
        </w:rPr>
        <w:t>old</w:t>
      </w:r>
      <w:proofErr w:type="spellEnd"/>
      <w:r w:rsidRPr="00E507BD">
        <w:rPr>
          <w:sz w:val="24"/>
          <w:szCs w:val="24"/>
        </w:rPr>
        <w:t xml:space="preserve"> .</w:t>
      </w:r>
      <w:proofErr w:type="gramEnd"/>
      <w:r w:rsidRPr="00E507BD">
        <w:rPr>
          <w:sz w:val="24"/>
          <w:szCs w:val="24"/>
        </w:rPr>
        <w:t xml:space="preserve"> On d´</w:t>
      </w:r>
      <w:proofErr w:type="spellStart"/>
      <w:r w:rsidRPr="00E507BD">
        <w:rPr>
          <w:sz w:val="24"/>
          <w:szCs w:val="24"/>
        </w:rPr>
        <w:t>efinit</w:t>
      </w:r>
      <w:proofErr w:type="spellEnd"/>
      <w:r w:rsidRPr="00E507BD">
        <w:rPr>
          <w:sz w:val="24"/>
          <w:szCs w:val="24"/>
        </w:rPr>
        <w:t xml:space="preserve"> le ratio de </w:t>
      </w:r>
      <w:proofErr w:type="spellStart"/>
      <w:r w:rsidRPr="00E507BD">
        <w:rPr>
          <w:sz w:val="24"/>
          <w:szCs w:val="24"/>
        </w:rPr>
        <w:t>probabilit´e</w:t>
      </w:r>
      <w:proofErr w:type="spellEnd"/>
      <w:r w:rsidRPr="00E507BD">
        <w:rPr>
          <w:sz w:val="24"/>
          <w:szCs w:val="24"/>
        </w:rPr>
        <w:t xml:space="preserve"> : </w:t>
      </w:r>
      <w:r w:rsidRPr="0087203E">
        <w:rPr>
          <w:b/>
          <w:bCs/>
          <w:sz w:val="24"/>
          <w:szCs w:val="24"/>
        </w:rPr>
        <w:t>r</w:t>
      </w:r>
      <w:r w:rsidRPr="0087203E">
        <w:rPr>
          <w:b/>
          <w:bCs/>
          <w:sz w:val="24"/>
          <w:szCs w:val="24"/>
          <w:vertAlign w:val="subscript"/>
        </w:rPr>
        <w:t>t</w:t>
      </w:r>
      <w:r w:rsidRPr="0087203E">
        <w:rPr>
          <w:b/>
          <w:bCs/>
          <w:sz w:val="24"/>
          <w:szCs w:val="24"/>
        </w:rPr>
        <w:t xml:space="preserve">(θ) = </w:t>
      </w:r>
      <w:proofErr w:type="gramStart"/>
      <w:r w:rsidRPr="0087203E">
        <w:rPr>
          <w:b/>
          <w:bCs/>
          <w:sz w:val="24"/>
          <w:szCs w:val="24"/>
        </w:rPr>
        <w:t>π</w:t>
      </w:r>
      <w:r w:rsidRPr="0087203E">
        <w:rPr>
          <w:b/>
          <w:bCs/>
          <w:sz w:val="24"/>
          <w:szCs w:val="24"/>
          <w:vertAlign w:val="subscript"/>
        </w:rPr>
        <w:t>θ</w:t>
      </w:r>
      <w:r w:rsidRPr="0087203E">
        <w:rPr>
          <w:b/>
          <w:bCs/>
          <w:sz w:val="24"/>
          <w:szCs w:val="24"/>
        </w:rPr>
        <w:t>(</w:t>
      </w:r>
      <w:proofErr w:type="gramEnd"/>
      <w:r w:rsidRPr="0087203E">
        <w:rPr>
          <w:b/>
          <w:bCs/>
          <w:sz w:val="24"/>
          <w:szCs w:val="24"/>
        </w:rPr>
        <w:t>a</w:t>
      </w:r>
      <w:r w:rsidRPr="0087203E">
        <w:rPr>
          <w:b/>
          <w:bCs/>
          <w:sz w:val="24"/>
          <w:szCs w:val="24"/>
          <w:vertAlign w:val="subscript"/>
        </w:rPr>
        <w:t xml:space="preserve">t </w:t>
      </w:r>
      <w:r w:rsidRPr="0087203E">
        <w:rPr>
          <w:b/>
          <w:bCs/>
          <w:sz w:val="24"/>
          <w:szCs w:val="24"/>
        </w:rPr>
        <w:t>|s</w:t>
      </w:r>
      <w:r w:rsidRPr="0087203E">
        <w:rPr>
          <w:b/>
          <w:bCs/>
          <w:sz w:val="24"/>
          <w:szCs w:val="24"/>
          <w:vertAlign w:val="subscript"/>
        </w:rPr>
        <w:t>t</w:t>
      </w:r>
      <w:r w:rsidRPr="0087203E">
        <w:rPr>
          <w:b/>
          <w:bCs/>
          <w:sz w:val="24"/>
          <w:szCs w:val="24"/>
        </w:rPr>
        <w:t xml:space="preserve">) </w:t>
      </w:r>
      <w:r w:rsidRPr="0087203E">
        <w:rPr>
          <w:b/>
          <w:bCs/>
          <w:sz w:val="24"/>
          <w:szCs w:val="24"/>
        </w:rPr>
        <w:t xml:space="preserve"> / </w:t>
      </w:r>
      <w:r w:rsidRPr="0087203E">
        <w:rPr>
          <w:b/>
          <w:bCs/>
          <w:sz w:val="24"/>
          <w:szCs w:val="24"/>
        </w:rPr>
        <w:t>π</w:t>
      </w:r>
      <w:proofErr w:type="spellStart"/>
      <w:r w:rsidRPr="0087203E">
        <w:rPr>
          <w:b/>
          <w:bCs/>
          <w:sz w:val="24"/>
          <w:szCs w:val="24"/>
          <w:vertAlign w:val="subscript"/>
        </w:rPr>
        <w:t>θ</w:t>
      </w:r>
      <w:r w:rsidRPr="0087203E">
        <w:rPr>
          <w:b/>
          <w:bCs/>
          <w:sz w:val="24"/>
          <w:szCs w:val="24"/>
        </w:rPr>
        <w:t>old</w:t>
      </w:r>
      <w:proofErr w:type="spellEnd"/>
      <w:r w:rsidRPr="0087203E">
        <w:rPr>
          <w:b/>
          <w:bCs/>
          <w:sz w:val="24"/>
          <w:szCs w:val="24"/>
        </w:rPr>
        <w:t xml:space="preserve"> (a</w:t>
      </w:r>
      <w:r w:rsidRPr="0087203E">
        <w:rPr>
          <w:b/>
          <w:bCs/>
          <w:sz w:val="24"/>
          <w:szCs w:val="24"/>
          <w:vertAlign w:val="subscript"/>
        </w:rPr>
        <w:t>t</w:t>
      </w:r>
      <w:r w:rsidRPr="0087203E">
        <w:rPr>
          <w:b/>
          <w:bCs/>
          <w:sz w:val="24"/>
          <w:szCs w:val="24"/>
        </w:rPr>
        <w:t xml:space="preserve"> |s</w:t>
      </w:r>
      <w:r w:rsidRPr="0087203E">
        <w:rPr>
          <w:b/>
          <w:bCs/>
          <w:sz w:val="24"/>
          <w:szCs w:val="24"/>
          <w:vertAlign w:val="subscript"/>
        </w:rPr>
        <w:t>t</w:t>
      </w:r>
      <w:r w:rsidRPr="0087203E">
        <w:rPr>
          <w:b/>
          <w:bCs/>
          <w:sz w:val="24"/>
          <w:szCs w:val="24"/>
        </w:rPr>
        <w:t xml:space="preserve">) </w:t>
      </w:r>
    </w:p>
    <w:p w14:paraId="31C8FBA2" w14:textId="08BE0583" w:rsidR="00B0109B" w:rsidRDefault="00E507BD" w:rsidP="00B0109B">
      <w:pPr>
        <w:spacing w:before="100" w:beforeAutospacing="1" w:after="100" w:afterAutospacing="1" w:line="240" w:lineRule="auto"/>
        <w:rPr>
          <w:sz w:val="24"/>
          <w:szCs w:val="24"/>
        </w:rPr>
      </w:pPr>
      <w:r w:rsidRPr="00E507BD">
        <w:rPr>
          <w:sz w:val="24"/>
          <w:szCs w:val="24"/>
        </w:rPr>
        <w:t>Si rt(θ) &gt; 1, l’action est plus probable qu’avant.</w:t>
      </w:r>
    </w:p>
    <w:p w14:paraId="0728440E" w14:textId="77777777" w:rsidR="00E507BD" w:rsidRDefault="00E507BD" w:rsidP="00E507BD">
      <w:pPr>
        <w:spacing w:before="100" w:beforeAutospacing="1" w:after="100" w:afterAutospacing="1" w:line="240" w:lineRule="auto"/>
        <w:rPr>
          <w:sz w:val="24"/>
          <w:szCs w:val="24"/>
        </w:rPr>
      </w:pPr>
      <w:r>
        <w:t>PPO introduit une fonction objectif astucieuse qui ”coupe” (clip) le gradient si le changement est trop brutal.</w:t>
      </w:r>
      <w:r>
        <w:t xml:space="preserve"> </w:t>
      </w:r>
      <w:r w:rsidRPr="00B0109B">
        <w:rPr>
          <w:sz w:val="24"/>
          <w:szCs w:val="24"/>
        </w:rPr>
        <w:t xml:space="preserve">L’idée clé de PPO est de </w:t>
      </w:r>
      <w:r w:rsidRPr="00B0109B">
        <w:rPr>
          <w:rStyle w:val="lev"/>
          <w:sz w:val="24"/>
          <w:szCs w:val="24"/>
        </w:rPr>
        <w:t>limiter la taille des mises à jour de la politique</w:t>
      </w:r>
      <w:r w:rsidRPr="00B0109B">
        <w:rPr>
          <w:sz w:val="24"/>
          <w:szCs w:val="24"/>
        </w:rPr>
        <w:t xml:space="preserve"> pour éviter des changements trop brusques qui pourraient déstabiliser l’apprentissage. Cela se fait grâce à la </w:t>
      </w:r>
      <w:r w:rsidRPr="00B0109B">
        <w:rPr>
          <w:rStyle w:val="lev"/>
          <w:sz w:val="24"/>
          <w:szCs w:val="24"/>
        </w:rPr>
        <w:t xml:space="preserve">fonction de perte </w:t>
      </w:r>
      <w:proofErr w:type="spellStart"/>
      <w:r w:rsidRPr="00B0109B">
        <w:rPr>
          <w:rStyle w:val="lev"/>
          <w:sz w:val="24"/>
          <w:szCs w:val="24"/>
        </w:rPr>
        <w:t>clipped</w:t>
      </w:r>
      <w:proofErr w:type="spellEnd"/>
      <w:r w:rsidRPr="00B0109B">
        <w:rPr>
          <w:sz w:val="24"/>
          <w:szCs w:val="24"/>
        </w:rPr>
        <w:t xml:space="preserve"> :</w:t>
      </w:r>
    </w:p>
    <w:p w14:paraId="7CE63AF8" w14:textId="2EC784FC" w:rsidR="00E507BD" w:rsidRDefault="00E507BD" w:rsidP="00B0109B">
      <w:pPr>
        <w:spacing w:before="100" w:beforeAutospacing="1" w:after="100" w:afterAutospacing="1" w:line="240" w:lineRule="auto"/>
      </w:pPr>
    </w:p>
    <w:p w14:paraId="292F889E" w14:textId="6FA7B942" w:rsidR="00E507BD" w:rsidRDefault="00E507BD" w:rsidP="00E507BD">
      <w:pPr>
        <w:spacing w:before="100" w:beforeAutospacing="1" w:after="100" w:afterAutospacing="1" w:line="240" w:lineRule="auto"/>
        <w:jc w:val="center"/>
        <w:rPr>
          <w:b/>
          <w:bCs/>
          <w:sz w:val="32"/>
          <w:szCs w:val="32"/>
        </w:rPr>
      </w:pPr>
      <w:r w:rsidRPr="00B0109B">
        <w:rPr>
          <w:b/>
          <w:bCs/>
          <w:sz w:val="32"/>
          <w:szCs w:val="32"/>
        </w:rPr>
        <w:lastRenderedPageBreak/>
        <w:drawing>
          <wp:inline distT="0" distB="0" distL="0" distR="0" wp14:anchorId="37DAE62C" wp14:editId="4F5E4C73">
            <wp:extent cx="5177647" cy="704850"/>
            <wp:effectExtent l="0" t="0" r="444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296" cy="71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506F" w14:textId="4EB1CCD1" w:rsidR="00E507BD" w:rsidRDefault="00E507BD" w:rsidP="00E507BD">
      <w:pPr>
        <w:spacing w:before="100" w:beforeAutospacing="1" w:after="100" w:afterAutospacing="1" w:line="240" w:lineRule="auto"/>
      </w:pPr>
      <w:r>
        <w:t xml:space="preserve">Cela </w:t>
      </w:r>
      <w:proofErr w:type="spellStart"/>
      <w:r>
        <w:t>cr´ee</w:t>
      </w:r>
      <w:proofErr w:type="spellEnd"/>
      <w:r>
        <w:t xml:space="preserve"> une ”Trust </w:t>
      </w:r>
      <w:proofErr w:type="spellStart"/>
      <w:r>
        <w:t>Region</w:t>
      </w:r>
      <w:proofErr w:type="spellEnd"/>
      <w:r>
        <w:t>” implicite sans calculs matriciels complexes</w:t>
      </w:r>
    </w:p>
    <w:p w14:paraId="160B5375" w14:textId="4A58BE36" w:rsidR="00E507BD" w:rsidRDefault="00E507BD" w:rsidP="00E507BD">
      <w:pPr>
        <w:spacing w:before="100" w:beforeAutospacing="1" w:after="100" w:afterAutospacing="1" w:line="240" w:lineRule="auto"/>
      </w:pPr>
      <w:r>
        <w:t xml:space="preserve">PPO </w:t>
      </w:r>
      <w:r>
        <w:t xml:space="preserve">-&gt; concept clé : </w:t>
      </w:r>
      <w:r>
        <w:t xml:space="preserve">Limiter le changement (ϵ) </w:t>
      </w:r>
      <w:r>
        <w:t xml:space="preserve">-&gt; </w:t>
      </w:r>
      <w:proofErr w:type="spellStart"/>
      <w:r>
        <w:t>stalabilité</w:t>
      </w:r>
      <w:proofErr w:type="spellEnd"/>
      <w:r>
        <w:t xml:space="preserve"> : </w:t>
      </w:r>
      <w:r>
        <w:t>Excellente</w:t>
      </w:r>
    </w:p>
    <w:p w14:paraId="1DF60BD5" w14:textId="497BE72A" w:rsidR="00A7172A" w:rsidRDefault="00A7172A" w:rsidP="00A7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du réseau (Policy, Value)</w:t>
      </w:r>
    </w:p>
    <w:p w14:paraId="1D9F96B1" w14:textId="77777777" w:rsidR="00E253A1" w:rsidRPr="00E253A1" w:rsidRDefault="00E253A1" w:rsidP="00E25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PPO utilise deux réseaux de neurones principaux :</w:t>
      </w:r>
    </w:p>
    <w:p w14:paraId="0E64D2FB" w14:textId="77777777" w:rsidR="00E253A1" w:rsidRPr="00E253A1" w:rsidRDefault="00E253A1" w:rsidP="00E25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53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Policy network (Actor)</w:t>
      </w:r>
    </w:p>
    <w:p w14:paraId="4CFE9005" w14:textId="77777777" w:rsidR="00E253A1" w:rsidRPr="00E253A1" w:rsidRDefault="00E253A1" w:rsidP="00E253A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Génère les paramètres d’une distribution gaussienne pour chaque action (moyenne et écart-type), permettant de </w:t>
      </w:r>
      <w:proofErr w:type="spellStart"/>
      <w:r w:rsidRPr="00E253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sample</w:t>
      </w:r>
      <w:proofErr w:type="spellEnd"/>
      <w:r w:rsidRPr="00E253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 actions continues</w:t>
      </w:r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CE7E96E" w14:textId="77777777" w:rsidR="00E253A1" w:rsidRPr="00E253A1" w:rsidRDefault="00E253A1" w:rsidP="00E253A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Structure typique : 2 à 3 couches </w:t>
      </w:r>
      <w:proofErr w:type="spellStart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fully</w:t>
      </w:r>
      <w:proofErr w:type="spellEnd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connected</w:t>
      </w:r>
      <w:proofErr w:type="spellEnd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fonction d’activation </w:t>
      </w:r>
      <w:proofErr w:type="spellStart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ReLU</w:t>
      </w:r>
      <w:proofErr w:type="spellEnd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7F30417" w14:textId="77777777" w:rsidR="00E253A1" w:rsidRPr="00E253A1" w:rsidRDefault="00E253A1" w:rsidP="00E25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53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Value network (</w:t>
      </w:r>
      <w:proofErr w:type="spellStart"/>
      <w:r w:rsidRPr="00E253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Critic</w:t>
      </w:r>
      <w:proofErr w:type="spellEnd"/>
      <w:r w:rsidRPr="00E253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14:paraId="50F0CC1B" w14:textId="77777777" w:rsidR="00E253A1" w:rsidRPr="00E253A1" w:rsidRDefault="00E253A1" w:rsidP="00E253A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Estime la valeur d’un état </w:t>
      </w:r>
      <w:proofErr w:type="spellStart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Vϕ</w:t>
      </w:r>
      <w:proofErr w:type="spellEnd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(s)V_\phi(s)</w:t>
      </w:r>
      <w:proofErr w:type="spellStart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Vϕ</w:t>
      </w:r>
      <w:proofErr w:type="spellEnd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​(s) pour calculer l’avantage </w:t>
      </w:r>
      <w:proofErr w:type="spellStart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A^t</w:t>
      </w:r>
      <w:proofErr w:type="spellEnd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\</w:t>
      </w:r>
      <w:proofErr w:type="spellStart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hat</w:t>
      </w:r>
      <w:proofErr w:type="spellEnd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{A}_</w:t>
      </w:r>
      <w:proofErr w:type="spellStart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tA^t</w:t>
      </w:r>
      <w:proofErr w:type="spellEnd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​.</w:t>
      </w:r>
    </w:p>
    <w:p w14:paraId="40D31B46" w14:textId="77777777" w:rsidR="00E253A1" w:rsidRPr="00E253A1" w:rsidRDefault="00E253A1" w:rsidP="00E253A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Structure similaire au </w:t>
      </w:r>
      <w:proofErr w:type="spellStart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>policy</w:t>
      </w:r>
      <w:proofErr w:type="spellEnd"/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network, mais la sortie est un seul neurone correspondant à la valeur de l’état.</w:t>
      </w:r>
    </w:p>
    <w:p w14:paraId="2ED360CF" w14:textId="66604A2F" w:rsidR="00E253A1" w:rsidRDefault="00E253A1" w:rsidP="00E25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53A1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170AEB1B" wp14:editId="09DF310A">
            <wp:extent cx="5760720" cy="812165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5E34" w14:textId="40A3B2AA" w:rsidR="00E253A1" w:rsidRPr="00A7172A" w:rsidRDefault="00E253A1" w:rsidP="00E25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330BE74" w14:textId="77777777" w:rsidR="00A7172A" w:rsidRPr="00A7172A" w:rsidRDefault="00A7172A" w:rsidP="00A7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Hyperparamètres utilisés</w:t>
      </w:r>
    </w:p>
    <w:p w14:paraId="000713FA" w14:textId="77777777" w:rsidR="00A7172A" w:rsidRPr="00A7172A" w:rsidRDefault="00A7172A" w:rsidP="00A7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de la collecte de trajectoires et du calcul des avantages (GAE)</w:t>
      </w:r>
    </w:p>
    <w:p w14:paraId="2A961B44" w14:textId="77777777" w:rsidR="00A7172A" w:rsidRPr="00A7172A" w:rsidRDefault="00A7172A" w:rsidP="00A7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Fonctionnement de la mise à jour des réseaux</w:t>
      </w:r>
    </w:p>
    <w:p w14:paraId="5BA0C814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2.3 Soft Actor-</w:t>
      </w:r>
      <w:proofErr w:type="spellStart"/>
      <w:r w:rsidRPr="00A717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Critic</w:t>
      </w:r>
      <w:proofErr w:type="spellEnd"/>
      <w:r w:rsidRPr="00A717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(SAC)</w:t>
      </w:r>
    </w:p>
    <w:p w14:paraId="422881F7" w14:textId="77777777" w:rsidR="00A7172A" w:rsidRPr="00A7172A" w:rsidRDefault="00A7172A" w:rsidP="00A717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 de SAC</w:t>
      </w:r>
    </w:p>
    <w:p w14:paraId="270EC908" w14:textId="77777777" w:rsidR="00A7172A" w:rsidRPr="00A7172A" w:rsidRDefault="00A7172A" w:rsidP="00A717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Architecture des réseaux (Policy et </w:t>
      </w:r>
      <w:proofErr w:type="spellStart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Critic</w:t>
      </w:r>
      <w:proofErr w:type="spellEnd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Q1/Q2)</w:t>
      </w:r>
    </w:p>
    <w:p w14:paraId="7D430BBF" w14:textId="77777777" w:rsidR="00A7172A" w:rsidRPr="00A7172A" w:rsidRDefault="00A7172A" w:rsidP="00A717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Entropie automatique et rôle de alpha</w:t>
      </w:r>
    </w:p>
    <w:p w14:paraId="1026A868" w14:textId="77777777" w:rsidR="00A7172A" w:rsidRPr="00A7172A" w:rsidRDefault="00A7172A" w:rsidP="00A717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Hyperparamètres utilisés</w:t>
      </w:r>
    </w:p>
    <w:p w14:paraId="361767BD" w14:textId="2DCB521F" w:rsidR="00A7172A" w:rsidRDefault="00A7172A" w:rsidP="00A717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Mise à jour des réseaux et replay buffer</w:t>
      </w:r>
    </w:p>
    <w:p w14:paraId="6C1A3731" w14:textId="44C43B07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719487F" w14:textId="5FFEF884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390CBA0" w14:textId="74E093A3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7C54041" w14:textId="77777777" w:rsidR="00147EE6" w:rsidRP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Soft Actor-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Critic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(SAC) est un algorithme </w:t>
      </w:r>
      <w:r w:rsidRPr="00147E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off-</w:t>
      </w:r>
      <w:proofErr w:type="spellStart"/>
      <w:r w:rsidRPr="00147E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policy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l’apprentissage par renforcement sur des actions continues. Contrairement à PPO, qui est on-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policy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SAC peut </w:t>
      </w:r>
      <w:r w:rsidRPr="00147E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réutiliser des transitions passées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grâce à un replay buffer, ce qui le rend plus 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-efficient.</w:t>
      </w:r>
    </w:p>
    <w:p w14:paraId="753ECFF5" w14:textId="77777777" w:rsidR="00147EE6" w:rsidRP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SAC optimise une </w:t>
      </w:r>
      <w:r w:rsidRPr="00147E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politique stochastique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maximisant </w:t>
      </w:r>
      <w:r w:rsidRPr="00147E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récompense cumulative et l’entropie de la politique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5BCDBC0" w14:textId="77777777" w:rsidR="00147EE6" w:rsidRPr="00147EE6" w:rsidRDefault="00147EE6" w:rsidP="00147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J(π)=∑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tE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proofErr w:type="gram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st,at</w:t>
      </w:r>
      <w:proofErr w:type="spellEnd"/>
      <w:proofErr w:type="gram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∼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ρπ[r(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st,at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)+αH(π(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⋅∣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st))]J(\pi) = 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sum_t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mathbb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{E}_{(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s_t,a_t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sim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\rho_\pi} \big[ r(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s_t,a_t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 + \alpha 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mathcal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{H}(\pi(\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cdot|s_t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)) \big]J(π)=t∑​E(st​,at​)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∼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ρπ​​[r(st​,at​)+αH(π(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⋅∣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st​))] </w:t>
      </w:r>
    </w:p>
    <w:p w14:paraId="3946FE09" w14:textId="77777777" w:rsidR="00147EE6" w:rsidRP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où</w:t>
      </w:r>
      <w:proofErr w:type="gram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38C7C54" w14:textId="77777777" w:rsidR="00147EE6" w:rsidRPr="00147EE6" w:rsidRDefault="00147EE6" w:rsidP="00147E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H(π(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⋅∣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</w:t>
      </w:r>
      <w:proofErr w:type="gram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))=</w:t>
      </w:r>
      <w:proofErr w:type="gram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−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Eat</w:t>
      </w:r>
      <w:proofErr w:type="spellEnd"/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∼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π[log⁡π(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at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∣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)]\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mathcal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{H}(\pi(\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cdot|s_t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)) = -\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mathbb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{E}_{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a_t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sim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\pi}[ \log \pi(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a_t|s_t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)]H(π(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⋅∣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st​))=−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Eat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​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∼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π​[logπ(at​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∣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st​)] est l’entropie,</w:t>
      </w:r>
    </w:p>
    <w:p w14:paraId="6F8A9348" w14:textId="77777777" w:rsidR="00147EE6" w:rsidRPr="00147EE6" w:rsidRDefault="00147EE6" w:rsidP="00147E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α</w:t>
      </w:r>
      <w:proofErr w:type="gram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\alphaα est le coefficient de régularisation de l’entropie, contrôlant le compromis exploration/exploitation.</w:t>
      </w:r>
    </w:p>
    <w:p w14:paraId="3241193C" w14:textId="77777777" w:rsidR="00147EE6" w:rsidRP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L’entropie favorise l’exploration et la robustesse de la politique.</w:t>
      </w:r>
    </w:p>
    <w:p w14:paraId="1146DF67" w14:textId="77777777" w:rsidR="00147EE6" w:rsidRDefault="00147EE6" w:rsidP="00147EE6">
      <w:pPr>
        <w:pStyle w:val="Titre4"/>
      </w:pPr>
      <w:r>
        <w:t>2.3.2 Architecture des réseaux</w:t>
      </w:r>
    </w:p>
    <w:p w14:paraId="66F52CEF" w14:textId="77777777" w:rsidR="00147EE6" w:rsidRDefault="00147EE6" w:rsidP="00147EE6">
      <w:pPr>
        <w:pStyle w:val="NormalWeb"/>
      </w:pPr>
      <w:r>
        <w:t>SAC utilise plusieurs réseaux :</w:t>
      </w:r>
    </w:p>
    <w:p w14:paraId="66C9C7B4" w14:textId="77777777" w:rsidR="00147EE6" w:rsidRDefault="00147EE6" w:rsidP="00147EE6">
      <w:pPr>
        <w:pStyle w:val="NormalWeb"/>
        <w:numPr>
          <w:ilvl w:val="0"/>
          <w:numId w:val="16"/>
        </w:numPr>
      </w:pPr>
      <w:r>
        <w:rPr>
          <w:rStyle w:val="lev"/>
        </w:rPr>
        <w:t>Policy network (Actor)</w:t>
      </w:r>
    </w:p>
    <w:p w14:paraId="65FF4065" w14:textId="77777777" w:rsidR="00147EE6" w:rsidRDefault="00147EE6" w:rsidP="00147EE6">
      <w:pPr>
        <w:pStyle w:val="NormalWeb"/>
        <w:numPr>
          <w:ilvl w:val="1"/>
          <w:numId w:val="16"/>
        </w:numPr>
      </w:pPr>
      <w:r>
        <w:t xml:space="preserve">Génère une action continue distribuée selon une loi gaussienne </w:t>
      </w:r>
      <w:r>
        <w:rPr>
          <w:rStyle w:val="katex-mathml"/>
        </w:rPr>
        <w:t>N(μ(s</w:t>
      </w:r>
      <w:proofErr w:type="gramStart"/>
      <w:r>
        <w:rPr>
          <w:rStyle w:val="katex-mathml"/>
        </w:rPr>
        <w:t>),σ</w:t>
      </w:r>
      <w:proofErr w:type="gramEnd"/>
      <w:r>
        <w:rPr>
          <w:rStyle w:val="katex-mathml"/>
        </w:rPr>
        <w:t>(s))\</w:t>
      </w:r>
      <w:proofErr w:type="spellStart"/>
      <w:r>
        <w:rPr>
          <w:rStyle w:val="katex-mathml"/>
        </w:rPr>
        <w:t>mathcal</w:t>
      </w:r>
      <w:proofErr w:type="spellEnd"/>
      <w:r>
        <w:rPr>
          <w:rStyle w:val="katex-mathml"/>
        </w:rPr>
        <w:t>{N}(\mu(s), \sigma(s))</w:t>
      </w:r>
      <w:r>
        <w:rPr>
          <w:rStyle w:val="mord"/>
        </w:rPr>
        <w:t>N</w:t>
      </w:r>
      <w:r>
        <w:rPr>
          <w:rStyle w:val="mopen"/>
        </w:rPr>
        <w:t>(</w:t>
      </w:r>
      <w:r>
        <w:rPr>
          <w:rStyle w:val="mord"/>
        </w:rPr>
        <w:t>μ</w:t>
      </w:r>
      <w:r>
        <w:rPr>
          <w:rStyle w:val="mopen"/>
        </w:rPr>
        <w:t>(</w:t>
      </w:r>
      <w:r>
        <w:rPr>
          <w:rStyle w:val="mord"/>
        </w:rPr>
        <w:t>s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σ</w:t>
      </w:r>
      <w:r>
        <w:rPr>
          <w:rStyle w:val="mopen"/>
        </w:rPr>
        <w:t>(</w:t>
      </w:r>
      <w:r>
        <w:rPr>
          <w:rStyle w:val="mord"/>
        </w:rPr>
        <w:t>s</w:t>
      </w:r>
      <w:r>
        <w:rPr>
          <w:rStyle w:val="mclose"/>
        </w:rPr>
        <w:t>))</w:t>
      </w:r>
      <w:r>
        <w:t>.</w:t>
      </w:r>
    </w:p>
    <w:p w14:paraId="0C565423" w14:textId="77777777" w:rsidR="00147EE6" w:rsidRDefault="00147EE6" w:rsidP="00147EE6">
      <w:pPr>
        <w:pStyle w:val="NormalWeb"/>
        <w:numPr>
          <w:ilvl w:val="1"/>
          <w:numId w:val="16"/>
        </w:numPr>
      </w:pPr>
      <w:r>
        <w:t xml:space="preserve">L’action finale est obtenue via </w:t>
      </w:r>
      <w:proofErr w:type="spellStart"/>
      <w:r>
        <w:rPr>
          <w:rStyle w:val="lev"/>
        </w:rPr>
        <w:t>tanh</w:t>
      </w:r>
      <w:proofErr w:type="spellEnd"/>
      <w:r>
        <w:t xml:space="preserve"> pour rester dans les bornes de l’environnement.</w:t>
      </w:r>
    </w:p>
    <w:p w14:paraId="66E67657" w14:textId="77777777" w:rsidR="00147EE6" w:rsidRDefault="00147EE6" w:rsidP="00147EE6">
      <w:pPr>
        <w:pStyle w:val="NormalWeb"/>
        <w:numPr>
          <w:ilvl w:val="0"/>
          <w:numId w:val="16"/>
        </w:numPr>
      </w:pPr>
      <w:proofErr w:type="spellStart"/>
      <w:r>
        <w:rPr>
          <w:rStyle w:val="lev"/>
        </w:rPr>
        <w:t>Critic</w:t>
      </w:r>
      <w:proofErr w:type="spellEnd"/>
      <w:r>
        <w:rPr>
          <w:rStyle w:val="lev"/>
        </w:rPr>
        <w:t xml:space="preserve"> networks (Q1 et Q2)</w:t>
      </w:r>
    </w:p>
    <w:p w14:paraId="3256C737" w14:textId="77777777" w:rsidR="00147EE6" w:rsidRDefault="00147EE6" w:rsidP="00147EE6">
      <w:pPr>
        <w:pStyle w:val="NormalWeb"/>
        <w:numPr>
          <w:ilvl w:val="1"/>
          <w:numId w:val="16"/>
        </w:numPr>
      </w:pPr>
      <w:r>
        <w:t xml:space="preserve">Deux réseaux Q sont utilisés pour </w:t>
      </w:r>
      <w:r>
        <w:rPr>
          <w:rStyle w:val="lev"/>
        </w:rPr>
        <w:t>réduire le biais positif</w:t>
      </w:r>
      <w:r>
        <w:t xml:space="preserve"> dans l’estimation de la valeur.</w:t>
      </w:r>
    </w:p>
    <w:p w14:paraId="46255A21" w14:textId="77777777" w:rsidR="00147EE6" w:rsidRDefault="00147EE6" w:rsidP="00147EE6">
      <w:pPr>
        <w:pStyle w:val="NormalWeb"/>
        <w:numPr>
          <w:ilvl w:val="1"/>
          <w:numId w:val="16"/>
        </w:numPr>
      </w:pPr>
      <w:r>
        <w:t xml:space="preserve">Chaque Q-network estime </w:t>
      </w:r>
      <w:r>
        <w:rPr>
          <w:rStyle w:val="katex-mathml"/>
        </w:rPr>
        <w:t>Q(</w:t>
      </w:r>
      <w:proofErr w:type="spellStart"/>
      <w:proofErr w:type="gramStart"/>
      <w:r>
        <w:rPr>
          <w:rStyle w:val="katex-mathml"/>
        </w:rPr>
        <w:t>s,a</w:t>
      </w:r>
      <w:proofErr w:type="spellEnd"/>
      <w:proofErr w:type="gramEnd"/>
      <w:r>
        <w:rPr>
          <w:rStyle w:val="katex-mathml"/>
        </w:rPr>
        <w:t>)Q(</w:t>
      </w:r>
      <w:proofErr w:type="spellStart"/>
      <w:r>
        <w:rPr>
          <w:rStyle w:val="katex-mathml"/>
        </w:rPr>
        <w:t>s,a</w:t>
      </w:r>
      <w:proofErr w:type="spellEnd"/>
      <w:r>
        <w:rPr>
          <w:rStyle w:val="katex-mathml"/>
        </w:rPr>
        <w:t>)</w:t>
      </w:r>
      <w:r>
        <w:rPr>
          <w:rStyle w:val="mord"/>
        </w:rPr>
        <w:t>Q</w:t>
      </w:r>
      <w:r>
        <w:rPr>
          <w:rStyle w:val="mopen"/>
        </w:rPr>
        <w:t>(</w:t>
      </w:r>
      <w:proofErr w:type="spellStart"/>
      <w:r>
        <w:rPr>
          <w:rStyle w:val="mord"/>
        </w:rPr>
        <w:t>s</w:t>
      </w:r>
      <w:r>
        <w:rPr>
          <w:rStyle w:val="mpunct"/>
        </w:rPr>
        <w:t>,</w:t>
      </w:r>
      <w:r>
        <w:rPr>
          <w:rStyle w:val="mord"/>
        </w:rPr>
        <w:t>a</w:t>
      </w:r>
      <w:proofErr w:type="spellEnd"/>
      <w:r>
        <w:rPr>
          <w:rStyle w:val="mclose"/>
        </w:rPr>
        <w:t>)</w:t>
      </w:r>
      <w:r>
        <w:t>, la valeur attendue d’une action dans un état.</w:t>
      </w:r>
    </w:p>
    <w:p w14:paraId="21FF72F7" w14:textId="77777777" w:rsidR="00147EE6" w:rsidRDefault="00147EE6" w:rsidP="00147EE6">
      <w:pPr>
        <w:pStyle w:val="NormalWeb"/>
        <w:numPr>
          <w:ilvl w:val="0"/>
          <w:numId w:val="16"/>
        </w:numPr>
      </w:pPr>
      <w:r>
        <w:rPr>
          <w:rStyle w:val="lev"/>
        </w:rPr>
        <w:t>Target networks</w:t>
      </w:r>
    </w:p>
    <w:p w14:paraId="5FEA3270" w14:textId="77777777" w:rsidR="00147EE6" w:rsidRDefault="00147EE6" w:rsidP="00147EE6">
      <w:pPr>
        <w:pStyle w:val="NormalWeb"/>
        <w:numPr>
          <w:ilvl w:val="1"/>
          <w:numId w:val="16"/>
        </w:numPr>
      </w:pPr>
      <w:r>
        <w:t>Copies des Q-networks utilisés pour calculer les cibles lors de l’optimisation.</w:t>
      </w:r>
    </w:p>
    <w:p w14:paraId="369DE22F" w14:textId="77777777" w:rsidR="00147EE6" w:rsidRDefault="00147EE6" w:rsidP="00147EE6">
      <w:pPr>
        <w:pStyle w:val="NormalWeb"/>
        <w:numPr>
          <w:ilvl w:val="1"/>
          <w:numId w:val="16"/>
        </w:numPr>
      </w:pPr>
      <w:r>
        <w:t xml:space="preserve">Mise à jour douce avec un facteur </w:t>
      </w:r>
      <w:r>
        <w:rPr>
          <w:rStyle w:val="katex-mathml"/>
        </w:rPr>
        <w:t>τ\</w:t>
      </w:r>
      <w:proofErr w:type="spellStart"/>
      <w:r>
        <w:rPr>
          <w:rStyle w:val="katex-mathml"/>
        </w:rPr>
        <w:t>tau</w:t>
      </w:r>
      <w:r>
        <w:rPr>
          <w:rStyle w:val="mord"/>
        </w:rPr>
        <w:t>τ</w:t>
      </w:r>
      <w:proofErr w:type="spellEnd"/>
      <w:r>
        <w:t xml:space="preserve"> pour plus de stabilité.</w:t>
      </w:r>
    </w:p>
    <w:p w14:paraId="32AE9715" w14:textId="77777777" w:rsidR="00147EE6" w:rsidRP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Le coefficient α\alphaα contrôle le poids de l’entropie dans la fonction de récompense :</w:t>
      </w:r>
    </w:p>
    <w:p w14:paraId="6EE6E1CF" w14:textId="77777777" w:rsidR="00147EE6" w:rsidRPr="00147EE6" w:rsidRDefault="00147EE6" w:rsidP="00147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J(π)=∑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tE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[r(</w:t>
      </w:r>
      <w:proofErr w:type="spellStart"/>
      <w:proofErr w:type="gram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st,at</w:t>
      </w:r>
      <w:proofErr w:type="spellEnd"/>
      <w:proofErr w:type="gram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)+αH(π(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⋅∣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st))]J(\pi) = 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sum_t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mathbb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{E}[ r(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s_t,a_t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 + \alpha 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mathcal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{H}(\pi(\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cdot|s_t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)) ]J(π)=t∑​E[r(st​,at​)+αH(π(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⋅∣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st​))] </w:t>
      </w:r>
    </w:p>
    <w:p w14:paraId="2A71B298" w14:textId="77777777" w:rsidR="00147EE6" w:rsidRPr="00147EE6" w:rsidRDefault="00147EE6" w:rsidP="00147E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Grande valeur de α\alphaα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politique plus exploratoire.</w:t>
      </w:r>
    </w:p>
    <w:p w14:paraId="66DD3660" w14:textId="77777777" w:rsidR="00147EE6" w:rsidRPr="00147EE6" w:rsidRDefault="00147EE6" w:rsidP="00147E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Petite valeur de α\alphaα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politique plus déterministe.</w:t>
      </w:r>
    </w:p>
    <w:p w14:paraId="4F7BF3D0" w14:textId="77777777" w:rsidR="00147EE6" w:rsidRP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SAC peut </w:t>
      </w:r>
      <w:r w:rsidRPr="00147E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ajuster automatiquement α\alphaα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maintenir une entropie cible 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Htarget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mathcal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{H}_\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}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Htarget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​, en optimisant :</w:t>
      </w:r>
    </w:p>
    <w:p w14:paraId="3779E166" w14:textId="211DD998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L(α)=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Eat</w:t>
      </w:r>
      <w:proofErr w:type="spellEnd"/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∼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π[−αlog⁡π(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at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∣</w:t>
      </w:r>
      <w:proofErr w:type="gram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)−</w:t>
      </w:r>
      <w:proofErr w:type="gram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α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Htarget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]\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mathcal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{L}(\alpha) = 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mathbb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{E}_{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a_t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\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sim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\pi}[-\alpha \log \pi(</w:t>
      </w:r>
      <w:proofErr w:type="spellStart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a_t|s_t</w:t>
      </w:r>
      <w:proofErr w:type="spellEnd"/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) - \alpha \mathcal{H}_\text{target}]L(α)=Eat​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∼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π​[−αlogπ(at​</w:t>
      </w:r>
      <w:r w:rsidRPr="00147EE6">
        <w:rPr>
          <w:rFonts w:ascii="Cambria Math" w:eastAsia="Times New Roman" w:hAnsi="Cambria Math" w:cs="Cambria Math"/>
          <w:sz w:val="24"/>
          <w:szCs w:val="24"/>
          <w:lang w:eastAsia="fr-FR"/>
        </w:rPr>
        <w:t>∣</w:t>
      </w:r>
      <w:r w:rsidRPr="00147EE6">
        <w:rPr>
          <w:rFonts w:ascii="Times New Roman" w:eastAsia="Times New Roman" w:hAnsi="Times New Roman" w:cs="Times New Roman"/>
          <w:sz w:val="24"/>
          <w:szCs w:val="24"/>
          <w:lang w:eastAsia="fr-FR"/>
        </w:rPr>
        <w:t>st​)−αHtarget​]</w:t>
      </w:r>
    </w:p>
    <w:p w14:paraId="5E1D0744" w14:textId="11314FFF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6FF34E8" w14:textId="77777777" w:rsidR="00147EE6" w:rsidRDefault="00147EE6" w:rsidP="00147EE6">
      <w:pPr>
        <w:pStyle w:val="Titre4"/>
      </w:pPr>
      <w:r>
        <w:t>2.3.5 Mise à jour des réseaux et replay buffer</w:t>
      </w:r>
    </w:p>
    <w:p w14:paraId="779D7262" w14:textId="77777777" w:rsidR="00147EE6" w:rsidRDefault="00147EE6" w:rsidP="00147EE6">
      <w:pPr>
        <w:pStyle w:val="NormalWeb"/>
      </w:pPr>
      <w:r>
        <w:t>Le fonctionnement général de l’algorithme :</w:t>
      </w:r>
    </w:p>
    <w:p w14:paraId="6E3A0C17" w14:textId="77777777" w:rsidR="00147EE6" w:rsidRDefault="00147EE6" w:rsidP="00147EE6">
      <w:pPr>
        <w:pStyle w:val="NormalWeb"/>
        <w:numPr>
          <w:ilvl w:val="0"/>
          <w:numId w:val="18"/>
        </w:numPr>
      </w:pPr>
      <w:r>
        <w:rPr>
          <w:rStyle w:val="lev"/>
        </w:rPr>
        <w:t>Collecte d’expérience</w:t>
      </w:r>
    </w:p>
    <w:p w14:paraId="43EEBD2D" w14:textId="77777777" w:rsidR="00147EE6" w:rsidRDefault="00147EE6" w:rsidP="00147EE6">
      <w:pPr>
        <w:pStyle w:val="NormalWeb"/>
        <w:numPr>
          <w:ilvl w:val="1"/>
          <w:numId w:val="18"/>
        </w:numPr>
      </w:pPr>
      <w:r>
        <w:t xml:space="preserve">L’agent interagit avec l’environnement, génère des transitions </w:t>
      </w:r>
      <w:r>
        <w:rPr>
          <w:rStyle w:val="katex-mathml"/>
        </w:rPr>
        <w:t>(</w:t>
      </w:r>
      <w:proofErr w:type="gramStart"/>
      <w:r>
        <w:rPr>
          <w:rStyle w:val="katex-mathml"/>
        </w:rPr>
        <w:t>s,a</w:t>
      </w:r>
      <w:proofErr w:type="gramEnd"/>
      <w:r>
        <w:rPr>
          <w:rStyle w:val="katex-mathml"/>
        </w:rPr>
        <w:t>,r,s′,</w:t>
      </w:r>
      <w:proofErr w:type="spellStart"/>
      <w:r>
        <w:rPr>
          <w:rStyle w:val="katex-mathml"/>
        </w:rPr>
        <w:t>done</w:t>
      </w:r>
      <w:proofErr w:type="spellEnd"/>
      <w:r>
        <w:rPr>
          <w:rStyle w:val="katex-mathml"/>
        </w:rPr>
        <w:t xml:space="preserve">)(s, a, r, s', </w:t>
      </w:r>
      <w:proofErr w:type="spellStart"/>
      <w:r>
        <w:rPr>
          <w:rStyle w:val="katex-mathml"/>
        </w:rPr>
        <w:t>done</w:t>
      </w:r>
      <w:proofErr w:type="spellEnd"/>
      <w:r>
        <w:rPr>
          <w:rStyle w:val="katex-mathml"/>
        </w:rPr>
        <w:t>)</w:t>
      </w:r>
      <w:r>
        <w:rPr>
          <w:rStyle w:val="mopen"/>
        </w:rPr>
        <w:t>(</w:t>
      </w:r>
      <w:r>
        <w:rPr>
          <w:rStyle w:val="mord"/>
        </w:rPr>
        <w:t>s</w:t>
      </w:r>
      <w:r>
        <w:rPr>
          <w:rStyle w:val="mpunct"/>
        </w:rPr>
        <w:t>,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r</w:t>
      </w:r>
      <w:r>
        <w:rPr>
          <w:rStyle w:val="mpunct"/>
        </w:rPr>
        <w:t>,</w:t>
      </w:r>
      <w:r>
        <w:rPr>
          <w:rStyle w:val="mord"/>
        </w:rPr>
        <w:t>s′</w:t>
      </w:r>
      <w:r>
        <w:rPr>
          <w:rStyle w:val="mpunct"/>
        </w:rPr>
        <w:t>,</w:t>
      </w:r>
      <w:proofErr w:type="spellStart"/>
      <w:r>
        <w:rPr>
          <w:rStyle w:val="mord"/>
        </w:rPr>
        <w:t>done</w:t>
      </w:r>
      <w:proofErr w:type="spellEnd"/>
      <w:r>
        <w:rPr>
          <w:rStyle w:val="mclose"/>
        </w:rPr>
        <w:t>)</w:t>
      </w:r>
      <w:r>
        <w:t xml:space="preserve"> et les stocke dans un </w:t>
      </w:r>
      <w:r>
        <w:rPr>
          <w:rStyle w:val="lev"/>
        </w:rPr>
        <w:t>replay buffer</w:t>
      </w:r>
      <w:r>
        <w:t>.</w:t>
      </w:r>
    </w:p>
    <w:p w14:paraId="38DC33B3" w14:textId="77777777" w:rsidR="00147EE6" w:rsidRDefault="00147EE6" w:rsidP="00147EE6">
      <w:pPr>
        <w:pStyle w:val="NormalWeb"/>
        <w:numPr>
          <w:ilvl w:val="0"/>
          <w:numId w:val="18"/>
        </w:numPr>
      </w:pPr>
      <w:r>
        <w:rPr>
          <w:rStyle w:val="lev"/>
        </w:rPr>
        <w:t>Échantillonnage du replay buffer</w:t>
      </w:r>
    </w:p>
    <w:p w14:paraId="72B83763" w14:textId="77777777" w:rsidR="00147EE6" w:rsidRDefault="00147EE6" w:rsidP="00147EE6">
      <w:pPr>
        <w:pStyle w:val="NormalWeb"/>
        <w:numPr>
          <w:ilvl w:val="1"/>
          <w:numId w:val="18"/>
        </w:numPr>
      </w:pPr>
      <w:r>
        <w:t>On récupère un mini-batch de transitions pour entraîner les réseaux.</w:t>
      </w:r>
    </w:p>
    <w:p w14:paraId="2031B73F" w14:textId="77777777" w:rsidR="00147EE6" w:rsidRDefault="00147EE6" w:rsidP="00147EE6">
      <w:pPr>
        <w:pStyle w:val="NormalWeb"/>
        <w:numPr>
          <w:ilvl w:val="0"/>
          <w:numId w:val="18"/>
        </w:numPr>
      </w:pPr>
      <w:r>
        <w:rPr>
          <w:rStyle w:val="lev"/>
        </w:rPr>
        <w:t>Mise à jour des Q-networks</w:t>
      </w:r>
    </w:p>
    <w:p w14:paraId="2E4F9D1E" w14:textId="77777777" w:rsidR="00147EE6" w:rsidRDefault="00147EE6" w:rsidP="00147EE6">
      <w:pPr>
        <w:pStyle w:val="NormalWeb"/>
        <w:numPr>
          <w:ilvl w:val="1"/>
          <w:numId w:val="18"/>
        </w:numPr>
      </w:pPr>
      <w:r>
        <w:t xml:space="preserve">Cible : </w:t>
      </w:r>
      <w:r>
        <w:rPr>
          <w:rStyle w:val="katex-mathml"/>
        </w:rPr>
        <w:t>y=</w:t>
      </w:r>
      <w:proofErr w:type="spellStart"/>
      <w:r>
        <w:rPr>
          <w:rStyle w:val="katex-mathml"/>
        </w:rPr>
        <w:t>r+γ</w:t>
      </w:r>
      <w:proofErr w:type="spellEnd"/>
      <w:r>
        <w:rPr>
          <w:rStyle w:val="katex-mathml"/>
        </w:rPr>
        <w:t>(min⁡(Q1</w:t>
      </w:r>
      <w:proofErr w:type="gramStart"/>
      <w:r>
        <w:rPr>
          <w:rStyle w:val="katex-mathml"/>
        </w:rPr>
        <w:t>′,Q</w:t>
      </w:r>
      <w:proofErr w:type="gramEnd"/>
      <w:r>
        <w:rPr>
          <w:rStyle w:val="katex-mathml"/>
        </w:rPr>
        <w:t>2′)−αlog⁡π(</w:t>
      </w:r>
      <w:proofErr w:type="spellStart"/>
      <w:r>
        <w:rPr>
          <w:rStyle w:val="katex-mathml"/>
        </w:rPr>
        <w:t>a′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s</w:t>
      </w:r>
      <w:proofErr w:type="spellEnd"/>
      <w:r>
        <w:rPr>
          <w:rStyle w:val="katex-mathml"/>
        </w:rPr>
        <w:t>′)))y = r + \gamma \big( \min(Q_1', Q_2') - \alpha \log \pi(</w:t>
      </w:r>
      <w:proofErr w:type="spellStart"/>
      <w:r>
        <w:rPr>
          <w:rStyle w:val="katex-mathml"/>
        </w:rPr>
        <w:t>a'|s</w:t>
      </w:r>
      <w:proofErr w:type="spellEnd"/>
      <w:r>
        <w:rPr>
          <w:rStyle w:val="katex-mathml"/>
        </w:rPr>
        <w:t>')) \big)</w:t>
      </w:r>
      <w:r>
        <w:rPr>
          <w:rStyle w:val="mord"/>
        </w:rPr>
        <w:t>y</w:t>
      </w:r>
      <w:r>
        <w:rPr>
          <w:rStyle w:val="mrel"/>
        </w:rPr>
        <w:t>=</w:t>
      </w:r>
      <w:proofErr w:type="spellStart"/>
      <w:r>
        <w:rPr>
          <w:rStyle w:val="mord"/>
        </w:rPr>
        <w:t>r</w:t>
      </w:r>
      <w:r>
        <w:rPr>
          <w:rStyle w:val="mbin"/>
        </w:rPr>
        <w:t>+</w:t>
      </w:r>
      <w:r>
        <w:rPr>
          <w:rStyle w:val="mord"/>
        </w:rPr>
        <w:t>γ</w:t>
      </w:r>
      <w:proofErr w:type="spellEnd"/>
      <w:r>
        <w:rPr>
          <w:rStyle w:val="delimsizing"/>
        </w:rPr>
        <w:t>(</w:t>
      </w:r>
      <w:r>
        <w:rPr>
          <w:rStyle w:val="mop"/>
        </w:rPr>
        <w:t>min</w:t>
      </w:r>
      <w:r>
        <w:rPr>
          <w:rStyle w:val="mopen"/>
        </w:rPr>
        <w:t>(</w:t>
      </w:r>
      <w:r>
        <w:rPr>
          <w:rStyle w:val="mord"/>
        </w:rPr>
        <w:t>Q1′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Q2′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rd"/>
        </w:rPr>
        <w:t>α</w:t>
      </w:r>
      <w:r>
        <w:rPr>
          <w:rStyle w:val="mop"/>
        </w:rPr>
        <w:t>log</w:t>
      </w:r>
      <w:r>
        <w:rPr>
          <w:rStyle w:val="mord"/>
        </w:rPr>
        <w:t>π</w:t>
      </w:r>
      <w:r>
        <w:rPr>
          <w:rStyle w:val="mopen"/>
        </w:rPr>
        <w:t>(</w:t>
      </w:r>
      <w:proofErr w:type="spellStart"/>
      <w:r>
        <w:rPr>
          <w:rStyle w:val="mord"/>
        </w:rPr>
        <w:t>a′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</w:t>
      </w:r>
      <w:proofErr w:type="spellEnd"/>
      <w:r>
        <w:rPr>
          <w:rStyle w:val="mord"/>
        </w:rPr>
        <w:t>′</w:t>
      </w:r>
      <w:r>
        <w:rPr>
          <w:rStyle w:val="mclose"/>
        </w:rPr>
        <w:t>))</w:t>
      </w:r>
      <w:r>
        <w:rPr>
          <w:rStyle w:val="delimsizing"/>
        </w:rPr>
        <w:t>)</w:t>
      </w:r>
    </w:p>
    <w:p w14:paraId="3F4B4856" w14:textId="77777777" w:rsidR="00147EE6" w:rsidRDefault="00147EE6" w:rsidP="00147EE6">
      <w:pPr>
        <w:pStyle w:val="NormalWeb"/>
        <w:numPr>
          <w:ilvl w:val="1"/>
          <w:numId w:val="18"/>
        </w:numPr>
      </w:pPr>
      <w:r>
        <w:t xml:space="preserve">Optimisation via </w:t>
      </w:r>
      <w:r>
        <w:rPr>
          <w:rStyle w:val="lev"/>
        </w:rPr>
        <w:t xml:space="preserve">MSE </w:t>
      </w:r>
      <w:proofErr w:type="spellStart"/>
      <w:r>
        <w:rPr>
          <w:rStyle w:val="lev"/>
        </w:rPr>
        <w:t>loss</w:t>
      </w:r>
      <w:proofErr w:type="spellEnd"/>
      <w:r>
        <w:t xml:space="preserve"> entre </w:t>
      </w:r>
      <w:proofErr w:type="spellStart"/>
      <w:r>
        <w:rPr>
          <w:rStyle w:val="katex-mathml"/>
        </w:rPr>
        <w:t>yy</w:t>
      </w:r>
      <w:r>
        <w:rPr>
          <w:rStyle w:val="mord"/>
        </w:rPr>
        <w:t>y</w:t>
      </w:r>
      <w:proofErr w:type="spellEnd"/>
      <w:r>
        <w:t xml:space="preserve"> et les Q-values prédites.</w:t>
      </w:r>
    </w:p>
    <w:p w14:paraId="4622ED2C" w14:textId="77777777" w:rsidR="00147EE6" w:rsidRDefault="00147EE6" w:rsidP="00147EE6">
      <w:pPr>
        <w:pStyle w:val="NormalWeb"/>
        <w:numPr>
          <w:ilvl w:val="0"/>
          <w:numId w:val="18"/>
        </w:numPr>
      </w:pPr>
      <w:r>
        <w:rPr>
          <w:rStyle w:val="lev"/>
        </w:rPr>
        <w:t xml:space="preserve">Mise à jour de la </w:t>
      </w:r>
      <w:proofErr w:type="spellStart"/>
      <w:r>
        <w:rPr>
          <w:rStyle w:val="lev"/>
        </w:rPr>
        <w:t>policy</w:t>
      </w:r>
      <w:proofErr w:type="spellEnd"/>
    </w:p>
    <w:p w14:paraId="44F19A55" w14:textId="77777777" w:rsidR="00147EE6" w:rsidRDefault="00147EE6" w:rsidP="00147EE6">
      <w:pPr>
        <w:pStyle w:val="NormalWeb"/>
        <w:numPr>
          <w:ilvl w:val="1"/>
          <w:numId w:val="18"/>
        </w:numPr>
      </w:pPr>
      <w:r>
        <w:t xml:space="preserve">Optimise la fonction : </w:t>
      </w:r>
      <w:r>
        <w:rPr>
          <w:rStyle w:val="katex-mathml"/>
        </w:rPr>
        <w:t>Lπ=E[αlog⁡π(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∣</w:t>
      </w:r>
      <w:proofErr w:type="gramStart"/>
      <w:r>
        <w:rPr>
          <w:rStyle w:val="katex-mathml"/>
        </w:rPr>
        <w:t>s</w:t>
      </w:r>
      <w:proofErr w:type="spellEnd"/>
      <w:r>
        <w:rPr>
          <w:rStyle w:val="katex-mathml"/>
        </w:rPr>
        <w:t>)−</w:t>
      </w:r>
      <w:proofErr w:type="spellStart"/>
      <w:proofErr w:type="gramEnd"/>
      <w:r>
        <w:rPr>
          <w:rStyle w:val="katex-mathml"/>
        </w:rPr>
        <w:t>Qmin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s,a</w:t>
      </w:r>
      <w:proofErr w:type="spellEnd"/>
      <w:r>
        <w:rPr>
          <w:rStyle w:val="katex-mathml"/>
        </w:rPr>
        <w:t>)]L_\pi = 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{E}[ \alpha \log \pi(</w:t>
      </w:r>
      <w:proofErr w:type="spellStart"/>
      <w:r>
        <w:rPr>
          <w:rStyle w:val="katex-mathml"/>
        </w:rPr>
        <w:t>a|s</w:t>
      </w:r>
      <w:proofErr w:type="spellEnd"/>
      <w:r>
        <w:rPr>
          <w:rStyle w:val="katex-mathml"/>
        </w:rPr>
        <w:t>) - Q_\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{min}(</w:t>
      </w:r>
      <w:proofErr w:type="spellStart"/>
      <w:r>
        <w:rPr>
          <w:rStyle w:val="katex-mathml"/>
        </w:rPr>
        <w:t>s,a</w:t>
      </w:r>
      <w:proofErr w:type="spellEnd"/>
      <w:r>
        <w:rPr>
          <w:rStyle w:val="katex-mathml"/>
        </w:rPr>
        <w:t>) ]</w:t>
      </w:r>
      <w:r>
        <w:rPr>
          <w:rStyle w:val="mord"/>
        </w:rPr>
        <w:t>Lπ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E</w:t>
      </w:r>
      <w:r>
        <w:rPr>
          <w:rStyle w:val="mopen"/>
        </w:rPr>
        <w:t>[</w:t>
      </w:r>
      <w:r>
        <w:rPr>
          <w:rStyle w:val="mord"/>
        </w:rPr>
        <w:t>α</w:t>
      </w:r>
      <w:r>
        <w:rPr>
          <w:rStyle w:val="mop"/>
        </w:rPr>
        <w:t>log</w:t>
      </w:r>
      <w:r>
        <w:rPr>
          <w:rStyle w:val="mord"/>
        </w:rPr>
        <w:t>π</w:t>
      </w:r>
      <w:r>
        <w:rPr>
          <w:rStyle w:val="mopen"/>
        </w:rPr>
        <w:t>(</w:t>
      </w:r>
      <w:proofErr w:type="spellStart"/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</w:t>
      </w:r>
      <w:proofErr w:type="spellEnd"/>
      <w:r>
        <w:rPr>
          <w:rStyle w:val="mclose"/>
        </w:rPr>
        <w:t>)</w:t>
      </w:r>
      <w:r>
        <w:rPr>
          <w:rStyle w:val="mbin"/>
        </w:rPr>
        <w:t>−</w:t>
      </w:r>
      <w:proofErr w:type="spellStart"/>
      <w:r>
        <w:rPr>
          <w:rStyle w:val="mord"/>
        </w:rPr>
        <w:t>Qmin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proofErr w:type="spellStart"/>
      <w:r>
        <w:rPr>
          <w:rStyle w:val="mord"/>
        </w:rPr>
        <w:t>s</w:t>
      </w:r>
      <w:r>
        <w:rPr>
          <w:rStyle w:val="mpunct"/>
        </w:rPr>
        <w:t>,</w:t>
      </w:r>
      <w:r>
        <w:rPr>
          <w:rStyle w:val="mord"/>
        </w:rPr>
        <w:t>a</w:t>
      </w:r>
      <w:proofErr w:type="spellEnd"/>
      <w:r>
        <w:rPr>
          <w:rStyle w:val="mclose"/>
        </w:rPr>
        <w:t>)]</w:t>
      </w:r>
    </w:p>
    <w:p w14:paraId="03BA978F" w14:textId="77777777" w:rsidR="00147EE6" w:rsidRDefault="00147EE6" w:rsidP="00147EE6">
      <w:pPr>
        <w:pStyle w:val="NormalWeb"/>
        <w:numPr>
          <w:ilvl w:val="0"/>
          <w:numId w:val="18"/>
        </w:numPr>
      </w:pPr>
      <w:r>
        <w:rPr>
          <w:rStyle w:val="lev"/>
        </w:rPr>
        <w:t>Mise à jour de alpha (entropie)</w:t>
      </w:r>
    </w:p>
    <w:p w14:paraId="2854F2E9" w14:textId="77777777" w:rsidR="00147EE6" w:rsidRDefault="00147EE6" w:rsidP="00147EE6">
      <w:pPr>
        <w:pStyle w:val="NormalWeb"/>
        <w:numPr>
          <w:ilvl w:val="1"/>
          <w:numId w:val="18"/>
        </w:numPr>
      </w:pPr>
      <w:r>
        <w:t xml:space="preserve">Si automatique, ajuste </w:t>
      </w:r>
      <w:r>
        <w:rPr>
          <w:rStyle w:val="katex-mathml"/>
        </w:rPr>
        <w:t>α\alpha</w:t>
      </w:r>
      <w:r>
        <w:rPr>
          <w:rStyle w:val="mord"/>
        </w:rPr>
        <w:t>α</w:t>
      </w:r>
      <w:r>
        <w:t xml:space="preserve"> pour atteindre l’entropie cible.</w:t>
      </w:r>
    </w:p>
    <w:p w14:paraId="5DF7A3B1" w14:textId="77777777" w:rsidR="00147EE6" w:rsidRDefault="00147EE6" w:rsidP="00147EE6">
      <w:pPr>
        <w:pStyle w:val="NormalWeb"/>
        <w:numPr>
          <w:ilvl w:val="0"/>
          <w:numId w:val="18"/>
        </w:numPr>
      </w:pPr>
      <w:r>
        <w:rPr>
          <w:rStyle w:val="lev"/>
        </w:rPr>
        <w:t xml:space="preserve">Soft update des </w:t>
      </w:r>
      <w:proofErr w:type="spellStart"/>
      <w:r>
        <w:rPr>
          <w:rStyle w:val="lev"/>
        </w:rPr>
        <w:t>target</w:t>
      </w:r>
      <w:proofErr w:type="spellEnd"/>
      <w:r>
        <w:rPr>
          <w:rStyle w:val="lev"/>
        </w:rPr>
        <w:t xml:space="preserve"> networks</w:t>
      </w:r>
    </w:p>
    <w:p w14:paraId="004FAF59" w14:textId="77777777" w:rsidR="00147EE6" w:rsidRDefault="00147EE6" w:rsidP="00147EE6">
      <w:pPr>
        <w:pStyle w:val="NormalWeb"/>
        <w:numPr>
          <w:ilvl w:val="1"/>
          <w:numId w:val="18"/>
        </w:numPr>
      </w:pPr>
      <w:proofErr w:type="spellStart"/>
      <w:proofErr w:type="gramStart"/>
      <w:r>
        <w:rPr>
          <w:rStyle w:val="katex-mathml"/>
        </w:rPr>
        <w:t>θ</w:t>
      </w:r>
      <w:proofErr w:type="gramEnd"/>
      <w:r>
        <w:rPr>
          <w:rStyle w:val="katex-mathml"/>
        </w:rPr>
        <w:t>target←τθ</w:t>
      </w:r>
      <w:proofErr w:type="spellEnd"/>
      <w:r>
        <w:rPr>
          <w:rStyle w:val="katex-mathml"/>
        </w:rPr>
        <w:t>+(1−τ)</w:t>
      </w:r>
      <w:proofErr w:type="spellStart"/>
      <w:r>
        <w:rPr>
          <w:rStyle w:val="katex-mathml"/>
        </w:rPr>
        <w:t>θtarget</w:t>
      </w:r>
      <w:proofErr w:type="spellEnd"/>
      <w:r>
        <w:rPr>
          <w:rStyle w:val="katex-mathml"/>
        </w:rPr>
        <w:t>\</w:t>
      </w:r>
      <w:proofErr w:type="spellStart"/>
      <w:r>
        <w:rPr>
          <w:rStyle w:val="katex-mathml"/>
        </w:rPr>
        <w:t>theta</w:t>
      </w:r>
      <w:proofErr w:type="spellEnd"/>
      <w:r>
        <w:rPr>
          <w:rStyle w:val="katex-mathml"/>
        </w:rPr>
        <w:t>_\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target</w:t>
      </w:r>
      <w:proofErr w:type="spellEnd"/>
      <w:r>
        <w:rPr>
          <w:rStyle w:val="katex-mathml"/>
        </w:rPr>
        <w:t>} \</w:t>
      </w:r>
      <w:proofErr w:type="spellStart"/>
      <w:r>
        <w:rPr>
          <w:rStyle w:val="katex-mathml"/>
        </w:rPr>
        <w:t>gets</w:t>
      </w:r>
      <w:proofErr w:type="spellEnd"/>
      <w:r>
        <w:rPr>
          <w:rStyle w:val="katex-mathml"/>
        </w:rPr>
        <w:t xml:space="preserve"> \tau \</w:t>
      </w:r>
      <w:proofErr w:type="spellStart"/>
      <w:r>
        <w:rPr>
          <w:rStyle w:val="katex-mathml"/>
        </w:rPr>
        <w:t>theta</w:t>
      </w:r>
      <w:proofErr w:type="spellEnd"/>
      <w:r>
        <w:rPr>
          <w:rStyle w:val="katex-mathml"/>
        </w:rPr>
        <w:t xml:space="preserve"> + (1-\tau)\</w:t>
      </w:r>
      <w:proofErr w:type="spellStart"/>
      <w:r>
        <w:rPr>
          <w:rStyle w:val="katex-mathml"/>
        </w:rPr>
        <w:t>theta</w:t>
      </w:r>
      <w:proofErr w:type="spellEnd"/>
      <w:r>
        <w:rPr>
          <w:rStyle w:val="katex-mathml"/>
        </w:rPr>
        <w:t>_\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target</w:t>
      </w:r>
      <w:proofErr w:type="spellEnd"/>
      <w:r>
        <w:rPr>
          <w:rStyle w:val="katex-mathml"/>
        </w:rPr>
        <w:t>}</w:t>
      </w:r>
      <w:proofErr w:type="spellStart"/>
      <w:r>
        <w:rPr>
          <w:rStyle w:val="mord"/>
        </w:rPr>
        <w:t>θtarget</w:t>
      </w:r>
      <w:proofErr w:type="spellEnd"/>
      <w:r>
        <w:rPr>
          <w:rStyle w:val="vlist-s"/>
        </w:rPr>
        <w:t>​</w:t>
      </w:r>
      <w:r>
        <w:rPr>
          <w:rStyle w:val="mrel"/>
        </w:rPr>
        <w:t>←</w:t>
      </w:r>
      <w:proofErr w:type="spellStart"/>
      <w:r>
        <w:rPr>
          <w:rStyle w:val="mord"/>
        </w:rPr>
        <w:t>τθ</w:t>
      </w:r>
      <w:proofErr w:type="spellEnd"/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τ</w:t>
      </w:r>
      <w:r>
        <w:rPr>
          <w:rStyle w:val="mclose"/>
        </w:rPr>
        <w:t>)</w:t>
      </w:r>
      <w:proofErr w:type="spellStart"/>
      <w:r>
        <w:rPr>
          <w:rStyle w:val="mord"/>
        </w:rPr>
        <w:t>θtarget</w:t>
      </w:r>
      <w:proofErr w:type="spellEnd"/>
      <w:r>
        <w:rPr>
          <w:rStyle w:val="vlist-s"/>
        </w:rPr>
        <w:t>​</w:t>
      </w:r>
    </w:p>
    <w:p w14:paraId="0C0687FB" w14:textId="77777777" w:rsidR="00147EE6" w:rsidRDefault="00147EE6" w:rsidP="00147EE6">
      <w:pPr>
        <w:pStyle w:val="NormalWeb"/>
      </w:pPr>
      <w:r>
        <w:t xml:space="preserve">Grâce à cette combinaison de </w:t>
      </w:r>
      <w:r>
        <w:rPr>
          <w:rStyle w:val="lev"/>
        </w:rPr>
        <w:t>double Q-</w:t>
      </w:r>
      <w:proofErr w:type="spellStart"/>
      <w:r>
        <w:rPr>
          <w:rStyle w:val="lev"/>
        </w:rPr>
        <w:t>learning</w:t>
      </w:r>
      <w:proofErr w:type="spellEnd"/>
      <w:r>
        <w:rPr>
          <w:rStyle w:val="lev"/>
        </w:rPr>
        <w:t>, politique stochastique et entropie</w:t>
      </w:r>
      <w:r>
        <w:t xml:space="preserve">, SAC est stable, </w:t>
      </w:r>
      <w:proofErr w:type="spellStart"/>
      <w:r>
        <w:t>sample</w:t>
      </w:r>
      <w:proofErr w:type="spellEnd"/>
      <w:r>
        <w:t>-efficient et robuste pour les environnements continus complexes.</w:t>
      </w:r>
    </w:p>
    <w:p w14:paraId="2BD6B0D2" w14:textId="4F38B8F2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E1BED10" w14:textId="20624DCA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64F0317" w14:textId="1E61019A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resume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 ]</w:t>
      </w:r>
    </w:p>
    <w:p w14:paraId="6B985428" w14:textId="0A872B2C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E8FE044" w14:textId="709B9420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B8E808B" w14:textId="44E62425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C057C80" w14:textId="09862B45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B36B7B3" w14:textId="77777777" w:rsidR="00147EE6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AC3CD1F" w14:textId="77777777" w:rsidR="00147EE6" w:rsidRPr="00A7172A" w:rsidRDefault="00147EE6" w:rsidP="0014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AF37BDA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3. Expérimentation</w:t>
      </w:r>
    </w:p>
    <w:p w14:paraId="29E32AE5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Paramètres d’entraînement</w:t>
      </w:r>
    </w:p>
    <w:p w14:paraId="0AF15EB9" w14:textId="77777777" w:rsidR="00A7172A" w:rsidRPr="00A7172A" w:rsidRDefault="00A7172A" w:rsidP="00A717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d’</w:t>
      </w:r>
      <w:proofErr w:type="spellStart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epochs</w:t>
      </w:r>
      <w:proofErr w:type="spellEnd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steps</w:t>
      </w:r>
      <w:proofErr w:type="spellEnd"/>
    </w:p>
    <w:p w14:paraId="68CB9647" w14:textId="77777777" w:rsidR="00A7172A" w:rsidRPr="00A7172A" w:rsidRDefault="00A7172A" w:rsidP="00A717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Batch size, </w:t>
      </w:r>
      <w:proofErr w:type="spellStart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rates, etc.</w:t>
      </w:r>
    </w:p>
    <w:p w14:paraId="65510F09" w14:textId="77777777" w:rsidR="00A7172A" w:rsidRPr="00A7172A" w:rsidRDefault="00A7172A" w:rsidP="00A717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Dispositif utilisé (CPU/GPU)</w:t>
      </w:r>
    </w:p>
    <w:p w14:paraId="71BAC606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 Collecte des résultats</w:t>
      </w:r>
    </w:p>
    <w:p w14:paraId="254BDAC1" w14:textId="77777777" w:rsidR="00A7172A" w:rsidRPr="00A7172A" w:rsidRDefault="00A7172A" w:rsidP="00A717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 pour calculer la récompense moyenne</w:t>
      </w:r>
    </w:p>
    <w:p w14:paraId="6A13DA47" w14:textId="77777777" w:rsidR="00A7172A" w:rsidRPr="00A7172A" w:rsidRDefault="00A7172A" w:rsidP="00A717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</w:t>
      </w:r>
      <w:proofErr w:type="spellStart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seeds</w:t>
      </w:r>
      <w:proofErr w:type="spellEnd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la reproductibilité</w:t>
      </w:r>
    </w:p>
    <w:p w14:paraId="16A9D087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3.3 Graphiques</w:t>
      </w:r>
    </w:p>
    <w:p w14:paraId="0BB192C1" w14:textId="77777777" w:rsidR="00A7172A" w:rsidRPr="00A7172A" w:rsidRDefault="00A7172A" w:rsidP="00A717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Récompense moyenne vs </w:t>
      </w:r>
      <w:proofErr w:type="spellStart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epochs</w:t>
      </w:r>
      <w:proofErr w:type="spellEnd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PPO</w:t>
      </w:r>
    </w:p>
    <w:p w14:paraId="3657A312" w14:textId="77777777" w:rsidR="00A7172A" w:rsidRPr="00A7172A" w:rsidRDefault="00A7172A" w:rsidP="00A717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Récompense moyenne vs </w:t>
      </w:r>
      <w:proofErr w:type="spellStart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epochs</w:t>
      </w:r>
      <w:proofErr w:type="spellEnd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SAC</w:t>
      </w:r>
    </w:p>
    <w:p w14:paraId="5B17C2C7" w14:textId="77777777" w:rsidR="00A7172A" w:rsidRPr="00A7172A" w:rsidRDefault="00A7172A" w:rsidP="00A717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Comparaison des performances</w:t>
      </w:r>
    </w:p>
    <w:p w14:paraId="399832F2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Analyse des résultats</w:t>
      </w:r>
    </w:p>
    <w:p w14:paraId="1EE741E9" w14:textId="77777777" w:rsidR="00A7172A" w:rsidRPr="00A7172A" w:rsidRDefault="00A7172A" w:rsidP="00A717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Comparaison des courbes de récompense</w:t>
      </w:r>
    </w:p>
    <w:p w14:paraId="28D852E0" w14:textId="77777777" w:rsidR="00A7172A" w:rsidRPr="00A7172A" w:rsidRDefault="00A7172A" w:rsidP="00A717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Discussion sur la stabilité de l’apprentissage</w:t>
      </w:r>
    </w:p>
    <w:p w14:paraId="0DF01CF1" w14:textId="4985FA27" w:rsidR="00A7172A" w:rsidRDefault="00A7172A" w:rsidP="00A717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Avantages et limites observés pour chaque algorithme</w:t>
      </w:r>
    </w:p>
    <w:p w14:paraId="33DA9085" w14:textId="6447B625" w:rsidR="00E507BD" w:rsidRPr="00A7172A" w:rsidRDefault="00E507BD" w:rsidP="00A717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Quand utiliser l’un et l’autre et quelle </w:t>
      </w:r>
      <w:r w:rsidR="00F607C1">
        <w:rPr>
          <w:rFonts w:ascii="Times New Roman" w:eastAsia="Times New Roman" w:hAnsi="Times New Roman" w:cs="Times New Roman"/>
          <w:sz w:val="24"/>
          <w:szCs w:val="24"/>
          <w:lang w:eastAsia="fr-FR"/>
        </w:rPr>
        <w:t>différence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les 2 </w:t>
      </w:r>
    </w:p>
    <w:p w14:paraId="4F92FA8E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Conclusion</w:t>
      </w:r>
    </w:p>
    <w:p w14:paraId="54A2EB7B" w14:textId="77777777" w:rsidR="00A7172A" w:rsidRPr="00A7172A" w:rsidRDefault="00A7172A" w:rsidP="00A717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 des observations</w:t>
      </w:r>
    </w:p>
    <w:p w14:paraId="0930BBFB" w14:textId="77777777" w:rsidR="00A7172A" w:rsidRPr="00A7172A" w:rsidRDefault="00A7172A" w:rsidP="00A717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Choix de l’algorithme selon le contexte</w:t>
      </w:r>
    </w:p>
    <w:p w14:paraId="2DA84E0C" w14:textId="2E23A24D" w:rsidR="00A7172A" w:rsidRDefault="00A7172A" w:rsidP="00A717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Perspectives pour améliorer les performances</w:t>
      </w:r>
    </w:p>
    <w:p w14:paraId="28163D4A" w14:textId="5050038A" w:rsidR="00F607C1" w:rsidRPr="00A7172A" w:rsidRDefault="00F607C1" w:rsidP="00A717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Swimmer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: ouverture </w:t>
      </w:r>
    </w:p>
    <w:p w14:paraId="2CC6EF3D" w14:textId="77777777" w:rsidR="00A7172A" w:rsidRPr="00A7172A" w:rsidRDefault="00A7172A" w:rsidP="00A7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717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Références</w:t>
      </w:r>
    </w:p>
    <w:p w14:paraId="66D4B892" w14:textId="77777777" w:rsidR="00A7172A" w:rsidRPr="00A7172A" w:rsidRDefault="00A7172A" w:rsidP="00A717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Articles scientifiques et tutoriels utilisés</w:t>
      </w:r>
    </w:p>
    <w:p w14:paraId="09B9A8D6" w14:textId="77777777" w:rsidR="00A7172A" w:rsidRPr="00A7172A" w:rsidRDefault="00A7172A" w:rsidP="00A717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Documentation Gymnasium, </w:t>
      </w:r>
      <w:proofErr w:type="spellStart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PyTorch</w:t>
      </w:r>
      <w:proofErr w:type="spellEnd"/>
      <w:r w:rsidRPr="00A7172A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</w:t>
      </w:r>
    </w:p>
    <w:p w14:paraId="2FC66411" w14:textId="6A444935" w:rsidR="00A7172A" w:rsidRPr="00A7172A" w:rsidRDefault="00A7172A" w:rsidP="00A7172A"/>
    <w:sectPr w:rsidR="00A7172A" w:rsidRPr="00A717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50BE"/>
    <w:multiLevelType w:val="multilevel"/>
    <w:tmpl w:val="7EC8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26F7"/>
    <w:multiLevelType w:val="multilevel"/>
    <w:tmpl w:val="2BB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163A6"/>
    <w:multiLevelType w:val="multilevel"/>
    <w:tmpl w:val="598E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979E6"/>
    <w:multiLevelType w:val="multilevel"/>
    <w:tmpl w:val="72B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A7D1D"/>
    <w:multiLevelType w:val="multilevel"/>
    <w:tmpl w:val="2C62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B328A"/>
    <w:multiLevelType w:val="multilevel"/>
    <w:tmpl w:val="14CA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A3F8E"/>
    <w:multiLevelType w:val="multilevel"/>
    <w:tmpl w:val="D1E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F6EBD"/>
    <w:multiLevelType w:val="multilevel"/>
    <w:tmpl w:val="44D8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544D5"/>
    <w:multiLevelType w:val="multilevel"/>
    <w:tmpl w:val="A72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75561"/>
    <w:multiLevelType w:val="multilevel"/>
    <w:tmpl w:val="4B02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90EC1"/>
    <w:multiLevelType w:val="multilevel"/>
    <w:tmpl w:val="535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51555"/>
    <w:multiLevelType w:val="multilevel"/>
    <w:tmpl w:val="060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47249"/>
    <w:multiLevelType w:val="multilevel"/>
    <w:tmpl w:val="72D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01DA8"/>
    <w:multiLevelType w:val="multilevel"/>
    <w:tmpl w:val="FDC2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26B26"/>
    <w:multiLevelType w:val="multilevel"/>
    <w:tmpl w:val="BFB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F24C6"/>
    <w:multiLevelType w:val="multilevel"/>
    <w:tmpl w:val="06A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2115D"/>
    <w:multiLevelType w:val="multilevel"/>
    <w:tmpl w:val="B00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B5228"/>
    <w:multiLevelType w:val="multilevel"/>
    <w:tmpl w:val="F92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13"/>
  </w:num>
  <w:num w:numId="5">
    <w:abstractNumId w:val="8"/>
  </w:num>
  <w:num w:numId="6">
    <w:abstractNumId w:val="17"/>
  </w:num>
  <w:num w:numId="7">
    <w:abstractNumId w:val="10"/>
  </w:num>
  <w:num w:numId="8">
    <w:abstractNumId w:val="0"/>
  </w:num>
  <w:num w:numId="9">
    <w:abstractNumId w:val="12"/>
  </w:num>
  <w:num w:numId="10">
    <w:abstractNumId w:val="5"/>
  </w:num>
  <w:num w:numId="11">
    <w:abstractNumId w:val="15"/>
  </w:num>
  <w:num w:numId="12">
    <w:abstractNumId w:val="16"/>
  </w:num>
  <w:num w:numId="13">
    <w:abstractNumId w:val="3"/>
  </w:num>
  <w:num w:numId="14">
    <w:abstractNumId w:val="2"/>
  </w:num>
  <w:num w:numId="15">
    <w:abstractNumId w:val="1"/>
  </w:num>
  <w:num w:numId="16">
    <w:abstractNumId w:val="7"/>
  </w:num>
  <w:num w:numId="17">
    <w:abstractNumId w:val="1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2A"/>
    <w:rsid w:val="00147EE6"/>
    <w:rsid w:val="001760F5"/>
    <w:rsid w:val="0077498B"/>
    <w:rsid w:val="0087203E"/>
    <w:rsid w:val="009D0813"/>
    <w:rsid w:val="00A7172A"/>
    <w:rsid w:val="00B0109B"/>
    <w:rsid w:val="00C24057"/>
    <w:rsid w:val="00E253A1"/>
    <w:rsid w:val="00E507BD"/>
    <w:rsid w:val="00F6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15518"/>
  <w15:chartTrackingRefBased/>
  <w15:docId w15:val="{DA3CC376-DF4E-4C0C-8CE3-54178FB5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71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717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71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7E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A717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A717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7172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7172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A717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1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1760F5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77498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74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7498B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number">
    <w:name w:val="hljs-number"/>
    <w:basedOn w:val="Policepardfaut"/>
    <w:rsid w:val="0077498B"/>
  </w:style>
  <w:style w:type="character" w:customStyle="1" w:styleId="hljs-builtin">
    <w:name w:val="hljs-built_in"/>
    <w:basedOn w:val="Policepardfaut"/>
    <w:rsid w:val="0077498B"/>
  </w:style>
  <w:style w:type="character" w:customStyle="1" w:styleId="hljs-string">
    <w:name w:val="hljs-string"/>
    <w:basedOn w:val="Policepardfaut"/>
    <w:rsid w:val="0077498B"/>
  </w:style>
  <w:style w:type="character" w:customStyle="1" w:styleId="hljs-keyword">
    <w:name w:val="hljs-keyword"/>
    <w:basedOn w:val="Policepardfaut"/>
    <w:rsid w:val="0077498B"/>
  </w:style>
  <w:style w:type="character" w:customStyle="1" w:styleId="katex-mathml">
    <w:name w:val="katex-mathml"/>
    <w:basedOn w:val="Policepardfaut"/>
    <w:rsid w:val="00B0109B"/>
  </w:style>
  <w:style w:type="character" w:customStyle="1" w:styleId="mord">
    <w:name w:val="mord"/>
    <w:basedOn w:val="Policepardfaut"/>
    <w:rsid w:val="00B0109B"/>
  </w:style>
  <w:style w:type="character" w:customStyle="1" w:styleId="vlist-s">
    <w:name w:val="vlist-s"/>
    <w:basedOn w:val="Policepardfaut"/>
    <w:rsid w:val="00B0109B"/>
  </w:style>
  <w:style w:type="character" w:customStyle="1" w:styleId="mopen">
    <w:name w:val="mopen"/>
    <w:basedOn w:val="Policepardfaut"/>
    <w:rsid w:val="00B0109B"/>
  </w:style>
  <w:style w:type="character" w:customStyle="1" w:styleId="mclose">
    <w:name w:val="mclose"/>
    <w:basedOn w:val="Policepardfaut"/>
    <w:rsid w:val="00B0109B"/>
  </w:style>
  <w:style w:type="character" w:customStyle="1" w:styleId="mrel">
    <w:name w:val="mrel"/>
    <w:basedOn w:val="Policepardfaut"/>
    <w:rsid w:val="00B0109B"/>
  </w:style>
  <w:style w:type="character" w:customStyle="1" w:styleId="mpunct">
    <w:name w:val="mpunct"/>
    <w:basedOn w:val="Policepardfaut"/>
    <w:rsid w:val="00B0109B"/>
  </w:style>
  <w:style w:type="character" w:customStyle="1" w:styleId="mop">
    <w:name w:val="mop"/>
    <w:basedOn w:val="Policepardfaut"/>
    <w:rsid w:val="00147EE6"/>
  </w:style>
  <w:style w:type="character" w:customStyle="1" w:styleId="delimsizing">
    <w:name w:val="delimsizing"/>
    <w:basedOn w:val="Policepardfaut"/>
    <w:rsid w:val="00147EE6"/>
  </w:style>
  <w:style w:type="character" w:customStyle="1" w:styleId="mbin">
    <w:name w:val="mbin"/>
    <w:basedOn w:val="Policepardfaut"/>
    <w:rsid w:val="00147EE6"/>
  </w:style>
  <w:style w:type="character" w:customStyle="1" w:styleId="Titre4Car">
    <w:name w:val="Titre 4 Car"/>
    <w:basedOn w:val="Policepardfaut"/>
    <w:link w:val="Titre4"/>
    <w:uiPriority w:val="9"/>
    <w:semiHidden/>
    <w:rsid w:val="00147EE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1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1342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ZEJLI</dc:creator>
  <cp:keywords/>
  <dc:description/>
  <cp:lastModifiedBy>Ayman ZEJLI</cp:lastModifiedBy>
  <cp:revision>19</cp:revision>
  <dcterms:created xsi:type="dcterms:W3CDTF">2025-12-10T16:34:00Z</dcterms:created>
  <dcterms:modified xsi:type="dcterms:W3CDTF">2025-12-10T17:23:00Z</dcterms:modified>
</cp:coreProperties>
</file>