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FA4E" w14:textId="0D92B220" w:rsidR="001A461C" w:rsidRDefault="0033020C">
      <w:pPr>
        <w:rPr>
          <w:lang w:val="es-ES"/>
        </w:rPr>
      </w:pPr>
      <w:r>
        <w:rPr>
          <w:lang w:val="es-ES"/>
        </w:rPr>
        <w:t xml:space="preserve">2DO AVANCE </w:t>
      </w:r>
      <w:r w:rsidR="00C80B5D">
        <w:rPr>
          <w:lang w:val="es-ES"/>
        </w:rPr>
        <w:br/>
        <w:t xml:space="preserve">Se crearon vistas para el asesor y estas </w:t>
      </w:r>
      <w:proofErr w:type="spellStart"/>
      <w:r w:rsidR="00C80B5D">
        <w:rPr>
          <w:lang w:val="es-ES"/>
        </w:rPr>
        <w:t>estan</w:t>
      </w:r>
      <w:proofErr w:type="spellEnd"/>
      <w:r w:rsidR="00C80B5D">
        <w:rPr>
          <w:lang w:val="es-ES"/>
        </w:rPr>
        <w:t xml:space="preserve"> integradas con las </w:t>
      </w:r>
      <w:proofErr w:type="spellStart"/>
      <w:r w:rsidR="00C80B5D">
        <w:rPr>
          <w:lang w:val="es-ES"/>
        </w:rPr>
        <w:t>apis</w:t>
      </w:r>
      <w:proofErr w:type="spellEnd"/>
      <w:r w:rsidR="00C80B5D">
        <w:rPr>
          <w:lang w:val="es-ES"/>
        </w:rPr>
        <w:t xml:space="preserve">, previamente documentas. </w:t>
      </w:r>
      <w:r w:rsidR="006D6946">
        <w:rPr>
          <w:lang w:val="es-ES"/>
        </w:rPr>
        <w:t xml:space="preserve"> Se crearon vistas para las pruebas de vistas con la integración de </w:t>
      </w:r>
      <w:proofErr w:type="spellStart"/>
      <w:r w:rsidR="006D6946">
        <w:rPr>
          <w:lang w:val="es-ES"/>
        </w:rPr>
        <w:t>apis</w:t>
      </w:r>
      <w:proofErr w:type="spellEnd"/>
      <w:r w:rsidR="006D6946">
        <w:rPr>
          <w:lang w:val="es-ES"/>
        </w:rPr>
        <w:t xml:space="preserve">. Donde se </w:t>
      </w:r>
      <w:proofErr w:type="spellStart"/>
      <w:r w:rsidR="006D6946">
        <w:rPr>
          <w:lang w:val="es-ES"/>
        </w:rPr>
        <w:t>aprecieran</w:t>
      </w:r>
      <w:proofErr w:type="spellEnd"/>
      <w:r w:rsidR="006D6946">
        <w:rPr>
          <w:lang w:val="es-ES"/>
        </w:rPr>
        <w:t xml:space="preserve"> las </w:t>
      </w:r>
      <w:proofErr w:type="gramStart"/>
      <w:r w:rsidR="006D6946">
        <w:rPr>
          <w:lang w:val="es-ES"/>
        </w:rPr>
        <w:t>ventas  de</w:t>
      </w:r>
      <w:proofErr w:type="gramEnd"/>
      <w:r w:rsidR="006D6946">
        <w:rPr>
          <w:lang w:val="es-ES"/>
        </w:rPr>
        <w:t xml:space="preserve"> cada uno de los usuario que ingresen. Las vistas de </w:t>
      </w:r>
      <w:proofErr w:type="spellStart"/>
      <w:r w:rsidR="006D6946">
        <w:rPr>
          <w:lang w:val="es-ES"/>
        </w:rPr>
        <w:t>bacckoffice</w:t>
      </w:r>
      <w:proofErr w:type="spellEnd"/>
      <w:r w:rsidR="006D6946">
        <w:rPr>
          <w:lang w:val="es-ES"/>
        </w:rPr>
        <w:t xml:space="preserve"> supervisor y gerente. Se harán con el mismo formato cambio algunas secciones y aplicando filtros en </w:t>
      </w:r>
      <w:proofErr w:type="spellStart"/>
      <w:r w:rsidR="006D6946">
        <w:rPr>
          <w:lang w:val="es-ES"/>
        </w:rPr>
        <w:t>urls</w:t>
      </w:r>
      <w:proofErr w:type="spellEnd"/>
      <w:r w:rsidR="00C80B5D">
        <w:rPr>
          <w:lang w:val="es-ES"/>
        </w:rPr>
        <w:br/>
      </w:r>
      <w:r w:rsidR="00C80B5D" w:rsidRPr="00C80B5D">
        <w:rPr>
          <w:lang w:val="es-ES"/>
        </w:rPr>
        <w:drawing>
          <wp:inline distT="0" distB="0" distL="0" distR="0" wp14:anchorId="5CF67354" wp14:editId="217E58DC">
            <wp:extent cx="5402580" cy="4240530"/>
            <wp:effectExtent l="0" t="0" r="7620" b="7620"/>
            <wp:docPr id="1529190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90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CC19" w14:textId="30E1B055" w:rsidR="00C80B5D" w:rsidRDefault="00C80B5D">
      <w:pPr>
        <w:rPr>
          <w:lang w:val="es-ES"/>
        </w:rPr>
      </w:pPr>
      <w:r w:rsidRPr="00C80B5D">
        <w:rPr>
          <w:lang w:val="es-ES"/>
        </w:rPr>
        <w:lastRenderedPageBreak/>
        <w:drawing>
          <wp:inline distT="0" distB="0" distL="0" distR="0" wp14:anchorId="5D367B7A" wp14:editId="3ACE2191">
            <wp:extent cx="5402580" cy="4181475"/>
            <wp:effectExtent l="0" t="0" r="7620" b="9525"/>
            <wp:docPr id="977271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1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F8EB" w14:textId="7AC65BD6" w:rsidR="00C80B5D" w:rsidRDefault="006D6946">
      <w:pPr>
        <w:rPr>
          <w:lang w:val="es-ES"/>
        </w:rPr>
      </w:pPr>
      <w:r w:rsidRPr="006D6946">
        <w:rPr>
          <w:lang w:val="es-ES"/>
        </w:rPr>
        <w:lastRenderedPageBreak/>
        <w:drawing>
          <wp:inline distT="0" distB="0" distL="0" distR="0" wp14:anchorId="0FA1BD11" wp14:editId="22C6BFBB">
            <wp:extent cx="5402580" cy="4352290"/>
            <wp:effectExtent l="0" t="0" r="7620" b="0"/>
            <wp:docPr id="1032346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46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946">
        <w:rPr>
          <w:lang w:val="es-ES"/>
        </w:rPr>
        <w:drawing>
          <wp:inline distT="0" distB="0" distL="0" distR="0" wp14:anchorId="68430406" wp14:editId="7B03226C">
            <wp:extent cx="5402580" cy="3985895"/>
            <wp:effectExtent l="0" t="0" r="7620" b="0"/>
            <wp:docPr id="1584138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38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946">
        <w:rPr>
          <w:lang w:val="es-ES"/>
        </w:rPr>
        <w:lastRenderedPageBreak/>
        <w:drawing>
          <wp:inline distT="0" distB="0" distL="0" distR="0" wp14:anchorId="2BD1DA7F" wp14:editId="204E12F0">
            <wp:extent cx="5402580" cy="3012440"/>
            <wp:effectExtent l="0" t="0" r="7620" b="0"/>
            <wp:docPr id="250568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68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946">
        <w:rPr>
          <w:lang w:val="es-ES"/>
        </w:rPr>
        <w:drawing>
          <wp:inline distT="0" distB="0" distL="0" distR="0" wp14:anchorId="293A18FC" wp14:editId="6D88F0BE">
            <wp:extent cx="5402580" cy="2983230"/>
            <wp:effectExtent l="0" t="0" r="7620" b="7620"/>
            <wp:docPr id="187858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9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6946">
        <w:rPr>
          <w:lang w:val="es-ES"/>
        </w:rPr>
        <w:drawing>
          <wp:inline distT="0" distB="0" distL="0" distR="0" wp14:anchorId="26BE0D3D" wp14:editId="38D15039">
            <wp:extent cx="5402580" cy="1702435"/>
            <wp:effectExtent l="0" t="0" r="7620" b="0"/>
            <wp:docPr id="1059541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41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7741" w14:textId="77777777" w:rsidR="006D6946" w:rsidRPr="0033020C" w:rsidRDefault="006D6946">
      <w:pPr>
        <w:rPr>
          <w:lang w:val="es-ES"/>
        </w:rPr>
      </w:pPr>
    </w:p>
    <w:sectPr w:rsidR="006D6946" w:rsidRPr="0033020C" w:rsidSect="00C80B5D">
      <w:pgSz w:w="11910" w:h="16840"/>
      <w:pgMar w:top="1417" w:right="1701" w:bottom="1417" w:left="1701" w:header="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0C"/>
    <w:rsid w:val="000C7F50"/>
    <w:rsid w:val="001A461C"/>
    <w:rsid w:val="002E7389"/>
    <w:rsid w:val="0033020C"/>
    <w:rsid w:val="00614C72"/>
    <w:rsid w:val="006D6946"/>
    <w:rsid w:val="0072421D"/>
    <w:rsid w:val="00C8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ED3DAB"/>
  <w15:chartTrackingRefBased/>
  <w15:docId w15:val="{354206EF-9469-497C-8BDE-C19DFB197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0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2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2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2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2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2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2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2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2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2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2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2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2026-04-30T20:33:00Z</dcterms:created>
  <dcterms:modified xsi:type="dcterms:W3CDTF">2026-04-30T22:30:00Z</dcterms:modified>
</cp:coreProperties>
</file>