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20"/>
      </w:pPr>
      <w:r>
        <w:t xml:space="preserve"/>
      </w:r>
    </w:p>
    <w:p>
      <w:pPr>
        <w:spacing w:after="16" w:before="0"/>
        <w:jc w:val="center"/>
      </w:pPr>
      <w:r>
        <w:rPr>
          <w:rFonts w:ascii="Arial" w:cs="Arial" w:eastAsia="Arial" w:hAnsi="Arial"/>
          <w:b/>
          <w:bCs/>
          <w:color w:val="1F3864"/>
          <w:sz w:val="58"/>
          <w:szCs w:val="58"/>
        </w:rPr>
        <w:t xml:space="preserve">SALESFORCE CRM MIGRATION</w:t>
      </w:r>
    </w:p>
    <w:p>
      <w:pPr>
        <w:spacing w:after="16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Business Analysis Document</w:t>
      </w:r>
    </w:p>
    <w:p>
      <w:pPr>
        <w:pBdr>
          <w:bottom w:val="single" w:color="1D9E75" w:sz="8" w:space="1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5A6070"/>
          <w:sz w:val="22"/>
          <w:szCs w:val="22"/>
        </w:rPr>
        <w:t xml:space="preserve">Quote Handling Process  ·  AS-IS &amp; TO-BE  ·  Pre-Migration Impact Assessment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ARROW ECS</w:t>
            </w:r>
          </w:p>
        </w:tc>
      </w:tr>
    </w:tbl>
    <w:p>
      <w:pPr>
        <w:spacing w:after="0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Team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Quote Factory (QF) Team</w:t>
            </w:r>
          </w:p>
        </w:tc>
      </w:tr>
    </w:tbl>
    <w:p>
      <w:pPr>
        <w:spacing w:after="0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Pre-Migration Impact Assessment — Salesforce CRM Migration</w:t>
            </w:r>
          </w:p>
        </w:tc>
      </w:tr>
    </w:tbl>
    <w:p>
      <w:pPr>
        <w:spacing w:after="0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Aymen El Ibrahimi  —  Business Analyst &amp; Salesforce Administrator</w:t>
            </w:r>
          </w:p>
        </w:tc>
      </w:tr>
    </w:tbl>
    <w:p>
      <w:pPr>
        <w:spacing w:after="0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April 24, 2025</w:t>
            </w:r>
          </w:p>
        </w:tc>
      </w:tr>
    </w:tbl>
    <w:p>
      <w:pPr>
        <w:spacing w:after="0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2.0  —  Final</w:t>
            </w:r>
          </w:p>
        </w:tc>
      </w:tr>
    </w:tbl>
    <w:p>
      <w:pPr>
        <w:spacing w:after="0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Confidential  —  Internal Use Only</w:t>
            </w:r>
          </w:p>
        </w:tc>
      </w:tr>
    </w:tbl>
    <w:p>
      <w:pPr>
        <w:spacing w:after="0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github.com/[your-username]/sf-migration-ba-portfolio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About this document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This document was produced by Aymen El Ibrahimi as a pre-migration feasibility and impact assessment for the transition from the current Excel/VBA-based QFTools workflow to Salesforce CRM at ARROW ECS. It follows the five-step Salesforce implementation lifecycle: Requirement Gathering, Solution Design, Development, Testing, and Deployment.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The document incorporates findings from a technical interview with the senior application engineer responsible for the current QFTools system, correcting earlier assumptions about direct API connectivity and documenting the real file-based ODS extract pipeline. Two migration scenarios are assessed: Scenario A (full Salesforce replacement with direct SWB/Unity API) and Scenario B (hybrid transition preserving the existing pipeline).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Requirement Gathering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Requirement gathering is the foundation of the entire project. Its purpose is to document not only what stakeholders say they want, but what the business actually needs — grounded in the confirmed technical architecture and real operational pain points.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Business context &amp; objectives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Salesforce CRM Migration — QF Quote Handling Process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Business driver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The current Excel/VBA/QFTools workflow relies on a batch file pipeline with up to 7-day data lag, causing recurring manual corrections and offering zero operational visibility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Strategic goal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Eliminate data freshness lag, reduce the manual correction rate, automate the SWB sync trigger, and provide real-time management visibility into QF team performance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Root cause identified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Part Master DB is populated from weekly ODS extract files — parts added to SWB after the last extract are not found by QFTools, leaving empty lines that QF members must fill manually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Expected outcome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Fewer manual corrections, faster SWB sync, formal access control, live dashboards, and — if Scenario A is confirmed — real-time data via a direct SWB/Unity API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Project sponsor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[Name of Manager or IT Lead at ARROW ECS]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BA &amp; SF Admin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Aymen El Ibrahimi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Key technical contact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Senior Application Engineer (QFTools system owner)  +  Holger (potential SWB/Unity API contact)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Target go-live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To be confirmed following Phase 1 feasibility study completion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Confirmed AS-IS technical architecture</w:t>
      </w:r>
    </w:p>
    <w:p>
      <w:pPr>
        <w:spacing w:after="70" w:before="30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Documented following a technical interview with the senior application engineer. Replaces earlier assumptions about direct API connectivity.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Master data pipeline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How part data reaches QFTools today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1.  ODS generates a weekly extract: part number, qty per pack, FOH, pricing — all details available via F6 part/mfr search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2.  Extract files are dropped to a shared file server — file-based batch delivery, no API at any stage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3.  Part Master DB server picks up the files, cleans them, reads them into the DB, and creates output files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4.  QFTools reads those output files ('Reading Part Master...') to populate quote line data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5.  There is NO direct API connection to ODS or SWB at any point in this pipeline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6.  Result: Part Master data in QFTools is always up to 7 days out of date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History data pipeline  (LOAD-sheet blue columns)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How history data reaches QFTools today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1.  ODS generates daily extract files for history data — more frequent than the Part Master extract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2.  Files are split into unique 'OperatingUnit_acct#' files — one per region and account combination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3.  Files are processed similarly to Part Master and made available to QFTools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4.  History data is more current than part data (daily vs weekly) but remains batch-based, not real-time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Confirmed root cause of manual line filling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7D0E" w:val="clear"/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27D0E"/>
                <w:sz w:val="20"/>
                <w:szCs w:val="20"/>
              </w:rPr>
              <w:t xml:space="preserve">Root cause confirmed — data freshness lag from the weekly ODS extract cycle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The manual line filling requirement is NOT primarily caused by VBA fragility.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It is caused by the data pipeline architecture: parts added to SWB/Unity after the last weekly extract are invisible to QFTools until the following week's extract is processed.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When a QF member runs QFTools on a quote containing recently added parts, those parts return no match — leaving empty lines that must be filled manually.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Senior engineer's view: 'things like the occasional new partnum not matching is an issue, but I don't think it's the root issue... it doesn't impact stability.'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BA assessment: While operational stability is not impacted, this represents a measurable quality and efficiency gap. Quantifying the correction rate is a key Phase 1 deliverable.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Stakeholder map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960"/>
        <w:gridCol w:w="19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Interest &amp; impact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Involvement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 Team members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End users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 — full daily workflow change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 — UAT, training, feedback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 Team lead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Process owner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 — signs off on process design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 — requirements,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Sales team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Quote requestors / SWB users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Medium — faster quote turnaround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Medium — notification &amp;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IT / SF Admin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Technical implementation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 — builds Flows, Profiles, API config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 — build &amp;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Sr. Application Engineer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QFTools system owner &amp; technical advisor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 — owns current architecture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 — feasibility, VBA 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Holger (TBC)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Potential SWB/Unity platform owner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Critical — API availability = Scenario A gate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 — feasibility study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Management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Decision maker / budget owner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 — ROI, risk, reporting visibility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Medium — approval &amp;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SWB/Unity platform owner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SWB/Unity system owner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Critical — determines Scenario A viability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Medium — feasibility input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Business needs — stated vs actual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they say they want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they actually need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 Team members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Fewer empty lines to fill manually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Fresh part data at quoting time — eliminating the 7-day ODS lag that causes missing matches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 Team lead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To know how the team is performing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Live dashboard: volume per agent, time spent on corrections, SLA adherence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Sales team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Quotes returned faster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Reliable, faster SWB sync and reduced turnaround time from fewer manual steps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Management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Fewer errors and more control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Audit trail, formal access rights, and reporting to quantify time lost to data lag corrections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IT / SF Admin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Clear requirements before any build begins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Confirmed data flow, API availability, object model, and a tested rollback plan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Sr. App Engineer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BA to understand the current system first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Accurate documentation of QFTools architecture so TO-BE doesn't assume non-existent capabilities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 Functional requirements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Functional 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FR-01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The system shall allow QF members to view and accept assigned quotes from a centralised Salesforce Queue, replacing the shared Excel Work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FR-02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Scenario A: the system shall call the direct SWB/Unity API in real-time to fetch fresh part data, eliminating the weekly ODS lag.  Scenario B: the system shall connect to the Part Master DB server output files via the existing pipeline, replicating current VBA behaviour with improved error handling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FR-03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The system shall provide a guided SF record page for manual line filling, with required field validation and clear error messages preventing submission of incomplete records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FR-04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The system shall trigger an automatic SF Flow to call the SWB HTTP endpoint when a quote status is set to 'Done', replacing the Excel X-mark VBA batch 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FR-05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The SF Flow SWB sync trigger shall fire measurably faster than the current VBA batch detection mechanism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FR-06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The system shall enforce formal, role-based access: Sales sees quote header and status only; QF sees the full record with edit rights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FR-07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The system shall provide a management dashboard including volume per agent, average handling time, manual correction rate KPI, and SLA adherence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FR-08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The system shall allow QF members to correct wrong SWB uploads and re-trigger the sync from within Salesforce, with a full audit trail of each correction event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 Non-functional requirements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Non-functional 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NFR-01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Scenario A: data freshness shall be real-time, fully eliminating the current 7-day Part Master lag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NFR-02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The SF Flow SWB sync trigger shall fire within seconds of a status change — a measurable improvement over the current VBA batch polling delay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NFR-03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 full audit trail of all quote records, field edits, status changes, and SWB sync events shall be maintained within Salesforce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NFR-04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The system shall support simultaneous access by all QF team members without file-locking conflicts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NFR-05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Validation rules shall prevent incomplete or malformed records from being submitted to SWB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NFR-06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All QF team members shall be trained and capable of operating Salesforce independently before go-live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NFR-07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 rollback plan shall be documented and tested before go-live, enabling reversion to the Excel/VBA pipeline within 24 hours if needed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Solution Design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Solution design translates requirements into a concrete technical blueprint before any build work begins. Every design decision here is grounded in the confirmed data architecture from the Phase 1 technical interview. Mistakes made at this stage are the most expensive to fix later.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AS-IS process — structured summary</w:t>
      </w:r>
    </w:p>
    <w:p>
      <w:pPr>
        <w:spacing w:after="70" w:before="30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Updated to accurately reflect the QFTools data pipeline confirmed by the senior application engineer.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960"/>
        <w:gridCol w:w="6720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Sales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Creates quote headers in SWB and sends the quote request to the QF team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 Member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Picks a line from the shared Excel Work List — one quote per member, with no collision-prevention mechanism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 Member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Opens Excel and runs VBA macros (QFTools). The tool reads Part Master output files from the DB server ('Reading Part Master...')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QFTools / VBA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Part Master DB output files used to match: part number, qty per pack, FOH, and pricing. Data is from the latest weekly ODS extract — up to 7 days old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QFTools / VBA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History data (blue LOAD-sheet columns) fetched from the daily ODS extract files, split by OperatingUnit_acct# region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 Member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If parts are not matched (recently added parts not yet in the weekly extract): manually runs automations again or fills empty lines by hand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 Member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Finalises the quote in Excel once all lines are complete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 Member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Marks an X in the Work List cell — VBA detects the trigger and sends data to SWB (takes several minutes — batch detection, not instant)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 Member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If a wrong upload is detected: deletes lines in SWB, corrects in Excel, and re-marks X to re-trigger the send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Sales / System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SWB processes the data and Sales receives a Quote Completed notification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AS-IS process diagram</w:t>
      </w:r>
    </w:p>
    <w:p>
      <w:pPr>
        <w:spacing w:after="70" w:before="30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Swim-lane diagram — Sales and QF Team lanes — showing the VBA/file pipeline and the X-mark SWB trigger.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3F6FB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AS-IS — Quote Handling Process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7"/>
                <w:szCs w:val="17"/>
              </w:rPr>
              <w:t xml:space="preserve">Current state  ·  Excel + VBA/QFTools  ·  Weekly ODS extract pipeline  ·  Manual X-mark trigger to SWB</w:t>
            </w:r>
          </w:p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905500" cy="4552950"/>
                  <wp:effectExtent t="0" r="0" b="0" l="0"/>
                  <wp:docPr id="1" name="AS-IS — Quote Handling Process" descr="AS-IS — Quote Handling Process" title="AS-IS — Quote Handling Proc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Gap analysis</w:t>
      </w:r>
    </w:p>
    <w:p>
      <w:pPr>
        <w:spacing w:after="70" w:before="30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Data freshness is the primary gap. All remaining gaps contribute to efficiency, auditability, and scalability.</w:t>
      </w:r>
    </w:p>
    <w:p>
      <w:pPr>
        <w:spacing w:after="0" w:before="4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720"/>
        <w:gridCol w:w="2760"/>
        <w:gridCol w:w="9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AS-IS pain 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TO-BE improvement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Data freshness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Weekly ODS extract — Part Master up to 7 days old — new parts not matched — empty lines required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Direct SWB/Unity API (Scenario A) — real-time data — eliminates missing part matches at source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Work queue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Shared Excel Work List — no collision prevention — two members can pick the same quote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SF Queues — records assigned per member on acceptance — no overlap — full visibility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Data extraction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VBA reads Part Master DB output files — Excel must be open — no error logging or monitoring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SF Flows + REST callouts — auto-triggered on record creation — errors logged and monitored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Manual filling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Free-form Excel cells — no field validation — correction frequency untracked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SF Record Page + Validation Rules — guided fields — correction rate tracked as a KPI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SWB sync trigger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Mark X in Excel — VBA batch detects change — takes several minutes to fire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SF Flow fires immediately on status = Done — calls SWB endpoint — auditable and reliable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Error correction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Delete in SWB + fix Excel + re-mark X — no record of what happened, when, or why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Delete and re-trigger from within SF — full audit trail: actor, timestamp, reason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Informal Sales/QF rights split in SWB — undocumented and impossible to enforce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SF Profiles + Permission Sets — formal, auditable, role-based access definitions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Visibility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Zero management visibility — no workload data, correction rate, or SLA tracking available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SF Dashboards — live KPIs: volume, correction rate, average handling time, bottlenecks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Excel file-locking prevents true concurrent use across multiple QF team members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Salesforce cloud — full concurrent multi-user access with no file-locking issues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Two-scenario TO-BE approach</w:t>
      </w:r>
    </w:p>
    <w:p>
      <w:pPr>
        <w:spacing w:after="70" w:before="30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Scenario B is the default build path and can start immediately. Scenario A requires API confirmation first.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 A — Full SF + direct SWB/Unity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 B — SF hybrid + existing Part Master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Direct SWB/Unity API — real-time, zero lag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Existing Part Master DB pipeline — weekly ODS extract cycle, same lag as AS-IS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Excel &amp; VBA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Fully decommissioned at go-live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Kept during transition — phased out in the next project iteration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SWB trigger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SF Flow replaces VBA X-mark trigger — fires instantly on status change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VBA X-mark trigger kept — same delay as current AS-IS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Key dependency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SWB/Unity exposes a callable REST API (contact: Holger)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No API required — SF layers over the existing file-based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Data freshness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Fully resolved — real-time data eliminates the empty line problem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Unchanged for Part Master (weekly); daily for history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Migration 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Higher — full workflow and data source changed simultaneously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Lower — incremental change with a familiar Excel/VBA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Target end state — pursue once API feasibility is confirmed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Default path — implement immediately regardless of API outcome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Salesforce data model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object: Quote_Line_Item__c  (custom object)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Quote_ID__c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Text (External ID)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Unique quote identifier — maps from the Excel Work List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Part_Number__c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Fetched via direct API or Part Master DB — maps from the VBA QFTools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Pricing__c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Currency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FOH/pricing from the ODS extract or the direct SWB/Unity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Availability__c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Picklist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Qty per pack and availability from the ODS extract or direct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Data_Source__c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Picklist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NEW — 'Direct API' or 'Part Master DB' — tracks which source populated each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Status__c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Picklist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Draft / In Progress / Done — replaces the X-mark trigger in the Excel Work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Assigned_To__c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Lookup (User)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The QF member who accepted the quote — replaces the manual Work List pick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SWB_Sync_Status__c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Picklist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Pending / Sent / Failed — tracks the outcome of each SWB Flow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SWB_Triggered_At__c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DateTime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Timestamp of the last SWB Flow trigger — new audit capability not available in AS-IS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Manual_Correction__c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Checkbox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NEW — flags records that required manual line filling — enables the correction rate KPI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Correction_Reason__c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NEW — reason for manual correction, e.g. 'Part not in current weekly extract'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History_File__c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NEW — the OperatingUnit_acct# file used — traceability for regional history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Sales_Contact__c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Lookup (User/Account)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The Sales requestor — links back to the SWB header creator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Automation design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 &amp; what it replaces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Flow: Data Fetch — Scenario 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Record created or Status = 'In Progress'  AND  API confirmed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Calls SWB/Unity API in real-time. Sets Data_Source__c = 'Direct API'. Eliminates weekly lag. Replaces VBA Part Master read entirely.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Flow: Data Fetch — Scenario 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Record created or Status = 'In Progress'  AND  no confirmed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Reads Part Master DB output files via existing pipeline. Sets Data_Source__c = 'Part Master DB'. Same data behaviour as VBA; improved error handling and logging.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Flow: SWB Sync Trigger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Status__c changed to 'Done'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Immediately calls SWB HTTP endpoint. Replaces the Excel X-mark VBA batch polling mechanism. Faster, auditable, and resilient.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Flow: Error Re-trigger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SWB_Sync_Status__c set to 'Correct &amp; Resend'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Re-calls the SWB endpoint after a wrong upload is corrected. Logs the correction event with actor, timestamp, and reason.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Flow: Manual Correction Flag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Record saved with an empty required field after the first fetch attempt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Sets Manual_Correction__c = true and prompts the QF member to complete Correction_Reason__c. Enables the correction rate KPI in dashboards.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Validation Rule: Required Fields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On every record save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Blocks save if Part_Number, Pricing, or Availability is empty. Enforces data quality, replacing free-form Excel cells with no validation.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Assignment Rule: QF Queue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New quote record created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Routes the record to the QF Queue. Members accept individually, eliminating the collision risk of the shared Excel Work List.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 Integration requirements &amp; feasibility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7D0E" w:val="clear"/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27D0E"/>
                <w:sz w:val="20"/>
                <w:szCs w:val="20"/>
              </w:rPr>
              <w:t xml:space="preserve">Critical open question — must be resolved in Phase 1 before Scenario A can begin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Does SWB/Unity expose a direct REST API that Salesforce Flows could call to fetch real-time part data, bypassing the ODS extract pipeline entirely?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Suggested contact: Holger — identified by the senior application engineer as the most likely person with SWB/Unity platform knowledge.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Scenario B proceeds independently. Scenario A cannot begin until this is resolved.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7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AS-IS 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TO-BE approach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Part Master DB 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QFTools reads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Output files from shared file server (weekly ODS extract)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Scenario B: SF Flow reads the same output files via Named Credentials. Scenario A: replaced by direct SWB/Unity API.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History data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QFTools reads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OperatingUnit_acct# daily extract files from the file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Scenario B: SF reads the correct regional file per quote. Scenario A: replaced by direct SWB/Unity API.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SWB/Unity (direct)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SF writes/reads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No direct API exists today — file-based pipeline 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CRITICAL: Confirm API availability with Holger. Enables Scenario A and eliminates all data freshness lag.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SWB (sync trigger)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VBA writes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VBA detects X-mark in Excel WL → batch sends to SWB (minutes)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SF Flow fires on status = Done → calls the same SWB HTTP endpoint → faster and fully auditable.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SWB (QF view/delete)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 reads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Manual browser access to verify or delete wrong uploads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Unchanged — QF continues to use the SWB UI for manual verification and deletion as needed.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F3C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TO-BE Process Diagrams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The two TO-BE scenarios below represent the future state of the Quote Handling Process after migration to Salesforce. Scenario A is the ideal target state — real-time data via direct SWB/Unity API and full retirement of Excel and VBA. Scenario B is the practical transition path, implementable immediately regardless of API feasibility outcome.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 A — Salesforce fully replaces Excel, VBA, and the file pipeline</w:t>
      </w:r>
    </w:p>
    <w:p>
      <w:pPr>
        <w:spacing w:after="70" w:before="30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Ideal target state. Contingent on SWB/Unity direct API confirmation (contact: Holger).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3F6FB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TO-BE Scenario A — SF Fully Replaces Excel + VBA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7"/>
                <w:szCs w:val="17"/>
              </w:rPr>
              <w:t xml:space="preserve">Ideal state  ·  Direct SWB/Unity API  ·  Real-time data  ·  No ODS lag  ·  Instant SWB sync via SF Flow</w:t>
            </w:r>
          </w:p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905500" cy="4552950"/>
                  <wp:effectExtent t="0" r="0" b="0" l="0"/>
                  <wp:docPr id="1" name="TO-BE Scenario A — SF Fully Replaces Excel + VBA" descr="TO-BE Scenario A — SF Fully Replaces Excel + VBA" title="TO-BE Scenario A — SF Fully Replaces Excel + V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 B — Salesforce hybrid alongside the existing pipeline</w:t>
      </w:r>
    </w:p>
    <w:p>
      <w:pPr>
        <w:spacing w:after="70" w:before="30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Transition state. Implementable immediately. SF manages workflow and tracking; Part Master DB pipeline unchanged.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3F6FB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TO-BE Scenario B — SF Hybrid Alongside Excel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17"/>
                <w:szCs w:val="17"/>
              </w:rPr>
              <w:t xml:space="preserve">Transition state  ·  Part Master DB pipeline unchanged  ·  SF adds tracking &amp; faster SWB trigger  ·  Excel kept temporarily</w:t>
            </w:r>
          </w:p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905500" cy="4552950"/>
                  <wp:effectExtent t="0" r="0" b="0" l="0"/>
                  <wp:docPr id="1" name="TO-BE Scenario B — SF Hybrid Alongside Excel" descr="TO-BE Scenario B — SF Hybrid Alongside Excel" title="TO-BE Scenario B — SF Hybrid Alongside Exc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F3C" w:val="clear"/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Development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Development translates the approved solution design into a working Salesforce configuration. The BA's role at this stage is not to write code, but to validate that each built component matches requirements, track progress, and escalate deviations immediately. Scenario B is the baseline build; Scenario A items are marked as pending API confirmation.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Build inventory &amp; ownership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400"/>
        <w:gridCol w:w="1760"/>
        <w:gridCol w:w="184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Salesforce tool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 Queue and assignment 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Queues + Assignment Rules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Both scenarios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[ ] Not started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Quote_Line_Item__c object and all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Object Manager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Both scenarios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[ ] Not started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Flow: Data Fetch — Scenario B (Part Master DB)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Flow Builder — Auto-launched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Scenario B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[ ] Not started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Flow: Data Fetch — Scenario A (SWB/Unity API)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Flow Builder + Named Credentials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Scenario A only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[ ] Pending API confirmation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Flow: SWB Sync Trigger (fires on status = Done)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Flow Builder — Record-Triggered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Both scenarios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[ ] Not started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Flow: Error Re-trigger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Flow Builder — Record-Triggered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Both scenarios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[ ] Not started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Flow: Manual Correction Flag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Flow Builder — Record-Triggered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Both scenarios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[ ] Not started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Validation rules (required fields)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Object Manager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Both scenarios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[ ] Not started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Lightning Record Page (guided form layout)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Lightning App Builder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Both scenarios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[ ] Not started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Profiles: Sales (read-only) vs QF (read/write)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Setup — Profiles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Both scenarios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[ ] Not started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Named Credentials (SWB endpoint + Part Master access)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Setup — Named Credentials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Both scenarios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[ ] Not started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Remote Site Settings (SWB HTTP callout)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Setup — Remote Site Settings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Both scenarios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[ ] Not started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Reports + Dashboards (incl. correction rate KPI)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Reports &amp; Dashboards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Both scenarios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[ ] Not started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BA responsibilities during development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Review each built component against requirements in Step 1 — particularly FR-02 (conditional data source logic between Scenario A and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Coordinate with the senior application engineer to confirm the exact Part Master DB output file path, format, and schema for the Scenario B Flow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Drive the SWB/Unity API feasibility investigation with Holger — this gates the Scenario A build start and cannot be deferred or assumed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Maintain the Requirements Traceability Matrix — every FR and NFR must map to a specific built Flow, rule, or configuration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Log all scope changes and new findings in the Change Request register — especially any constraints uncovered during the API investigation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Prepare UAT test scripts before testing begins, covering both pipeline scenarios independently and including the Scenario A vs B comparison test case</w:t>
      </w:r>
    </w:p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D8A" w:val="clear"/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Testing is not simply verifying that features work in isolation. It must cover bulk data scenarios, edge cases, integration failures, and — specific to this project — a direct comparison test between the Part Master DB pipeline (Scenario B) and the direct API pipeline (Scenario A) to quantify the data freshness improvement.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Test plan</w:t>
      </w:r>
    </w:p>
    <w:p>
      <w:pPr>
        <w:spacing w:after="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40"/>
        <w:gridCol w:w="2880"/>
        <w:gridCol w:w="124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T-01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 member accepts a quote from the SF Queue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Record assigned to the accepting member; removed from the queue for all others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T-02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New quote — Data Fetch Flow runs via Part Master DB (Scenario B)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Part number, pricing, and availability populated from the latest weekly extract within 30 seconds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T-03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New quote — Data Fetch Flow runs via direct SWB/Unity API (Scenario A, if confirmed)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Real-time data returned; Data_Source__c = 'Direct API'; no empty lines for recently added parts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T-04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Part added to SWB after the last weekly ODS extract — queried under Scenario 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Manual_Correction__c flagged; Correction_Reason__c entry prompted to the QF member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Edge case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T-05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Same recently-added part tested under Scenario B vs Scenario 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Scenario A returns the part with current data; Scenario B returns empty — gap is documented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Comparison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T-06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 member attempts to save a record with empty required fields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Validation rule blocks the save; a clear, actionable error message is displayed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T-07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Quote status set to Done — SWB Sync Trigger Flow fires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SWB receives the callout; sync time measured and confirmed faster than the VBA batch baseline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Integration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T-08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SWB HTTP endpoint unreachable when the Flow fires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SWB_Sync_Status__c = 'Failed'; automatic alert sent to the QF member; no silent failure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Failure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T-09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 member corrects a wrong upload and triggers a re-send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Corrected data delivered to SWB; audit trail shows actor, timestamp, and correction reason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T-10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Sales user attempts to edit a QF quote field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Edit blocked by the Sales profile; read-only access confirmed for all QF-owned fields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Security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T-11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Ten quotes processed simultaneously by ten different QF members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No data collision; all records saved independently; Queue operates correctly throughout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Bulk &amp; load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T-12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Dashboard viewed after 20 quotes are processed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Correction rate KPI matches manual count; all metrics display correctly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Reporting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T-13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Full end-to-end: Sales request → QF completes → SWB sync → Sales notified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Complete lifecycle without manual intervention; total time faster than the VBA baseline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End-to-end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UAT acceptance criteria</w:t>
      </w:r>
    </w:p>
    <w:p>
      <w:pPr>
        <w:spacing w:after="70" w:before="30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All criteria must be met before go-live approval is granted.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All Priority 1 test cases (T-01 through T-09 and T-13) pass with zero critical defects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SWB sync timing benchmarked and confirmed measurably faster than the current VBA batch detection delay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Scenario A (if confirmed): at least one live quote processed via direct API returns part data absent from the current Part Master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Manual correction rate KPI validated against the frequency observed in the current AS-IS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At least two QF team members have independently completed a full quote lifecycle in Salesforce without assistance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Rollback procedure tested and confirmed: reversion to the Excel/VBA pipeline achievable within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Signed UAT sign-off form received from the QF Team lead and the IT lead</w:t>
      </w:r>
    </w:p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00" w:val="clear"/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Deployment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Deployment moves the validated configuration from sandbox to production using Salesforce Change Sets or a DevOps toolchain, with controlled validation at each stage. The deployment plan minimises disruption by scheduling during low-activity windows and maintaining a tested rollback path. Scenario B can be deployed independently of the API feasibility outcome.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Go-live checklist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5080"/>
        <w:gridCol w:w="2320"/>
      </w:tblGrid>
      <w:tr>
        <w:trPr>
          <w:tblHeader/>
        </w:trP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item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Pre-deployment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Final UAT sign-off received from QF Team lead and IT lead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Aymen El Ibrahimi  —  BA / QF Lead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Pre-deployment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Scenario A or B confirmed — decision documented with full rationale and stakeholder sign-off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BA + IT + Management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Pre-deployment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Change Set built and validated in sandbox — zero errors or warnings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SF Admin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Pre-deployment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Part Master DB file path, format, and access confirmed in Named Credentials  (Scenario B)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SF Admin + Sr. App Engineer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Pre-deployment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SWB/Unity API credentials confirmed in Named Credentials  (Scenario A only)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SF Admin + Holger / SWB owner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Pre-deployment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Rollback plan documented and distributed — revert to Excel/VBA achievable within 24 hours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Aymen El Ibrahimi  —  BA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Pre-deployment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All QF team members trained and signed off as independently capable in Salesforce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BA / QF Lead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Pre-deployment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Sales team notified of go-live date and expected changes to their notification workflow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BA / Manager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Go-live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Change Set deployed to production during a confirmed low-traffic window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SF Admin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Go-live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First live quote processed end-to-end; SWB sync timing measured against the VBA batch baseline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Aymen El Ibrahimi  +  QF Member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Go-live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Data_Source__c confirmed on the first five live records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Aymen El Ibrahimi  —  BA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Post go-live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Excel Work List access restricted (Scenario A) or set to read-only (Scenario B)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IT / SF Admin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Post go-live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Manual correction rate KPI monitored over first two weeks and compared to the AS-IS baseline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BA + QF Lead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Post go-live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Hypercare support active — BA and SF Admin on standby for two weeks post go-live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BA + SF Admin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Post go-live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Post go-live review: data freshness improvement quantified, next iteration scoped and planned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BA + Manager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Register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The risk register captures all identified project risks, their assessed likelihood and impact, and the agreed mitigation strategy. It is a living document and must be reviewed at the start of each project phase.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880"/>
        <w:gridCol w:w="46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SWB/Unity direct API does not exist — Scenario A is not achievable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Medium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Confirm in Phase 1 via Holger / SWB platform owner. If unavailable, commit to Scenario B immediately and document the decision with full rationale.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Part Master DB file path or format changes without the BA or SF Admin being notified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Medium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Document the exact file path, format, and schema with the Sr. App Engineer. Establish a formal change notification process for the duration of the project.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QFTools contains undocumented business logic beyond Part Master file reads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Medium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Full QFTools code walkthrough with the Sr. App Engineer in Phase 1. Document every data operation, branch condition, and exception handling pattern.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Weekly Part Master lag persists in Scenario B — manual corrections continue post go-live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Communicate clearly to all stakeholders that Scenario B does not resolve data freshness. Quantify the current correction rate as the baseline KPI before go-live.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 team resistance to leaving the Excel/QFTools workflow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Involve QF members in UAT design and execution from Phase 3. Run Scenario B in parallel with Excel for the first two weeks. Surface correction rate dashboard results early.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SF Named Credentials or file server access to Part Master DB fails in production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Low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Test Named Credentials and file server access in the sandbox environment with the Sr. App Engineer before any deployment. Do not rely on sandbox-only validation.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OperatingUnit_acct# history files not correctly matched to the QF member's region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Low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Map the full file naming convention and region-to-user assignment logic in Phase 1. Include explicit regional file test cases in the UAT plan.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SWB sync not measurably faster in practice despite the SF Flow trigger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Low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Benchmark the current VBA polling delay before the build begins. Measure the SF Flow trigger-to-SWB response time during testing. Document results for stakeholder reporting.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Incorrect SF Profiles allow Sales users to edit QF quote fields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Low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Profile access control tested as a dedicated test case (T-10). Reviewed and signed off by the IT lead before any production deployment.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Go-live scheduled during a high-volume quote period, causing service disruption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Medium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Schedule go-live during a confirmed low-activity window. For Scenario B, run in parallel with Excel for the first full week minimum.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Appendix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A.1  Confirmed AS-IS data architecture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Full data pipeline — confirmed by the senior application engineer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ODS (Operational Data Store)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  └─  Weekly extract  →  Part Master files  →  Shared File Server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        └─  Part Master DB Server  (cleans files, reads to DB, creates output files)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              └─  QFTools reads those output files  ('Reading Part Master...')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                    └─  VBA macros use data to match and fill quote lines in the Excel Work List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/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ODS (Operational Data Store)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  └─  Daily extract  →  History files split by OperatingUnit_acct#  →  Shared File Server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        └─  QFTools reads the correct regional history file  →  populates LOAD-sheet blue columns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/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CONFIRMED: There is NO direct API connection to ODS or SWB at any point in the current pipeline.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CONFIRMED: Part Master data is always up to 7 days old. History data is always at least 1 day old.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A.2  Glossary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Work List (WL)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The shared Excel spreadsheet used as the QF team's quote queue — one row per Sales request, with no collision-prevention mechanism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SWB / Unity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The external platform used by Sales to create quote headers and receive completed quotes. QF team has limited view and delete access. May expose a direct REST API (feasibility TBC via Holger).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ODS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Operational Data Store — the central source of record. Generates the weekly Part Master extract files and the daily history extract files delivered to the shared file server.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Part Master 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Internal DB server that receives the weekly ODS extract, cleans it, and creates output files that QFTools reads. Data is always up to 7 days old due to the extract cycle.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QFTools / VBA Macros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Current tooling embedded in Excel. Reads Part Master DB output files and history files to populate quote lines. The core system being replaced in this migration.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OperatingUnit_acct#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The file naming convention for regional history data files, split by operating unit and account number. QFTools selects the correct regional file for each quote.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SF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Salesforce Flow Builder automation. Replaces VBA logic by triggering on record events and calling APIs or reading pipeline files to populate Salesforce fields automatically.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SF Queue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 Salesforce feature that holds records for a team. Members accept records individually, eliminating the Work List collision risk of the current shared Excel file.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Named Credentials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Salesforce configuration that securely stores external endpoint URLs and authentication credentials for use in automated Flow callouts.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Change 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 Salesforce deployment package containing metadata (Flows, Profiles, objects, etc.) moved from a sandbox environment to production in a controlled release.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Hypercare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 defined post-go-live support period (typically two weeks) during which the BA and SF Admin provide immediate assistance to resolve any production issues quickly.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UAT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User Acceptance Testing — the phase in which QF team members validate the built system against real business scenarios before go-live approval is formally granted.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A.3  Open questions — Phase 1 action items</w:t>
      </w:r>
    </w:p>
    <w:p>
      <w:pPr>
        <w:spacing w:after="70" w:before="30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All items below must be resolved in Phase 1 before build activities can begin on the relevant scenario.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7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if unresolved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 &amp; priority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Does SWB/Unity expose a direct REST API callable from SF Flows?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Scenario A cannot begin — build defaults to Scenario 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Holger / SWB owner  —  P1, 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What is the exact file path and format of the Part Master DB output files?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Scenario B Data Fetch Flow cannot be configured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Sr. App Engineer  —  P1, 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What authentication is required to access the Part Master DB output files from SF?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Named Credentials for Scenario B cannot be set 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Sr. App Engineer + IT  —  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What is the exact HTTP endpoint and method used by VBA to send data to SWB?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SWB Sync Trigger Flow cannot be built or tested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Sr. App Engineer  —  P1, 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What is the OperatingUnit_acct# naming convention and file server location?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History data Flow for Scenario B cannot be configured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Sr. App Engineer  —  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What is the current average weekly rate of manual corrections in QFTools?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No KPI baseline — correction rate improvement cannot be measured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QF Team Lead  —  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Which Salesforce edition and org does ARROW ECS have or plan to acquire?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Flow, REST callout, and Named Credentials feature availability unknown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IT Manager  —  Project start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Should historical Excel Work List data be archived or migrated to Salesforce?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Data migration scope undefined — may affect the go-live timeline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Manager  —  Phase 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5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A.4  Document revision history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March 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Aymen El Ibrahimi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Initial draft — all five steps created with architecture assumptions based on available information at the 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April 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Aymen El Ibrahimi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Major update following technical interview with the Sr. App Engineer: real ODS extract pipeline documented, API assumption removed, root cause corrected, FR-02 made conditional, new risks and open questions added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April 24, 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Aymen El Ibrahimi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Final version: all placeholder content resolved, instructional drafting notes removed, formatting updated for professional presentation and GitHub portfolio publication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2E75B6" w:sz="6" w:space="1"/>
        </w:pBdr>
        <w:spacing w:after="60" w:before="240"/>
        <w:jc w:val="center"/>
      </w:pPr>
      <w:r>
        <w:rPr>
          <w:rFonts w:ascii="Arial" w:cs="Arial" w:eastAsia="Arial" w:hAnsi="Arial"/>
          <w:i/>
          <w:iCs/>
          <w:color w:val="BBBBBB"/>
          <w:sz w:val="17"/>
          <w:szCs w:val="17"/>
        </w:rPr>
        <w:t xml:space="preserve">End of document  · 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Aymen El Ibrahimi</w:t>
      </w:r>
      <w:r>
        <w:rPr>
          <w:rFonts w:ascii="Arial" w:cs="Arial" w:eastAsia="Arial" w:hAnsi="Arial"/>
          <w:i/>
          <w:iCs/>
          <w:color w:val="BBBBBB"/>
          <w:sz w:val="17"/>
          <w:szCs w:val="17"/>
        </w:rPr>
        <w:t xml:space="preserve">  ·  Salesforce Migration BA Document v2.0  ·  </w:t>
      </w:r>
      <w:r>
        <w:rPr>
          <w:rFonts w:ascii="Arial" w:cs="Arial" w:eastAsia="Arial" w:hAnsi="Arial"/>
          <w:i/>
          <w:iCs/>
          <w:color w:val="BBBBBB"/>
          <w:sz w:val="17"/>
          <w:szCs w:val="17"/>
        </w:rPr>
        <w:t xml:space="preserve">April 24,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after="0" w:before="100"/>
      <w:jc w:val="center"/>
    </w:pPr>
    <w:r>
      <w:rPr>
        <w:rFonts w:ascii="Arial" w:cs="Arial" w:eastAsia="Arial" w:hAnsi="Arial"/>
        <w:color w:val="BBBBBB"/>
        <w:sz w:val="17"/>
        <w:szCs w:val="17"/>
      </w:rPr>
      <w:t xml:space="preserve">ARROW ECS  ·  Quote Factory Team  ·  </w:t>
    </w:r>
    <w:r>
      <w:rPr>
        <w:rFonts w:ascii="Arial" w:cs="Arial" w:eastAsia="Arial" w:hAnsi="Arial"/>
        <w:b/>
        <w:bCs/>
        <w:color w:val="2E75B6"/>
        <w:sz w:val="17"/>
        <w:szCs w:val="17"/>
      </w:rPr>
      <w:t xml:space="preserve">Confidential</w:t>
    </w:r>
    <w:r>
      <w:rPr>
        <w:rFonts w:ascii="Arial" w:cs="Arial" w:eastAsia="Arial" w:hAnsi="Arial"/>
        <w:color w:val="BBBBBB"/>
        <w:sz w:val="17"/>
        <w:szCs w:val="17"/>
      </w:rPr>
      <w:t xml:space="preserve">  ·  Aymen El Ibrahimi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7543800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5829300" cy="7543800"/>
          <wp:effectExtent t="0" r="0" b="0" l="0"/>
          <wp:wrapNone/>
          <wp:docPr id="1" name="wm" descr="wm" title="w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29300" cy="7543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Bdr>
        <w:bottom w:val="single" w:color="2E75B6" w:sz="6" w:space="1"/>
      </w:pBdr>
      <w:spacing w:after="100" w:before="0"/>
    </w:pPr>
    <w:r>
      <w:rPr>
        <w:rFonts w:ascii="Arial" w:cs="Arial" w:eastAsia="Arial" w:hAnsi="Arial"/>
        <w:color w:val="999999"/>
        <w:sz w:val="18"/>
        <w:szCs w:val="18"/>
      </w:rPr>
      <w:t xml:space="preserve">Salesforce CRM Migration  </w:t>
    </w:r>
    <w:r>
      <w:rPr>
        <w:rFonts w:ascii="Arial" w:cs="Arial" w:eastAsia="Arial" w:hAnsi="Arial"/>
        <w:color w:val="2E75B6"/>
        <w:sz w:val="18"/>
        <w:szCs w:val="18"/>
      </w:rPr>
      <w:t xml:space="preserve">|</w:t>
    </w:r>
    <w:r>
      <w:rPr>
        <w:rFonts w:ascii="Arial" w:cs="Arial" w:eastAsia="Arial" w:hAnsi="Arial"/>
        <w:color w:val="999999"/>
        <w:sz w:val="18"/>
        <w:szCs w:val="18"/>
      </w:rPr>
      <w:t xml:space="preserve">  Business Analysis Document  </w:t>
    </w:r>
    <w:r>
      <w:rPr>
        <w:rFonts w:ascii="Arial" w:cs="Arial" w:eastAsia="Arial" w:hAnsi="Arial"/>
        <w:color w:val="2E75B6"/>
        <w:sz w:val="18"/>
        <w:szCs w:val="18"/>
      </w:rPr>
      <w:t xml:space="preserve">|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  Aymen El Ibrahimi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5a66b691cab0aeffccf006499cc0a63a8b4527d.png"/><Relationship Id="rId10" Type="http://schemas.openxmlformats.org/officeDocument/2006/relationships/image" Target="media/58cdbf41716c2ab2065f8b0079467c813a5fce81.png"/><Relationship Id="rId11" Type="http://schemas.openxmlformats.org/officeDocument/2006/relationships/image" Target="media/d094a21aface8e6c9b02576047fa05f5db9891d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8aff4fa209af33e0e137d4d84aec7e6e1033ed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2026-04-24T07:48:24.139Z</dcterms:created>
  <dcterms:modified xsi:type="dcterms:W3CDTF">2026-04-24T07:48:24.140Z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