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0F6C" w14:textId="02881C22" w:rsidR="00E812D8" w:rsidRDefault="00F33866" w:rsidP="00F338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Généralités concernant la reconnaissance d’image</w:t>
      </w:r>
    </w:p>
    <w:p w14:paraId="3AABF535" w14:textId="329DE6DC" w:rsidR="00F33866" w:rsidRDefault="00F33866" w:rsidP="00F338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Configuration</w:t>
      </w:r>
    </w:p>
    <w:p w14:paraId="6EAE6680" w14:textId="0CBC47E9" w:rsidR="00147263" w:rsidRPr="00FE1788" w:rsidRDefault="00FE1788" w:rsidP="00F338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788">
        <w:rPr>
          <w:rFonts w:ascii="Times New Roman" w:hAnsi="Times New Roman" w:cs="Times New Roman"/>
          <w:b/>
          <w:bCs/>
          <w:sz w:val="24"/>
          <w:szCs w:val="24"/>
        </w:rPr>
        <w:t>Tensorflow</w:t>
      </w:r>
    </w:p>
    <w:p w14:paraId="12C29032" w14:textId="48387AE4" w:rsidR="00F33866" w:rsidRDefault="002534E6" w:rsidP="00F33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reconnaissance d’image est effectuée à l’aide de la bibliothèque TensorFlow, bibliothèque open-source développée par Google, en python.</w:t>
      </w:r>
    </w:p>
    <w:p w14:paraId="39CF632E" w14:textId="1F225A28" w:rsidR="0046116D" w:rsidRDefault="0046116D" w:rsidP="00F33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TensorFlow (</w:t>
      </w:r>
      <w:hyperlink r:id="rId4" w:history="1">
        <w:r w:rsidRPr="008F347E">
          <w:rPr>
            <w:rStyle w:val="Lienhypertexte"/>
            <w:rFonts w:ascii="Times New Roman" w:hAnsi="Times New Roman" w:cs="Times New Roman"/>
            <w:sz w:val="24"/>
            <w:szCs w:val="24"/>
          </w:rPr>
          <w:t>https://www.tensorflow.org/</w:t>
        </w:r>
      </w:hyperlink>
      <w:r>
        <w:rPr>
          <w:rFonts w:ascii="Times New Roman" w:hAnsi="Times New Roman" w:cs="Times New Roman"/>
          <w:sz w:val="24"/>
          <w:szCs w:val="24"/>
        </w:rPr>
        <w:t>) se présente sous la forme d’un package python à télécharger, après avoir installé Python et un IDE prenant ce langage en charge (au choix : Jupyter notebook, Pycharm, Microsoft Visual Studio ou autre).</w:t>
      </w:r>
      <w:r w:rsidR="00DC6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9814F" w14:textId="00094730" w:rsidR="00DC6F80" w:rsidRPr="00FE1788" w:rsidRDefault="00DC6F80" w:rsidP="00F338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788">
        <w:rPr>
          <w:rFonts w:ascii="Times New Roman" w:hAnsi="Times New Roman" w:cs="Times New Roman"/>
          <w:b/>
          <w:bCs/>
          <w:sz w:val="24"/>
          <w:szCs w:val="24"/>
        </w:rPr>
        <w:t>Carte graphique</w:t>
      </w:r>
    </w:p>
    <w:p w14:paraId="6F27D3F1" w14:textId="4D7F8F96" w:rsidR="0046116D" w:rsidRDefault="0046116D" w:rsidP="00F33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vous souhaitez utiliser </w:t>
      </w:r>
      <w:r w:rsidR="00CC4047"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hAnsi="Times New Roman" w:cs="Times New Roman"/>
          <w:sz w:val="24"/>
          <w:szCs w:val="24"/>
        </w:rPr>
        <w:t xml:space="preserve"> carte graphique (GPU) </w:t>
      </w:r>
      <w:r w:rsidR="00CC4047">
        <w:rPr>
          <w:rFonts w:ascii="Times New Roman" w:hAnsi="Times New Roman" w:cs="Times New Roman"/>
          <w:sz w:val="24"/>
          <w:szCs w:val="24"/>
        </w:rPr>
        <w:t>installée sur votre PC pour accélérer les calculs, vous devrez installer, en supposant que ce soit une Nvidia, le logiciel CUDA (</w:t>
      </w:r>
      <w:hyperlink r:id="rId5" w:history="1">
        <w:r w:rsidR="00CC4047" w:rsidRPr="008F347E">
          <w:rPr>
            <w:rStyle w:val="Lienhypertexte"/>
            <w:rFonts w:ascii="Times New Roman" w:hAnsi="Times New Roman" w:cs="Times New Roman"/>
            <w:sz w:val="24"/>
            <w:szCs w:val="24"/>
          </w:rPr>
          <w:t>https://developer.nvidia.com/cuda-downloads</w:t>
        </w:r>
      </w:hyperlink>
      <w:r w:rsidR="00CC4047">
        <w:rPr>
          <w:rFonts w:ascii="Times New Roman" w:hAnsi="Times New Roman" w:cs="Times New Roman"/>
          <w:sz w:val="24"/>
          <w:szCs w:val="24"/>
        </w:rPr>
        <w:t xml:space="preserve">) </w:t>
      </w:r>
      <w:r w:rsidR="00147263">
        <w:rPr>
          <w:rFonts w:ascii="Times New Roman" w:hAnsi="Times New Roman" w:cs="Times New Roman"/>
          <w:sz w:val="24"/>
          <w:szCs w:val="24"/>
        </w:rPr>
        <w:t>(5 Go)</w:t>
      </w:r>
      <w:r w:rsidR="00CC4047">
        <w:rPr>
          <w:rFonts w:ascii="Times New Roman" w:hAnsi="Times New Roman" w:cs="Times New Roman"/>
          <w:sz w:val="24"/>
          <w:szCs w:val="24"/>
        </w:rPr>
        <w:t>ainsi que la bibliothèque CuDNN</w:t>
      </w:r>
      <w:r w:rsidR="00DC6F80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DC6F80" w:rsidRPr="008F347E">
          <w:rPr>
            <w:rStyle w:val="Lienhypertexte"/>
            <w:rFonts w:ascii="Times New Roman" w:hAnsi="Times New Roman" w:cs="Times New Roman"/>
            <w:sz w:val="24"/>
            <w:szCs w:val="24"/>
          </w:rPr>
          <w:t>https://developer.nvidia.com/cudnn</w:t>
        </w:r>
      </w:hyperlink>
      <w:r w:rsidR="00DC6F80">
        <w:rPr>
          <w:rFonts w:ascii="Times New Roman" w:hAnsi="Times New Roman" w:cs="Times New Roman"/>
          <w:sz w:val="24"/>
          <w:szCs w:val="24"/>
        </w:rPr>
        <w:t>)</w:t>
      </w:r>
      <w:r w:rsidR="00147263">
        <w:rPr>
          <w:rFonts w:ascii="Times New Roman" w:hAnsi="Times New Roman" w:cs="Times New Roman"/>
          <w:sz w:val="24"/>
          <w:szCs w:val="24"/>
        </w:rPr>
        <w:t xml:space="preserve"> (1.3 Go). </w:t>
      </w:r>
    </w:p>
    <w:p w14:paraId="1C306DE5" w14:textId="77777777" w:rsidR="00DC6F80" w:rsidRPr="006576BC" w:rsidRDefault="00DC6F80" w:rsidP="00DC6F80">
      <w:pPr>
        <w:rPr>
          <w:rStyle w:val="Lienhypertexte"/>
        </w:rPr>
      </w:pPr>
      <w:r>
        <w:rPr>
          <w:rFonts w:ascii="Times New Roman" w:hAnsi="Times New Roman" w:cs="Times New Roman"/>
          <w:sz w:val="24"/>
          <w:szCs w:val="24"/>
        </w:rPr>
        <w:t xml:space="preserve">Voici un lien d’une vidéo qui décrit la procédure sous Windows : </w:t>
      </w:r>
      <w:hyperlink r:id="rId7" w:history="1">
        <w:r w:rsidRPr="006576BC">
          <w:rPr>
            <w:rStyle w:val="Lienhypertexte"/>
          </w:rPr>
          <w:t>https://www.youtube.com/watch?v=hHWkvEcDBO0</w:t>
        </w:r>
      </w:hyperlink>
    </w:p>
    <w:p w14:paraId="3BBC7ACC" w14:textId="31C855F7" w:rsidR="00DC6F80" w:rsidRPr="00F64801" w:rsidRDefault="00DC6F80" w:rsidP="00F33866">
      <w:pP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Les versions de TensorFlow, CUDA et CuDNN devront être compatibles entre elles, comme le montre ce tableau : </w:t>
      </w:r>
      <w:hyperlink r:id="rId8" w:anchor="gpu" w:history="1">
        <w:r w:rsidRPr="006576BC">
          <w:rPr>
            <w:rStyle w:val="Lienhypertexte"/>
          </w:rPr>
          <w:t>https://www.tensorflow.org/install/source?hl=fr#gpu</w:t>
        </w:r>
      </w:hyperlink>
      <w:r>
        <w:rPr>
          <w:rStyle w:val="Lienhypertexte"/>
        </w:rPr>
        <w:t xml:space="preserve">. </w:t>
      </w:r>
      <w:r w:rsidRPr="00F64801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J’utilise pour ma part TensorFlow </w:t>
      </w:r>
      <w:r w:rsidR="00F64801" w:rsidRPr="00F64801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v</w:t>
      </w:r>
      <w:r w:rsidRPr="00F64801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2.6.0, </w:t>
      </w:r>
      <w:r w:rsidR="00F64801" w:rsidRPr="00F64801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CUDA v11.2 et CuDNN 8.1.</w:t>
      </w:r>
    </w:p>
    <w:p w14:paraId="14851D5A" w14:textId="4F0A88B1" w:rsidR="00917B2B" w:rsidRDefault="00F64801" w:rsidP="00F33866">
      <w:pP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F64801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Pour se procurer </w:t>
      </w: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CuDNN, il faut se créer un compte Nvidia.</w:t>
      </w:r>
      <w:r w:rsidR="00917B2B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Je peux vous </w:t>
      </w:r>
      <w:r w:rsidR="00C23D51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transmettre</w:t>
      </w:r>
      <w:r w:rsidR="00917B2B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la 8.1 sur demande, mais elle est lourde (700Mo compressée).</w:t>
      </w:r>
    </w:p>
    <w:p w14:paraId="3AFD8C5F" w14:textId="1B49262B" w:rsidR="002A76B3" w:rsidRPr="00FE1788" w:rsidRDefault="002A76B3" w:rsidP="00F33866">
      <w:pPr>
        <w:rPr>
          <w:rStyle w:val="Lienhypertexte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FE1788">
        <w:rPr>
          <w:rStyle w:val="Lienhypertexte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Images</w:t>
      </w:r>
    </w:p>
    <w:p w14:paraId="604A0E25" w14:textId="373C7D86" w:rsidR="002A76B3" w:rsidRDefault="002A76B3" w:rsidP="00F33866">
      <w:pP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Les images </w:t>
      </w:r>
      <w:r w:rsidR="00FE1788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(annotées et renommées) </w:t>
      </w: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sont disponibles sur le Drive. Vous pouvez aussi vous les procurer en installant Docker</w:t>
      </w:r>
      <w:r w:rsidR="00497F39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(</w:t>
      </w:r>
      <w:hyperlink r:id="rId9" w:history="1">
        <w:r w:rsidR="00497F39" w:rsidRPr="008F347E">
          <w:rPr>
            <w:rStyle w:val="Lienhypertexte"/>
            <w:rFonts w:ascii="Times New Roman" w:hAnsi="Times New Roman" w:cs="Times New Roman"/>
            <w:sz w:val="24"/>
            <w:szCs w:val="24"/>
          </w:rPr>
          <w:t>https://www.docker.com/</w:t>
        </w:r>
      </w:hyperlink>
      <w:r w:rsidR="00497F39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) (3 Go) </w:t>
      </w: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et en téléchargeant l’</w:t>
      </w:r>
      <w:r>
        <w:rPr>
          <w:rStyle w:val="Lienhypertexte"/>
          <w:rFonts w:ascii="Times New Roman" w:hAnsi="Times New Roman" w:cs="Times New Roman"/>
          <w:i/>
          <w:iCs/>
          <w:color w:val="000000" w:themeColor="text1"/>
          <w:sz w:val="24"/>
          <w:szCs w:val="24"/>
          <w:u w:val="none"/>
        </w:rPr>
        <w:t xml:space="preserve">image </w:t>
      </w: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qui, une fois activée</w:t>
      </w:r>
      <w:r w:rsidR="00147263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, fait tourner un </w:t>
      </w:r>
      <w:r w:rsidR="00147263">
        <w:rPr>
          <w:rStyle w:val="Lienhypertexte"/>
          <w:rFonts w:ascii="Times New Roman" w:hAnsi="Times New Roman" w:cs="Times New Roman"/>
          <w:i/>
          <w:iCs/>
          <w:color w:val="000000" w:themeColor="text1"/>
          <w:sz w:val="24"/>
          <w:szCs w:val="24"/>
          <w:u w:val="none"/>
        </w:rPr>
        <w:t xml:space="preserve">conteneur </w:t>
      </w:r>
      <w:r w:rsidR="00147263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qui héberge une installation Linux Ubuntu sur laquelle elles sont stockées ; cf doc.</w:t>
      </w:r>
    </w:p>
    <w:p w14:paraId="26A8483C" w14:textId="5A2D2CDB" w:rsidR="00D85E58" w:rsidRDefault="00D85E58" w:rsidP="00F33866">
      <w:pP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L’annotation concerne uniquement les centres des objets à détecter. L’annotation des classes est construite automatiquement dans le script pretraitement (package Pretraitement) à partir de la répartition des images dans leurs fichiers respectifs.</w:t>
      </w:r>
    </w:p>
    <w:p w14:paraId="33E1FAC3" w14:textId="7F5DEC65" w:rsidR="00300808" w:rsidRDefault="00300808" w:rsidP="00F33866">
      <w:pP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5142CB90" w14:textId="682BE484" w:rsidR="00300808" w:rsidRDefault="00300808" w:rsidP="00F33866">
      <w:pPr>
        <w:rPr>
          <w:rStyle w:val="Lienhypertexte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Lienhypertext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</w:t>
      </w:r>
    </w:p>
    <w:p w14:paraId="76EA77BD" w14:textId="3FA3E598" w:rsidR="00300808" w:rsidRDefault="00D85E58" w:rsidP="00F33866">
      <w:pP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Le package DetectionImage contient le code de reconnaissance en Python et est organisé comme suit :</w:t>
      </w:r>
    </w:p>
    <w:p w14:paraId="0DABC8C5" w14:textId="762BCBF2" w:rsidR="00D85E58" w:rsidRDefault="00D85E58" w:rsidP="00F33866">
      <w:pP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Un package divers qui contient des scripts permettant d’ouvrir des fichiers, de renommer les images, de récupérer leur taille</w:t>
      </w:r>
      <w:r w:rsidR="00637E00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, de lire des fichiers CSV.</w:t>
      </w:r>
    </w:p>
    <w:p w14:paraId="093C0CA0" w14:textId="1172240D" w:rsidR="00637E00" w:rsidRDefault="00637E00" w:rsidP="00F33866">
      <w:pP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Un package pretraitement avec un unique script qui, à partir des données récupérées par la lecture des annotations et la position des images dans l’arborescence de fichiers, associe à </w:t>
      </w: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lastRenderedPageBreak/>
        <w:t>chaque image son annotation complète et en élabore un Dataset, objet nécessaire pour le traitement sous Tensorflow.</w:t>
      </w:r>
    </w:p>
    <w:p w14:paraId="62DDD10D" w14:textId="096F357B" w:rsidR="00637E00" w:rsidRDefault="00637E00" w:rsidP="00F33866">
      <w:pP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Un package Modeles, qui héberge deux scripts (pas au point) : le modele_1 utilise un modèle pré-entraîné, tandis que le modele_2 est construit à partir de rien.</w:t>
      </w:r>
    </w:p>
    <w:p w14:paraId="0A635E25" w14:textId="58593F1B" w:rsidR="00637E00" w:rsidRPr="00D85E58" w:rsidRDefault="00637E00" w:rsidP="00F338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Un package Tests</w:t>
      </w:r>
      <w:r w:rsidR="00B64057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  <w:t> : le nom se suffit à lui seul. Il contient en particuler deux scripts, tensorflow_tuto1 et tensorflow_tuto2, qui exécutent des scripts proposés dans des tutoriels sur le site de Tensorflow.</w:t>
      </w:r>
    </w:p>
    <w:sectPr w:rsidR="00637E00" w:rsidRPr="00D85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B2"/>
    <w:rsid w:val="00147263"/>
    <w:rsid w:val="002534E6"/>
    <w:rsid w:val="002A76B3"/>
    <w:rsid w:val="00300808"/>
    <w:rsid w:val="0046116D"/>
    <w:rsid w:val="00497F39"/>
    <w:rsid w:val="00637E00"/>
    <w:rsid w:val="006A08F0"/>
    <w:rsid w:val="007938B2"/>
    <w:rsid w:val="00917B2B"/>
    <w:rsid w:val="00B64057"/>
    <w:rsid w:val="00C23D51"/>
    <w:rsid w:val="00CC4047"/>
    <w:rsid w:val="00D85E58"/>
    <w:rsid w:val="00DC6F80"/>
    <w:rsid w:val="00E812D8"/>
    <w:rsid w:val="00F33866"/>
    <w:rsid w:val="00F64801"/>
    <w:rsid w:val="00FE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2775"/>
  <w15:chartTrackingRefBased/>
  <w15:docId w15:val="{0E678281-8EB6-471D-B53C-43800E83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11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61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source?hl=fr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HWkvEcDBO0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nvidia.com/cudn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nvidia.com/cuda-download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ensorflow.org/" TargetMode="External"/><Relationship Id="rId9" Type="http://schemas.openxmlformats.org/officeDocument/2006/relationships/hyperlink" Target="https://www.docker.com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BA03130FA50469F0D27EAD549F8EC" ma:contentTypeVersion="14" ma:contentTypeDescription="Create a new document." ma:contentTypeScope="" ma:versionID="478efa90b117dd6fe964e05da1b151b8">
  <xsd:schema xmlns:xsd="http://www.w3.org/2001/XMLSchema" xmlns:xs="http://www.w3.org/2001/XMLSchema" xmlns:p="http://schemas.microsoft.com/office/2006/metadata/properties" xmlns:ns2="275887a7-43c3-4f96-87fb-b40d4baee7ac" xmlns:ns3="b99d1f4b-3ad0-43ae-b76d-7dda13fb8bb4" targetNamespace="http://schemas.microsoft.com/office/2006/metadata/properties" ma:root="true" ma:fieldsID="a43bc73f7571c70bd5da5dfea1d01cb1" ns2:_="" ns3:_="">
    <xsd:import namespace="275887a7-43c3-4f96-87fb-b40d4baee7ac"/>
    <xsd:import namespace="b99d1f4b-3ad0-43ae-b76d-7dda13fb8b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887a7-43c3-4f96-87fb-b40d4baee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e8febd9-1a60-48e9-8815-db89d2f2e9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d1f4b-3ad0-43ae-b76d-7dda13fb8bb4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6f4f134-351f-45bd-9e1a-9e1ff4c2d44b}" ma:internalName="TaxCatchAll" ma:showField="CatchAllData" ma:web="b99d1f4b-3ad0-43ae-b76d-7dda13fb8b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9d1f4b-3ad0-43ae-b76d-7dda13fb8bb4" xsi:nil="true"/>
    <lcf76f155ced4ddcb4097134ff3c332f xmlns="275887a7-43c3-4f96-87fb-b40d4baee7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94BE69-7C68-480D-A3C9-545794D2C91E}"/>
</file>

<file path=customXml/itemProps2.xml><?xml version="1.0" encoding="utf-8"?>
<ds:datastoreItem xmlns:ds="http://schemas.openxmlformats.org/officeDocument/2006/customXml" ds:itemID="{F87A3E57-220F-4E8E-82FD-6CFFB8D3659C}"/>
</file>

<file path=customXml/itemProps3.xml><?xml version="1.0" encoding="utf-8"?>
<ds:datastoreItem xmlns:ds="http://schemas.openxmlformats.org/officeDocument/2006/customXml" ds:itemID="{54EE1DE4-27E7-4998-AE99-46620D0C85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</dc:creator>
  <cp:keywords/>
  <dc:description/>
  <cp:lastModifiedBy>Aymeric</cp:lastModifiedBy>
  <cp:revision>12</cp:revision>
  <dcterms:created xsi:type="dcterms:W3CDTF">2022-08-06T19:04:00Z</dcterms:created>
  <dcterms:modified xsi:type="dcterms:W3CDTF">2022-08-06T19:46:00Z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0x01010037DBA03130FA50469F0D27EAD549F8EC</vt:lpwstr>
  </property>
</Properties>
</file>