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C963" w14:textId="77777777" w:rsidR="00BE4A6A" w:rsidRDefault="00000000">
      <w:pPr>
        <w:spacing w:after="116" w:line="259" w:lineRule="auto"/>
        <w:ind w:left="1778" w:firstLine="0"/>
      </w:pPr>
      <w:r>
        <w:rPr>
          <w:noProof/>
        </w:rPr>
        <w:drawing>
          <wp:inline distT="0" distB="0" distL="0" distR="0" wp14:anchorId="00C95312" wp14:editId="468480F4">
            <wp:extent cx="3685540" cy="2072386"/>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3685540" cy="2072386"/>
                    </a:xfrm>
                    <a:prstGeom prst="rect">
                      <a:avLst/>
                    </a:prstGeom>
                  </pic:spPr>
                </pic:pic>
              </a:graphicData>
            </a:graphic>
          </wp:inline>
        </w:drawing>
      </w:r>
      <w:r>
        <w:rPr>
          <w:sz w:val="24"/>
        </w:rPr>
        <w:t xml:space="preserve"> </w:t>
      </w:r>
    </w:p>
    <w:p w14:paraId="7951A7FD" w14:textId="77777777" w:rsidR="00BE4A6A" w:rsidRDefault="00000000">
      <w:pPr>
        <w:spacing w:after="183" w:line="259" w:lineRule="auto"/>
        <w:ind w:left="59" w:firstLine="0"/>
        <w:jc w:val="center"/>
      </w:pPr>
      <w:r>
        <w:rPr>
          <w:sz w:val="24"/>
        </w:rPr>
        <w:t xml:space="preserve"> </w:t>
      </w:r>
    </w:p>
    <w:p w14:paraId="4CA68A9F" w14:textId="77777777" w:rsidR="00BE4A6A" w:rsidRDefault="00000000">
      <w:pPr>
        <w:spacing w:after="483" w:line="259" w:lineRule="auto"/>
        <w:ind w:left="59" w:firstLine="0"/>
        <w:jc w:val="center"/>
      </w:pPr>
      <w:r>
        <w:rPr>
          <w:sz w:val="24"/>
        </w:rPr>
        <w:t xml:space="preserve"> </w:t>
      </w:r>
    </w:p>
    <w:p w14:paraId="2C20DD64" w14:textId="77777777" w:rsidR="00BE4A6A" w:rsidRDefault="00000000">
      <w:pPr>
        <w:spacing w:after="86" w:line="279" w:lineRule="auto"/>
        <w:ind w:left="552" w:hanging="310"/>
      </w:pPr>
      <w:r>
        <w:rPr>
          <w:b/>
          <w:sz w:val="56"/>
        </w:rPr>
        <w:t xml:space="preserve">Mise en œuvre d’une infrastructure cloud de supervision centralisée sous AWS avec Zabbix </w:t>
      </w:r>
    </w:p>
    <w:p w14:paraId="03DA00D3" w14:textId="77777777" w:rsidR="00BE4A6A" w:rsidRDefault="00000000">
      <w:pPr>
        <w:spacing w:after="205" w:line="259" w:lineRule="auto"/>
        <w:ind w:left="108" w:firstLine="0"/>
        <w:jc w:val="center"/>
      </w:pPr>
      <w:r>
        <w:rPr>
          <w:b/>
          <w:sz w:val="48"/>
        </w:rPr>
        <w:t xml:space="preserve"> </w:t>
      </w:r>
    </w:p>
    <w:p w14:paraId="5D5E5AAB" w14:textId="77777777" w:rsidR="00BE4A6A" w:rsidRDefault="00000000">
      <w:pPr>
        <w:spacing w:after="21" w:line="259" w:lineRule="auto"/>
        <w:ind w:left="108" w:firstLine="0"/>
        <w:jc w:val="center"/>
      </w:pPr>
      <w:r>
        <w:rPr>
          <w:b/>
          <w:sz w:val="48"/>
        </w:rPr>
        <w:t xml:space="preserve"> </w:t>
      </w:r>
    </w:p>
    <w:p w14:paraId="07C93EEC" w14:textId="3789CAB9" w:rsidR="00BE4A6A" w:rsidRDefault="00000000">
      <w:pPr>
        <w:spacing w:after="185" w:line="259" w:lineRule="auto"/>
        <w:ind w:left="20"/>
        <w:jc w:val="center"/>
      </w:pPr>
      <w:r>
        <w:rPr>
          <w:b/>
          <w:color w:val="0070C0"/>
          <w:sz w:val="28"/>
        </w:rPr>
        <w:t xml:space="preserve">Réalisé par : </w:t>
      </w:r>
      <w:r w:rsidR="00582F88">
        <w:rPr>
          <w:b/>
          <w:sz w:val="28"/>
        </w:rPr>
        <w:t>Aymen BENBOUHIA</w:t>
      </w:r>
    </w:p>
    <w:p w14:paraId="4E7F8D52" w14:textId="77777777" w:rsidR="00BE4A6A" w:rsidRDefault="00000000">
      <w:pPr>
        <w:spacing w:after="223" w:line="259" w:lineRule="auto"/>
        <w:ind w:left="20"/>
        <w:jc w:val="center"/>
      </w:pPr>
      <w:r>
        <w:rPr>
          <w:b/>
          <w:color w:val="0070C0"/>
          <w:sz w:val="28"/>
        </w:rPr>
        <w:t>Encadré par :</w:t>
      </w:r>
      <w:r>
        <w:rPr>
          <w:b/>
          <w:sz w:val="28"/>
        </w:rPr>
        <w:t xml:space="preserve"> Prof. </w:t>
      </w:r>
      <w:proofErr w:type="spellStart"/>
      <w:r>
        <w:rPr>
          <w:b/>
          <w:sz w:val="28"/>
        </w:rPr>
        <w:t>Azeddine</w:t>
      </w:r>
      <w:proofErr w:type="spellEnd"/>
      <w:r>
        <w:rPr>
          <w:b/>
          <w:sz w:val="28"/>
        </w:rPr>
        <w:t xml:space="preserve"> KHIAT </w:t>
      </w:r>
    </w:p>
    <w:p w14:paraId="0E5D555D" w14:textId="77777777" w:rsidR="00BE4A6A" w:rsidRDefault="00000000">
      <w:pPr>
        <w:spacing w:after="191" w:line="259" w:lineRule="auto"/>
        <w:ind w:left="75" w:firstLine="0"/>
        <w:jc w:val="center"/>
      </w:pPr>
      <w:r>
        <w:rPr>
          <w:b/>
          <w:sz w:val="32"/>
        </w:rPr>
        <w:t xml:space="preserve"> </w:t>
      </w:r>
    </w:p>
    <w:p w14:paraId="2DA08AB5" w14:textId="77777777" w:rsidR="00BE4A6A" w:rsidRDefault="00000000">
      <w:pPr>
        <w:spacing w:after="191" w:line="259" w:lineRule="auto"/>
        <w:ind w:left="75" w:firstLine="0"/>
        <w:jc w:val="center"/>
      </w:pPr>
      <w:r>
        <w:rPr>
          <w:b/>
          <w:sz w:val="32"/>
        </w:rPr>
        <w:t xml:space="preserve"> </w:t>
      </w:r>
    </w:p>
    <w:p w14:paraId="02F604E5" w14:textId="77777777" w:rsidR="00BE4A6A" w:rsidRDefault="00000000">
      <w:pPr>
        <w:spacing w:after="156" w:line="259" w:lineRule="auto"/>
        <w:ind w:left="75" w:firstLine="0"/>
        <w:jc w:val="center"/>
      </w:pPr>
      <w:r>
        <w:rPr>
          <w:b/>
          <w:sz w:val="32"/>
        </w:rPr>
        <w:t xml:space="preserve"> </w:t>
      </w:r>
    </w:p>
    <w:p w14:paraId="33266F14" w14:textId="77777777" w:rsidR="00BE4A6A" w:rsidRDefault="00000000">
      <w:pPr>
        <w:spacing w:after="185" w:line="259" w:lineRule="auto"/>
        <w:ind w:left="20" w:right="2"/>
        <w:jc w:val="center"/>
      </w:pPr>
      <w:r>
        <w:rPr>
          <w:b/>
          <w:sz w:val="28"/>
        </w:rPr>
        <w:t xml:space="preserve">Année universitaire : </w:t>
      </w:r>
      <w:r>
        <w:rPr>
          <w:sz w:val="28"/>
        </w:rPr>
        <w:t>2025/2026</w:t>
      </w:r>
      <w:r>
        <w:rPr>
          <w:b/>
          <w:sz w:val="28"/>
        </w:rPr>
        <w:t xml:space="preserve"> </w:t>
      </w:r>
    </w:p>
    <w:p w14:paraId="64801A59" w14:textId="77777777" w:rsidR="00BE4A6A" w:rsidRDefault="00000000">
      <w:pPr>
        <w:spacing w:after="0" w:line="259" w:lineRule="auto"/>
        <w:ind w:left="12" w:firstLine="0"/>
        <w:jc w:val="center"/>
        <w:rPr>
          <w:sz w:val="28"/>
        </w:rPr>
      </w:pPr>
      <w:proofErr w:type="gramStart"/>
      <w:r>
        <w:rPr>
          <w:b/>
          <w:sz w:val="28"/>
        </w:rPr>
        <w:t>Filière:</w:t>
      </w:r>
      <w:proofErr w:type="gramEnd"/>
      <w:r>
        <w:rPr>
          <w:b/>
          <w:sz w:val="28"/>
        </w:rPr>
        <w:t xml:space="preserve"> </w:t>
      </w:r>
      <w:r>
        <w:rPr>
          <w:sz w:val="28"/>
        </w:rPr>
        <w:t xml:space="preserve">2ACI INFO GB </w:t>
      </w:r>
    </w:p>
    <w:p w14:paraId="09F27EE8" w14:textId="77777777" w:rsidR="00582F88" w:rsidRDefault="00582F88">
      <w:pPr>
        <w:spacing w:after="0" w:line="259" w:lineRule="auto"/>
        <w:ind w:left="12" w:firstLine="0"/>
        <w:jc w:val="center"/>
      </w:pPr>
    </w:p>
    <w:p w14:paraId="5ECDB509" w14:textId="77777777" w:rsidR="00582F88" w:rsidRDefault="00582F88">
      <w:pPr>
        <w:spacing w:after="0" w:line="259" w:lineRule="auto"/>
        <w:ind w:left="12" w:firstLine="0"/>
        <w:jc w:val="center"/>
      </w:pPr>
    </w:p>
    <w:p w14:paraId="217FAF23" w14:textId="77777777" w:rsidR="00BE4A6A" w:rsidRDefault="00000000">
      <w:pPr>
        <w:pStyle w:val="Titre1"/>
        <w:ind w:left="10"/>
      </w:pPr>
      <w:r>
        <w:lastRenderedPageBreak/>
        <w:t>1.</w:t>
      </w:r>
      <w:r>
        <w:rPr>
          <w:rFonts w:ascii="Arial" w:eastAsia="Arial" w:hAnsi="Arial" w:cs="Arial"/>
        </w:rPr>
        <w:t xml:space="preserve"> </w:t>
      </w:r>
      <w:r>
        <w:t xml:space="preserve">Introduction </w:t>
      </w:r>
    </w:p>
    <w:p w14:paraId="3A6E8D49" w14:textId="77777777" w:rsidR="00BE4A6A" w:rsidRDefault="00000000">
      <w:pPr>
        <w:spacing w:after="170"/>
      </w:pPr>
      <w:r>
        <w:t xml:space="preserve">Dans un contexte où les infrastructures informatiques deviennent de plus en plus distribuées et critiques, la supervision constitue un élément essentiel pour garantir la disponibilité, la performance et la sécurité des systèmes. Ce projet vise à mettre en place une infrastructure de supervision centralisée dans le cloud AWS à l’aide de l’outil open source Zabbix. </w:t>
      </w:r>
    </w:p>
    <w:p w14:paraId="3E2EEC82" w14:textId="77777777" w:rsidR="00BE4A6A" w:rsidRDefault="00000000">
      <w:pPr>
        <w:spacing w:after="227"/>
      </w:pPr>
      <w:r>
        <w:t xml:space="preserve">L’objectif principal est de superviser des machines hétérogènes (Linux et Windows) à partir d’un serveur central déployé sur AWS, tout en assurant la collecte de métriques, la visualisation des données et la génération d’alertes. </w:t>
      </w:r>
    </w:p>
    <w:p w14:paraId="2933F98A" w14:textId="77777777" w:rsidR="00BE4A6A" w:rsidRDefault="00000000">
      <w:pPr>
        <w:pStyle w:val="Titre1"/>
        <w:ind w:left="10"/>
      </w:pPr>
      <w:r>
        <w:t>2.</w:t>
      </w:r>
      <w:r>
        <w:rPr>
          <w:rFonts w:ascii="Arial" w:eastAsia="Arial" w:hAnsi="Arial" w:cs="Arial"/>
        </w:rPr>
        <w:t xml:space="preserve"> </w:t>
      </w:r>
      <w:r>
        <w:t xml:space="preserve">Objectifs du projet </w:t>
      </w:r>
    </w:p>
    <w:p w14:paraId="49F8F375" w14:textId="77777777" w:rsidR="00BE4A6A" w:rsidRDefault="00000000">
      <w:pPr>
        <w:spacing w:after="186"/>
      </w:pPr>
      <w:r>
        <w:t xml:space="preserve">Les objectifs de ce projet sont les suivants : </w:t>
      </w:r>
    </w:p>
    <w:p w14:paraId="6EA09E8D" w14:textId="77777777" w:rsidR="00BE4A6A" w:rsidRDefault="00000000">
      <w:pPr>
        <w:numPr>
          <w:ilvl w:val="0"/>
          <w:numId w:val="1"/>
        </w:numPr>
        <w:ind w:hanging="360"/>
      </w:pPr>
      <w:r>
        <w:t xml:space="preserve">Concevoir une infrastructure de supervision centralisée dans le cloud. </w:t>
      </w:r>
    </w:p>
    <w:p w14:paraId="22EF7944" w14:textId="77777777" w:rsidR="00BE4A6A" w:rsidRDefault="00000000">
      <w:pPr>
        <w:numPr>
          <w:ilvl w:val="0"/>
          <w:numId w:val="1"/>
        </w:numPr>
        <w:ind w:hanging="360"/>
      </w:pPr>
      <w:r>
        <w:t xml:space="preserve">Déployer un serveur Zabbix sur AWS en utilisant Docker. </w:t>
      </w:r>
    </w:p>
    <w:p w14:paraId="580BEADC" w14:textId="77777777" w:rsidR="00BE4A6A" w:rsidRDefault="00000000">
      <w:pPr>
        <w:numPr>
          <w:ilvl w:val="0"/>
          <w:numId w:val="1"/>
        </w:numPr>
        <w:ind w:hanging="360"/>
      </w:pPr>
      <w:r>
        <w:t xml:space="preserve">Superviser deux clients distincts : un client Linux et un client Windows. </w:t>
      </w:r>
    </w:p>
    <w:p w14:paraId="5C3DECDC" w14:textId="77777777" w:rsidR="00BE4A6A" w:rsidRDefault="00000000">
      <w:pPr>
        <w:numPr>
          <w:ilvl w:val="0"/>
          <w:numId w:val="1"/>
        </w:numPr>
        <w:ind w:hanging="360"/>
      </w:pPr>
      <w:r>
        <w:t xml:space="preserve">Collecter des métriques système (CPU, mémoire, processus, disponibilité). </w:t>
      </w:r>
    </w:p>
    <w:p w14:paraId="4EB4A630" w14:textId="77777777" w:rsidR="00BE4A6A" w:rsidRDefault="00000000">
      <w:pPr>
        <w:numPr>
          <w:ilvl w:val="0"/>
          <w:numId w:val="1"/>
        </w:numPr>
        <w:ind w:hanging="360"/>
      </w:pPr>
      <w:r>
        <w:t xml:space="preserve">Mettre en évidence les problèmes et alertes via le tableau de bord Zabbix. </w:t>
      </w:r>
    </w:p>
    <w:p w14:paraId="0358595B" w14:textId="77777777" w:rsidR="00BE4A6A" w:rsidRDefault="00000000">
      <w:pPr>
        <w:spacing w:after="78" w:line="259" w:lineRule="auto"/>
        <w:ind w:left="720" w:firstLine="0"/>
      </w:pPr>
      <w:r>
        <w:t xml:space="preserve"> </w:t>
      </w:r>
    </w:p>
    <w:p w14:paraId="6F68AA55" w14:textId="77777777" w:rsidR="00BE4A6A" w:rsidRDefault="00000000">
      <w:pPr>
        <w:pStyle w:val="Titre1"/>
        <w:ind w:left="10"/>
      </w:pPr>
      <w:r>
        <w:t>3.</w:t>
      </w:r>
      <w:r>
        <w:rPr>
          <w:rFonts w:ascii="Arial" w:eastAsia="Arial" w:hAnsi="Arial" w:cs="Arial"/>
        </w:rPr>
        <w:t xml:space="preserve"> </w:t>
      </w:r>
      <w:r>
        <w:t>Architecture de l’infrastructure</w:t>
      </w:r>
      <w:r>
        <w:rPr>
          <w:sz w:val="24"/>
        </w:rPr>
        <w:t xml:space="preserve"> </w:t>
      </w:r>
    </w:p>
    <w:p w14:paraId="1D5B7A83" w14:textId="77777777" w:rsidR="00BE4A6A" w:rsidRDefault="00000000">
      <w:pPr>
        <w:spacing w:after="167"/>
      </w:pPr>
      <w:r>
        <w:t xml:space="preserve">L’architecture repose sur des instances EC2 hébergées dans </w:t>
      </w:r>
      <w:proofErr w:type="gramStart"/>
      <w:r>
        <w:t>un même VPC AWS</w:t>
      </w:r>
      <w:proofErr w:type="gramEnd"/>
      <w:r>
        <w:t xml:space="preserve"> afin de garantir une communication sécurisée via des adresses IP privées. </w:t>
      </w:r>
    </w:p>
    <w:p w14:paraId="5977C257" w14:textId="77777777" w:rsidR="00BE4A6A" w:rsidRDefault="00000000">
      <w:pPr>
        <w:spacing w:after="186"/>
      </w:pPr>
      <w:r>
        <w:t xml:space="preserve">Les composants sont les suivants : </w:t>
      </w:r>
    </w:p>
    <w:p w14:paraId="626759C5" w14:textId="77777777" w:rsidR="00BE4A6A" w:rsidRDefault="00000000">
      <w:pPr>
        <w:numPr>
          <w:ilvl w:val="0"/>
          <w:numId w:val="2"/>
        </w:numPr>
        <w:ind w:hanging="360"/>
      </w:pPr>
      <w:r>
        <w:t xml:space="preserve">Serveur Zabbix : instance EC2 Ubuntu exécutant Zabbix via Docker. </w:t>
      </w:r>
    </w:p>
    <w:p w14:paraId="31EBD66D" w14:textId="77777777" w:rsidR="00BE4A6A" w:rsidRDefault="00000000">
      <w:pPr>
        <w:numPr>
          <w:ilvl w:val="0"/>
          <w:numId w:val="2"/>
        </w:numPr>
        <w:ind w:hanging="360"/>
      </w:pPr>
      <w:r>
        <w:t xml:space="preserve">Client Linux : instance EC2 Ubuntu supervisée par Zabbix Agent. </w:t>
      </w:r>
    </w:p>
    <w:p w14:paraId="3F8DD0BD" w14:textId="77777777" w:rsidR="00BE4A6A" w:rsidRDefault="00000000">
      <w:pPr>
        <w:numPr>
          <w:ilvl w:val="0"/>
          <w:numId w:val="2"/>
        </w:numPr>
        <w:spacing w:after="146"/>
        <w:ind w:hanging="360"/>
      </w:pPr>
      <w:r>
        <w:t xml:space="preserve">Client Windows : instance EC2 Windows Server supervisée par Zabbix Agent 2. </w:t>
      </w:r>
    </w:p>
    <w:p w14:paraId="3E8DC4E4" w14:textId="77777777" w:rsidR="00BE4A6A" w:rsidRDefault="00000000">
      <w:pPr>
        <w:spacing w:after="238" w:line="259" w:lineRule="auto"/>
        <w:ind w:left="0" w:firstLine="0"/>
      </w:pPr>
      <w:r>
        <w:t xml:space="preserve"> </w:t>
      </w:r>
    </w:p>
    <w:p w14:paraId="5FC73DB0" w14:textId="77777777" w:rsidR="00BE4A6A" w:rsidRDefault="00000000">
      <w:pPr>
        <w:pStyle w:val="Titre1"/>
        <w:spacing w:after="27"/>
        <w:ind w:left="10"/>
      </w:pPr>
      <w:r>
        <w:t>4.</w:t>
      </w:r>
      <w:r>
        <w:rPr>
          <w:rFonts w:ascii="Arial" w:eastAsia="Arial" w:hAnsi="Arial" w:cs="Arial"/>
        </w:rPr>
        <w:t xml:space="preserve"> </w:t>
      </w:r>
      <w:r>
        <w:t xml:space="preserve">Mise en place de l’infrastructure AWS </w:t>
      </w:r>
    </w:p>
    <w:p w14:paraId="79966120" w14:textId="77777777" w:rsidR="00BE4A6A" w:rsidRDefault="00000000">
      <w:pPr>
        <w:pStyle w:val="Titre2"/>
        <w:tabs>
          <w:tab w:val="center" w:pos="552"/>
          <w:tab w:val="center" w:pos="3186"/>
        </w:tabs>
        <w:ind w:left="0" w:firstLine="0"/>
      </w:pPr>
      <w:r>
        <w:rPr>
          <w:b w:val="0"/>
          <w:sz w:val="22"/>
        </w:rPr>
        <w:tab/>
      </w:r>
      <w:r>
        <w:t>4.1</w:t>
      </w:r>
      <w:r>
        <w:rPr>
          <w:rFonts w:ascii="Arial" w:eastAsia="Arial" w:hAnsi="Arial" w:cs="Arial"/>
        </w:rPr>
        <w:t xml:space="preserve"> </w:t>
      </w:r>
      <w:r>
        <w:rPr>
          <w:rFonts w:ascii="Arial" w:eastAsia="Arial" w:hAnsi="Arial" w:cs="Arial"/>
        </w:rPr>
        <w:tab/>
      </w:r>
      <w:r>
        <w:t xml:space="preserve">Création des instances EC2 </w:t>
      </w:r>
    </w:p>
    <w:p w14:paraId="191900D0" w14:textId="77777777" w:rsidR="00BE4A6A" w:rsidRDefault="00000000">
      <w:pPr>
        <w:spacing w:after="187"/>
      </w:pPr>
      <w:r>
        <w:t xml:space="preserve">Trois instances EC2 ont été créées : </w:t>
      </w:r>
    </w:p>
    <w:p w14:paraId="6F40EC86" w14:textId="77777777" w:rsidR="00BE4A6A" w:rsidRDefault="00000000">
      <w:pPr>
        <w:numPr>
          <w:ilvl w:val="0"/>
          <w:numId w:val="3"/>
        </w:numPr>
        <w:ind w:hanging="360"/>
      </w:pPr>
      <w:r>
        <w:t xml:space="preserve">Une instance dédiée au serveur Zabbix. </w:t>
      </w:r>
    </w:p>
    <w:p w14:paraId="28BEBD07" w14:textId="77777777" w:rsidR="00BE4A6A" w:rsidRDefault="00000000">
      <w:pPr>
        <w:numPr>
          <w:ilvl w:val="0"/>
          <w:numId w:val="3"/>
        </w:numPr>
        <w:ind w:hanging="360"/>
      </w:pPr>
      <w:r>
        <w:t xml:space="preserve">Une instance client Linux. </w:t>
      </w:r>
    </w:p>
    <w:p w14:paraId="38668232" w14:textId="77777777" w:rsidR="00BE4A6A" w:rsidRDefault="00000000">
      <w:pPr>
        <w:numPr>
          <w:ilvl w:val="0"/>
          <w:numId w:val="3"/>
        </w:numPr>
        <w:spacing w:after="148"/>
        <w:ind w:hanging="360"/>
      </w:pPr>
      <w:r>
        <w:t xml:space="preserve">Une instance client Windows. </w:t>
      </w:r>
    </w:p>
    <w:p w14:paraId="4F9D8B09" w14:textId="77777777" w:rsidR="00BE4A6A" w:rsidRDefault="00000000">
      <w:r>
        <w:t xml:space="preserve">Chaque instance est déployée dans le même VPC et le même sous-réseau afin de faciliter la communication interne. </w:t>
      </w:r>
    </w:p>
    <w:p w14:paraId="69EBAE0F" w14:textId="0214E072" w:rsidR="00BE4A6A" w:rsidRDefault="0097719D">
      <w:pPr>
        <w:spacing w:after="56" w:line="259" w:lineRule="auto"/>
        <w:ind w:left="0" w:right="586" w:firstLine="0"/>
        <w:jc w:val="right"/>
      </w:pPr>
      <w:r w:rsidRPr="0097719D">
        <w:rPr>
          <w:sz w:val="24"/>
        </w:rPr>
        <w:lastRenderedPageBreak/>
        <w:drawing>
          <wp:inline distT="0" distB="0" distL="0" distR="0" wp14:anchorId="75F31B40" wp14:editId="4F952D90">
            <wp:extent cx="5937885" cy="2839085"/>
            <wp:effectExtent l="0" t="0" r="5715" b="0"/>
            <wp:docPr id="1775334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4886" name=""/>
                    <pic:cNvPicPr/>
                  </pic:nvPicPr>
                  <pic:blipFill>
                    <a:blip r:embed="rId8"/>
                    <a:stretch>
                      <a:fillRect/>
                    </a:stretch>
                  </pic:blipFill>
                  <pic:spPr>
                    <a:xfrm>
                      <a:off x="0" y="0"/>
                      <a:ext cx="5937885" cy="2839085"/>
                    </a:xfrm>
                    <a:prstGeom prst="rect">
                      <a:avLst/>
                    </a:prstGeom>
                  </pic:spPr>
                </pic:pic>
              </a:graphicData>
            </a:graphic>
          </wp:inline>
        </w:drawing>
      </w:r>
      <w:r w:rsidR="00582F88">
        <w:rPr>
          <w:sz w:val="24"/>
        </w:rPr>
        <w:t xml:space="preserve"> </w:t>
      </w:r>
    </w:p>
    <w:p w14:paraId="118174D5" w14:textId="77777777" w:rsidR="00BE4A6A" w:rsidRDefault="00000000">
      <w:pPr>
        <w:spacing w:after="238" w:line="259" w:lineRule="auto"/>
        <w:ind w:left="-5"/>
      </w:pPr>
      <w:r>
        <w:rPr>
          <w:i/>
          <w:color w:val="0E2841"/>
          <w:sz w:val="18"/>
        </w:rPr>
        <w:t xml:space="preserve">Figure </w:t>
      </w:r>
      <w:proofErr w:type="gramStart"/>
      <w:r>
        <w:rPr>
          <w:i/>
          <w:color w:val="0E2841"/>
          <w:sz w:val="18"/>
        </w:rPr>
        <w:t>1:</w:t>
      </w:r>
      <w:proofErr w:type="gramEnd"/>
      <w:r>
        <w:rPr>
          <w:i/>
          <w:color w:val="0E2841"/>
          <w:sz w:val="18"/>
        </w:rPr>
        <w:t xml:space="preserve"> Liste des instances EC2 déployées sur AWS. </w:t>
      </w:r>
    </w:p>
    <w:p w14:paraId="2E6BBAC4" w14:textId="77777777" w:rsidR="00BE4A6A" w:rsidRDefault="00000000">
      <w:pPr>
        <w:spacing w:after="164" w:line="259" w:lineRule="auto"/>
        <w:ind w:left="360" w:firstLine="0"/>
      </w:pPr>
      <w:r>
        <w:rPr>
          <w:b/>
          <w:sz w:val="24"/>
        </w:rPr>
        <w:t>4.2</w:t>
      </w:r>
      <w:r>
        <w:rPr>
          <w:rFonts w:ascii="Arial" w:eastAsia="Arial" w:hAnsi="Arial" w:cs="Arial"/>
          <w:b/>
          <w:sz w:val="24"/>
        </w:rPr>
        <w:t xml:space="preserve"> </w:t>
      </w:r>
      <w:r>
        <w:rPr>
          <w:b/>
          <w:sz w:val="24"/>
        </w:rPr>
        <w:t xml:space="preserve">Configuration réseau et sécurité </w:t>
      </w:r>
    </w:p>
    <w:p w14:paraId="75E8AB32" w14:textId="77777777" w:rsidR="00BE4A6A" w:rsidRDefault="00000000">
      <w:pPr>
        <w:spacing w:after="188"/>
      </w:pPr>
      <w:r>
        <w:t xml:space="preserve">Les règles de sécurité (Security Groups) ont été configurées comme suit : </w:t>
      </w:r>
    </w:p>
    <w:p w14:paraId="79FC8DA1" w14:textId="77777777" w:rsidR="00BE4A6A" w:rsidRDefault="00000000">
      <w:pPr>
        <w:numPr>
          <w:ilvl w:val="0"/>
          <w:numId w:val="3"/>
        </w:numPr>
        <w:ind w:hanging="360"/>
      </w:pPr>
      <w:r>
        <w:t xml:space="preserve">Port 22 (SSH) pour l’administration Linux. </w:t>
      </w:r>
    </w:p>
    <w:p w14:paraId="68D24C0D" w14:textId="77777777" w:rsidR="00BE4A6A" w:rsidRDefault="00000000">
      <w:pPr>
        <w:numPr>
          <w:ilvl w:val="0"/>
          <w:numId w:val="3"/>
        </w:numPr>
        <w:ind w:hanging="360"/>
      </w:pPr>
      <w:r>
        <w:t xml:space="preserve">Port 3389 (RDP) pour l’accès à l’instance Windows. </w:t>
      </w:r>
    </w:p>
    <w:p w14:paraId="66BC8495" w14:textId="77777777" w:rsidR="00BE4A6A" w:rsidRDefault="00000000">
      <w:pPr>
        <w:numPr>
          <w:ilvl w:val="0"/>
          <w:numId w:val="3"/>
        </w:numPr>
        <w:ind w:hanging="360"/>
      </w:pPr>
      <w:r>
        <w:t xml:space="preserve">Port 80 pour l’accès à l’interface web Zabbix. </w:t>
      </w:r>
    </w:p>
    <w:p w14:paraId="69373D9D" w14:textId="77777777" w:rsidR="00BE4A6A" w:rsidRDefault="00000000">
      <w:pPr>
        <w:numPr>
          <w:ilvl w:val="0"/>
          <w:numId w:val="3"/>
        </w:numPr>
        <w:ind w:hanging="360"/>
      </w:pPr>
      <w:r>
        <w:t xml:space="preserve">Port 10050 pour la communication des agents Zabbix. </w:t>
      </w:r>
    </w:p>
    <w:p w14:paraId="0743A90C" w14:textId="77777777" w:rsidR="00BE4A6A" w:rsidRDefault="00000000">
      <w:pPr>
        <w:numPr>
          <w:ilvl w:val="0"/>
          <w:numId w:val="3"/>
        </w:numPr>
        <w:spacing w:after="145"/>
        <w:ind w:hanging="360"/>
      </w:pPr>
      <w:r>
        <w:t xml:space="preserve">Port 10051 pour le serveur Zabbix. </w:t>
      </w:r>
    </w:p>
    <w:p w14:paraId="49B8F23F" w14:textId="77777777" w:rsidR="00BE4A6A" w:rsidRDefault="00000000">
      <w:pPr>
        <w:spacing w:after="185"/>
      </w:pPr>
      <w:r>
        <w:t xml:space="preserve">Les communications entre le serveur et les clients utilisent exclusivement les adresses IP privées AWS. </w:t>
      </w:r>
    </w:p>
    <w:p w14:paraId="57324043" w14:textId="246968D6" w:rsidR="00BE4A6A" w:rsidRDefault="00582F88">
      <w:pPr>
        <w:spacing w:after="56" w:line="259" w:lineRule="auto"/>
        <w:ind w:left="0" w:right="540" w:firstLine="0"/>
        <w:jc w:val="right"/>
      </w:pPr>
      <w:r w:rsidRPr="00582F88">
        <w:rPr>
          <w:noProof/>
          <w:sz w:val="24"/>
        </w:rPr>
        <w:drawing>
          <wp:inline distT="0" distB="0" distL="0" distR="0" wp14:anchorId="7AE7A737" wp14:editId="0B67D297">
            <wp:extent cx="5937885" cy="2701925"/>
            <wp:effectExtent l="0" t="0" r="5715" b="3175"/>
            <wp:docPr id="470583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83898" name=""/>
                    <pic:cNvPicPr/>
                  </pic:nvPicPr>
                  <pic:blipFill>
                    <a:blip r:embed="rId9"/>
                    <a:stretch>
                      <a:fillRect/>
                    </a:stretch>
                  </pic:blipFill>
                  <pic:spPr>
                    <a:xfrm>
                      <a:off x="0" y="0"/>
                      <a:ext cx="5937885" cy="2701925"/>
                    </a:xfrm>
                    <a:prstGeom prst="rect">
                      <a:avLst/>
                    </a:prstGeom>
                  </pic:spPr>
                </pic:pic>
              </a:graphicData>
            </a:graphic>
          </wp:inline>
        </w:drawing>
      </w:r>
      <w:r>
        <w:rPr>
          <w:sz w:val="24"/>
        </w:rPr>
        <w:t xml:space="preserve"> </w:t>
      </w:r>
    </w:p>
    <w:p w14:paraId="3DD84154" w14:textId="77777777" w:rsidR="00BE4A6A" w:rsidRDefault="00000000">
      <w:pPr>
        <w:spacing w:after="238" w:line="259" w:lineRule="auto"/>
        <w:ind w:left="-5"/>
      </w:pPr>
      <w:r>
        <w:rPr>
          <w:i/>
          <w:color w:val="0E2841"/>
          <w:sz w:val="18"/>
        </w:rPr>
        <w:t xml:space="preserve">Figure 2 : Configuration des règles entrantes du groupe de sécurité AWS pour l’infrastructure Zabbix </w:t>
      </w:r>
    </w:p>
    <w:p w14:paraId="2C4EF814" w14:textId="77777777" w:rsidR="00BE4A6A" w:rsidRDefault="00000000">
      <w:pPr>
        <w:spacing w:after="222" w:line="259" w:lineRule="auto"/>
        <w:ind w:left="0" w:firstLine="0"/>
      </w:pPr>
      <w:r>
        <w:rPr>
          <w:sz w:val="24"/>
        </w:rPr>
        <w:lastRenderedPageBreak/>
        <w:t xml:space="preserve"> </w:t>
      </w:r>
    </w:p>
    <w:p w14:paraId="6C8FD275" w14:textId="77777777" w:rsidR="00BE4A6A" w:rsidRDefault="00000000">
      <w:pPr>
        <w:pStyle w:val="Titre1"/>
        <w:spacing w:after="28"/>
        <w:ind w:left="355"/>
      </w:pPr>
      <w:r>
        <w:t>5.</w:t>
      </w:r>
      <w:r>
        <w:rPr>
          <w:rFonts w:ascii="Arial" w:eastAsia="Arial" w:hAnsi="Arial" w:cs="Arial"/>
        </w:rPr>
        <w:t xml:space="preserve"> </w:t>
      </w:r>
      <w:r>
        <w:t xml:space="preserve">Déploiement du serveur Zabbix </w:t>
      </w:r>
    </w:p>
    <w:p w14:paraId="6489BF5F" w14:textId="77777777" w:rsidR="00BE4A6A" w:rsidRDefault="00000000">
      <w:pPr>
        <w:pStyle w:val="Titre2"/>
        <w:tabs>
          <w:tab w:val="center" w:pos="911"/>
          <w:tab w:val="center" w:pos="2843"/>
        </w:tabs>
        <w:ind w:left="0" w:firstLine="0"/>
      </w:pPr>
      <w:r>
        <w:rPr>
          <w:b w:val="0"/>
          <w:sz w:val="22"/>
        </w:rPr>
        <w:tab/>
      </w:r>
      <w:r>
        <w:t>5.1</w:t>
      </w:r>
      <w:r>
        <w:rPr>
          <w:rFonts w:ascii="Arial" w:eastAsia="Arial" w:hAnsi="Arial" w:cs="Arial"/>
        </w:rPr>
        <w:t xml:space="preserve"> </w:t>
      </w:r>
      <w:r>
        <w:rPr>
          <w:rFonts w:ascii="Arial" w:eastAsia="Arial" w:hAnsi="Arial" w:cs="Arial"/>
        </w:rPr>
        <w:tab/>
      </w:r>
      <w:r>
        <w:t xml:space="preserve">Installation de Docker </w:t>
      </w:r>
    </w:p>
    <w:p w14:paraId="137F9CDF" w14:textId="77777777" w:rsidR="00BE4A6A" w:rsidRDefault="00000000">
      <w:pPr>
        <w:spacing w:after="145"/>
      </w:pPr>
      <w:r>
        <w:t xml:space="preserve">Le serveur Zabbix est déployé à l’aide de Docker afin de simplifier le déploiement et la gestion des services. </w:t>
      </w:r>
    </w:p>
    <w:p w14:paraId="21B1C612" w14:textId="77777777" w:rsidR="00BE4A6A" w:rsidRPr="00582F88" w:rsidRDefault="00000000">
      <w:pPr>
        <w:spacing w:after="81" w:line="440" w:lineRule="auto"/>
        <w:ind w:left="-5" w:right="4496"/>
        <w:rPr>
          <w:lang w:val="en-US"/>
        </w:rPr>
      </w:pPr>
      <w:proofErr w:type="spellStart"/>
      <w:r w:rsidRPr="00582F88">
        <w:rPr>
          <w:rFonts w:ascii="Consolas" w:eastAsia="Consolas" w:hAnsi="Consolas" w:cs="Consolas"/>
          <w:color w:val="0070C0"/>
          <w:sz w:val="20"/>
          <w:lang w:val="en-US"/>
        </w:rPr>
        <w:t>sudo</w:t>
      </w:r>
      <w:proofErr w:type="spellEnd"/>
      <w:r w:rsidRPr="00582F88">
        <w:rPr>
          <w:rFonts w:ascii="Consolas" w:eastAsia="Consolas" w:hAnsi="Consolas" w:cs="Consolas"/>
          <w:color w:val="0070C0"/>
          <w:sz w:val="20"/>
          <w:lang w:val="en-US"/>
        </w:rPr>
        <w:t xml:space="preserve"> apt update </w:t>
      </w:r>
      <w:proofErr w:type="spellStart"/>
      <w:r w:rsidRPr="00582F88">
        <w:rPr>
          <w:rFonts w:ascii="Consolas" w:eastAsia="Consolas" w:hAnsi="Consolas" w:cs="Consolas"/>
          <w:color w:val="0070C0"/>
          <w:sz w:val="20"/>
          <w:lang w:val="en-US"/>
        </w:rPr>
        <w:t>sudo</w:t>
      </w:r>
      <w:proofErr w:type="spellEnd"/>
      <w:r w:rsidRPr="00582F88">
        <w:rPr>
          <w:rFonts w:ascii="Consolas" w:eastAsia="Consolas" w:hAnsi="Consolas" w:cs="Consolas"/>
          <w:color w:val="0070C0"/>
          <w:sz w:val="20"/>
          <w:lang w:val="en-US"/>
        </w:rPr>
        <w:t xml:space="preserve"> apt install -y docker.io docker-compose </w:t>
      </w:r>
      <w:proofErr w:type="spellStart"/>
      <w:r w:rsidRPr="00582F88">
        <w:rPr>
          <w:rFonts w:ascii="Consolas" w:eastAsia="Consolas" w:hAnsi="Consolas" w:cs="Consolas"/>
          <w:color w:val="0070C0"/>
          <w:sz w:val="20"/>
          <w:lang w:val="en-US"/>
        </w:rPr>
        <w:t>sudo</w:t>
      </w:r>
      <w:proofErr w:type="spellEnd"/>
      <w:r w:rsidRPr="00582F88">
        <w:rPr>
          <w:rFonts w:ascii="Consolas" w:eastAsia="Consolas" w:hAnsi="Consolas" w:cs="Consolas"/>
          <w:color w:val="0070C0"/>
          <w:sz w:val="20"/>
          <w:lang w:val="en-US"/>
        </w:rPr>
        <w:t xml:space="preserve"> </w:t>
      </w:r>
      <w:proofErr w:type="spellStart"/>
      <w:r w:rsidRPr="00582F88">
        <w:rPr>
          <w:rFonts w:ascii="Consolas" w:eastAsia="Consolas" w:hAnsi="Consolas" w:cs="Consolas"/>
          <w:color w:val="0070C0"/>
          <w:sz w:val="20"/>
          <w:lang w:val="en-US"/>
        </w:rPr>
        <w:t>systemctl</w:t>
      </w:r>
      <w:proofErr w:type="spellEnd"/>
      <w:r w:rsidRPr="00582F88">
        <w:rPr>
          <w:rFonts w:ascii="Consolas" w:eastAsia="Consolas" w:hAnsi="Consolas" w:cs="Consolas"/>
          <w:color w:val="0070C0"/>
          <w:sz w:val="20"/>
          <w:lang w:val="en-US"/>
        </w:rPr>
        <w:t xml:space="preserve"> enable docker </w:t>
      </w:r>
      <w:proofErr w:type="spellStart"/>
      <w:r w:rsidRPr="00582F88">
        <w:rPr>
          <w:rFonts w:ascii="Consolas" w:eastAsia="Consolas" w:hAnsi="Consolas" w:cs="Consolas"/>
          <w:color w:val="0070C0"/>
          <w:sz w:val="20"/>
          <w:lang w:val="en-US"/>
        </w:rPr>
        <w:t>sudo</w:t>
      </w:r>
      <w:proofErr w:type="spellEnd"/>
      <w:r w:rsidRPr="00582F88">
        <w:rPr>
          <w:rFonts w:ascii="Consolas" w:eastAsia="Consolas" w:hAnsi="Consolas" w:cs="Consolas"/>
          <w:color w:val="0070C0"/>
          <w:sz w:val="20"/>
          <w:lang w:val="en-US"/>
        </w:rPr>
        <w:t xml:space="preserve"> </w:t>
      </w:r>
      <w:proofErr w:type="spellStart"/>
      <w:r w:rsidRPr="00582F88">
        <w:rPr>
          <w:rFonts w:ascii="Consolas" w:eastAsia="Consolas" w:hAnsi="Consolas" w:cs="Consolas"/>
          <w:color w:val="0070C0"/>
          <w:sz w:val="20"/>
          <w:lang w:val="en-US"/>
        </w:rPr>
        <w:t>systemctl</w:t>
      </w:r>
      <w:proofErr w:type="spellEnd"/>
      <w:r w:rsidRPr="00582F88">
        <w:rPr>
          <w:rFonts w:ascii="Consolas" w:eastAsia="Consolas" w:hAnsi="Consolas" w:cs="Consolas"/>
          <w:color w:val="0070C0"/>
          <w:sz w:val="20"/>
          <w:lang w:val="en-US"/>
        </w:rPr>
        <w:t xml:space="preserve"> start docker </w:t>
      </w:r>
    </w:p>
    <w:p w14:paraId="3C0856B6" w14:textId="77777777" w:rsidR="00BE4A6A" w:rsidRDefault="00000000">
      <w:pPr>
        <w:pStyle w:val="Titre2"/>
        <w:tabs>
          <w:tab w:val="center" w:pos="911"/>
          <w:tab w:val="center" w:pos="3726"/>
        </w:tabs>
        <w:ind w:left="0" w:firstLine="0"/>
      </w:pPr>
      <w:r w:rsidRPr="00582F88">
        <w:rPr>
          <w:b w:val="0"/>
          <w:sz w:val="22"/>
          <w:lang w:val="en-US"/>
        </w:rPr>
        <w:tab/>
      </w:r>
      <w:r>
        <w:t>5.2</w:t>
      </w:r>
      <w:r>
        <w:rPr>
          <w:rFonts w:ascii="Arial" w:eastAsia="Arial" w:hAnsi="Arial" w:cs="Arial"/>
        </w:rPr>
        <w:t xml:space="preserve"> </w:t>
      </w:r>
      <w:r>
        <w:rPr>
          <w:rFonts w:ascii="Arial" w:eastAsia="Arial" w:hAnsi="Arial" w:cs="Arial"/>
        </w:rPr>
        <w:tab/>
      </w:r>
      <w:r>
        <w:t xml:space="preserve">Déploiement avec Docker Compose </w:t>
      </w:r>
    </w:p>
    <w:p w14:paraId="26F36A79" w14:textId="77777777" w:rsidR="00BE4A6A" w:rsidRDefault="00000000">
      <w:pPr>
        <w:spacing w:after="193"/>
      </w:pPr>
      <w:r>
        <w:t>Un fichier docker-</w:t>
      </w:r>
      <w:proofErr w:type="spellStart"/>
      <w:r>
        <w:t>compose.yml</w:t>
      </w:r>
      <w:proofErr w:type="spellEnd"/>
      <w:r>
        <w:t xml:space="preserve"> a permis de déployer : </w:t>
      </w:r>
    </w:p>
    <w:p w14:paraId="63485C14" w14:textId="77777777" w:rsidR="00BE4A6A" w:rsidRDefault="00000000">
      <w:pPr>
        <w:numPr>
          <w:ilvl w:val="0"/>
          <w:numId w:val="4"/>
        </w:numPr>
        <w:ind w:hanging="360"/>
      </w:pPr>
      <w:r>
        <w:t xml:space="preserve">Zabbix Server </w:t>
      </w:r>
    </w:p>
    <w:p w14:paraId="6A0146FA" w14:textId="77777777" w:rsidR="00BE4A6A" w:rsidRDefault="00000000">
      <w:pPr>
        <w:numPr>
          <w:ilvl w:val="0"/>
          <w:numId w:val="4"/>
        </w:numPr>
        <w:ind w:hanging="360"/>
      </w:pPr>
      <w:r>
        <w:t xml:space="preserve">Zabbix Web (Nginx) </w:t>
      </w:r>
    </w:p>
    <w:p w14:paraId="4E0CCB3F" w14:textId="77777777" w:rsidR="00BE4A6A" w:rsidRDefault="00000000">
      <w:pPr>
        <w:numPr>
          <w:ilvl w:val="0"/>
          <w:numId w:val="4"/>
        </w:numPr>
        <w:spacing w:after="146"/>
        <w:ind w:hanging="360"/>
      </w:pPr>
      <w:r>
        <w:t xml:space="preserve">Base de données MySQL </w:t>
      </w:r>
    </w:p>
    <w:p w14:paraId="5BDE1557" w14:textId="77777777" w:rsidR="00BE4A6A" w:rsidRDefault="00000000">
      <w:pPr>
        <w:spacing w:after="173"/>
      </w:pPr>
      <w:r>
        <w:t xml:space="preserve">Après le déploiement, les conteneurs sont opérationnels. </w:t>
      </w:r>
    </w:p>
    <w:p w14:paraId="71E58232" w14:textId="77777777" w:rsidR="00BE4A6A" w:rsidRDefault="00000000">
      <w:pPr>
        <w:spacing w:after="188"/>
      </w:pPr>
      <w:r>
        <w:t xml:space="preserve">L’interface web Zabbix est accessible via un navigateur. </w:t>
      </w:r>
    </w:p>
    <w:p w14:paraId="0CC09EF8" w14:textId="55F8E9B0" w:rsidR="00BE4A6A" w:rsidRDefault="00582F88">
      <w:pPr>
        <w:spacing w:after="56" w:line="259" w:lineRule="auto"/>
        <w:ind w:left="0" w:right="600" w:firstLine="0"/>
        <w:jc w:val="right"/>
      </w:pPr>
      <w:r w:rsidRPr="00582F88">
        <w:rPr>
          <w:noProof/>
          <w:sz w:val="24"/>
        </w:rPr>
        <w:drawing>
          <wp:inline distT="0" distB="0" distL="0" distR="0" wp14:anchorId="4929EA17" wp14:editId="7F4CCE1B">
            <wp:extent cx="5937885" cy="3013075"/>
            <wp:effectExtent l="0" t="0" r="5715" b="0"/>
            <wp:docPr id="1934847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7635" name=""/>
                    <pic:cNvPicPr/>
                  </pic:nvPicPr>
                  <pic:blipFill>
                    <a:blip r:embed="rId10"/>
                    <a:stretch>
                      <a:fillRect/>
                    </a:stretch>
                  </pic:blipFill>
                  <pic:spPr>
                    <a:xfrm>
                      <a:off x="0" y="0"/>
                      <a:ext cx="5937885" cy="3013075"/>
                    </a:xfrm>
                    <a:prstGeom prst="rect">
                      <a:avLst/>
                    </a:prstGeom>
                  </pic:spPr>
                </pic:pic>
              </a:graphicData>
            </a:graphic>
          </wp:inline>
        </w:drawing>
      </w:r>
      <w:r>
        <w:rPr>
          <w:sz w:val="24"/>
        </w:rPr>
        <w:t xml:space="preserve"> </w:t>
      </w:r>
    </w:p>
    <w:p w14:paraId="549F4BA9" w14:textId="77777777" w:rsidR="00BE4A6A" w:rsidRDefault="00000000">
      <w:pPr>
        <w:spacing w:after="238" w:line="259" w:lineRule="auto"/>
        <w:ind w:left="-5"/>
      </w:pPr>
      <w:r>
        <w:rPr>
          <w:i/>
          <w:color w:val="0E2841"/>
          <w:sz w:val="18"/>
        </w:rPr>
        <w:t xml:space="preserve">Figure 3 : Interface web Zabbix après déploiement. </w:t>
      </w:r>
    </w:p>
    <w:p w14:paraId="7E267BBE" w14:textId="77777777" w:rsidR="00BE4A6A" w:rsidRDefault="00000000">
      <w:pPr>
        <w:spacing w:after="223" w:line="259" w:lineRule="auto"/>
        <w:ind w:left="0" w:firstLine="0"/>
      </w:pPr>
      <w:r>
        <w:rPr>
          <w:sz w:val="24"/>
        </w:rPr>
        <w:t xml:space="preserve"> </w:t>
      </w:r>
    </w:p>
    <w:p w14:paraId="256610B3" w14:textId="77777777" w:rsidR="00BE4A6A" w:rsidRDefault="00000000">
      <w:pPr>
        <w:pStyle w:val="Titre1"/>
        <w:spacing w:after="27"/>
        <w:ind w:left="355"/>
      </w:pPr>
      <w:r>
        <w:lastRenderedPageBreak/>
        <w:t>6.</w:t>
      </w:r>
      <w:r>
        <w:rPr>
          <w:rFonts w:ascii="Arial" w:eastAsia="Arial" w:hAnsi="Arial" w:cs="Arial"/>
        </w:rPr>
        <w:t xml:space="preserve"> </w:t>
      </w:r>
      <w:r>
        <w:t xml:space="preserve">Supervision du client Linux </w:t>
      </w:r>
    </w:p>
    <w:p w14:paraId="579B736D" w14:textId="77777777" w:rsidR="00BE4A6A" w:rsidRDefault="00000000">
      <w:pPr>
        <w:pStyle w:val="Titre2"/>
        <w:tabs>
          <w:tab w:val="center" w:pos="552"/>
          <w:tab w:val="center" w:pos="3269"/>
        </w:tabs>
        <w:ind w:left="0" w:firstLine="0"/>
      </w:pPr>
      <w:r>
        <w:rPr>
          <w:b w:val="0"/>
          <w:sz w:val="22"/>
        </w:rPr>
        <w:tab/>
      </w:r>
      <w:r>
        <w:t>6.1</w:t>
      </w:r>
      <w:r>
        <w:rPr>
          <w:rFonts w:ascii="Arial" w:eastAsia="Arial" w:hAnsi="Arial" w:cs="Arial"/>
        </w:rPr>
        <w:t xml:space="preserve"> </w:t>
      </w:r>
      <w:r>
        <w:rPr>
          <w:rFonts w:ascii="Arial" w:eastAsia="Arial" w:hAnsi="Arial" w:cs="Arial"/>
        </w:rPr>
        <w:tab/>
      </w:r>
      <w:r>
        <w:t xml:space="preserve">Installation de l’agent Zabbix </w:t>
      </w:r>
    </w:p>
    <w:p w14:paraId="01A7F29F" w14:textId="77777777" w:rsidR="00BE4A6A" w:rsidRDefault="00000000">
      <w:r>
        <w:t xml:space="preserve">Sur le client Linux, l’agent Zabbix a été installé afin de collecter les métriques système. </w:t>
      </w:r>
    </w:p>
    <w:p w14:paraId="23135EF5" w14:textId="2901C80D" w:rsidR="00BE4A6A" w:rsidRPr="00582F88" w:rsidRDefault="00000000">
      <w:pPr>
        <w:spacing w:after="0" w:line="441" w:lineRule="auto"/>
        <w:ind w:left="-5" w:right="5721"/>
        <w:rPr>
          <w:lang w:val="en-US"/>
        </w:rPr>
      </w:pPr>
      <w:proofErr w:type="spellStart"/>
      <w:r w:rsidRPr="00582F88">
        <w:rPr>
          <w:rFonts w:ascii="Consolas" w:eastAsia="Consolas" w:hAnsi="Consolas" w:cs="Consolas"/>
          <w:color w:val="0070C0"/>
          <w:sz w:val="20"/>
          <w:lang w:val="en-US"/>
        </w:rPr>
        <w:t>sudo</w:t>
      </w:r>
      <w:proofErr w:type="spellEnd"/>
      <w:r w:rsidRPr="00582F88">
        <w:rPr>
          <w:rFonts w:ascii="Consolas" w:eastAsia="Consolas" w:hAnsi="Consolas" w:cs="Consolas"/>
          <w:color w:val="0070C0"/>
          <w:sz w:val="20"/>
          <w:lang w:val="en-US"/>
        </w:rPr>
        <w:t xml:space="preserve"> apt update </w:t>
      </w:r>
      <w:proofErr w:type="spellStart"/>
      <w:r w:rsidRPr="00582F88">
        <w:rPr>
          <w:rFonts w:ascii="Consolas" w:eastAsia="Consolas" w:hAnsi="Consolas" w:cs="Consolas"/>
          <w:color w:val="0070C0"/>
          <w:sz w:val="20"/>
          <w:lang w:val="en-US"/>
        </w:rPr>
        <w:t>sudo</w:t>
      </w:r>
      <w:proofErr w:type="spellEnd"/>
      <w:r w:rsidRPr="00582F88">
        <w:rPr>
          <w:rFonts w:ascii="Consolas" w:eastAsia="Consolas" w:hAnsi="Consolas" w:cs="Consolas"/>
          <w:color w:val="0070C0"/>
          <w:sz w:val="20"/>
          <w:lang w:val="en-US"/>
        </w:rPr>
        <w:t xml:space="preserve"> apt install -y </w:t>
      </w:r>
      <w:proofErr w:type="spellStart"/>
      <w:r w:rsidRPr="00582F88">
        <w:rPr>
          <w:rFonts w:ascii="Consolas" w:eastAsia="Consolas" w:hAnsi="Consolas" w:cs="Consolas"/>
          <w:color w:val="0070C0"/>
          <w:sz w:val="20"/>
          <w:lang w:val="en-US"/>
        </w:rPr>
        <w:t>zabbix</w:t>
      </w:r>
      <w:proofErr w:type="spellEnd"/>
      <w:r w:rsidRPr="00582F88">
        <w:rPr>
          <w:rFonts w:ascii="Consolas" w:eastAsia="Consolas" w:hAnsi="Consolas" w:cs="Consolas"/>
          <w:color w:val="0070C0"/>
          <w:sz w:val="20"/>
          <w:lang w:val="en-US"/>
        </w:rPr>
        <w:t xml:space="preserve">-agent </w:t>
      </w:r>
    </w:p>
    <w:p w14:paraId="392EA264" w14:textId="77777777" w:rsidR="00BE4A6A" w:rsidRPr="00582F88" w:rsidRDefault="00000000">
      <w:pPr>
        <w:spacing w:after="258" w:line="259" w:lineRule="auto"/>
        <w:ind w:left="0" w:firstLine="0"/>
        <w:rPr>
          <w:lang w:val="en-US"/>
        </w:rPr>
      </w:pPr>
      <w:r w:rsidRPr="00582F88">
        <w:rPr>
          <w:rFonts w:ascii="Consolas" w:eastAsia="Consolas" w:hAnsi="Consolas" w:cs="Consolas"/>
          <w:color w:val="0070C0"/>
          <w:sz w:val="20"/>
          <w:lang w:val="en-US"/>
        </w:rPr>
        <w:t xml:space="preserve"> </w:t>
      </w:r>
    </w:p>
    <w:p w14:paraId="4D189CF3" w14:textId="77777777" w:rsidR="00BE4A6A" w:rsidRDefault="00000000">
      <w:pPr>
        <w:pStyle w:val="Titre2"/>
        <w:tabs>
          <w:tab w:val="center" w:pos="552"/>
          <w:tab w:val="center" w:pos="2956"/>
        </w:tabs>
        <w:ind w:left="0" w:firstLine="0"/>
      </w:pPr>
      <w:r w:rsidRPr="00582F88">
        <w:rPr>
          <w:b w:val="0"/>
          <w:sz w:val="22"/>
          <w:lang w:val="en-US"/>
        </w:rPr>
        <w:tab/>
      </w:r>
      <w:r>
        <w:t>6.2</w:t>
      </w:r>
      <w:r>
        <w:rPr>
          <w:rFonts w:ascii="Arial" w:eastAsia="Arial" w:hAnsi="Arial" w:cs="Arial"/>
        </w:rPr>
        <w:t xml:space="preserve"> </w:t>
      </w:r>
      <w:r>
        <w:rPr>
          <w:rFonts w:ascii="Arial" w:eastAsia="Arial" w:hAnsi="Arial" w:cs="Arial"/>
        </w:rPr>
        <w:tab/>
      </w:r>
      <w:r>
        <w:t xml:space="preserve">Configuration de l’agent </w:t>
      </w:r>
    </w:p>
    <w:p w14:paraId="4449E481" w14:textId="61324274" w:rsidR="00BE4A6A" w:rsidRDefault="00000000">
      <w:pPr>
        <w:spacing w:after="148"/>
      </w:pPr>
      <w:r>
        <w:t>Le fichier de configuration</w:t>
      </w:r>
      <w:r w:rsidR="0097719D" w:rsidRPr="0097719D">
        <w:t xml:space="preserve"> /</w:t>
      </w:r>
      <w:proofErr w:type="spellStart"/>
      <w:r w:rsidR="0097719D" w:rsidRPr="0097719D">
        <w:t>etc</w:t>
      </w:r>
      <w:proofErr w:type="spellEnd"/>
      <w:r w:rsidR="0097719D" w:rsidRPr="0097719D">
        <w:t>/</w:t>
      </w:r>
      <w:proofErr w:type="spellStart"/>
      <w:r w:rsidR="0097719D" w:rsidRPr="0097719D">
        <w:t>zabbix</w:t>
      </w:r>
      <w:proofErr w:type="spellEnd"/>
      <w:r w:rsidR="0097719D" w:rsidRPr="0097719D">
        <w:t>/</w:t>
      </w:r>
      <w:proofErr w:type="spellStart"/>
      <w:r w:rsidR="0097719D" w:rsidRPr="0097719D">
        <w:t>zabbix_agentd.conf</w:t>
      </w:r>
      <w:proofErr w:type="spellEnd"/>
      <w:r w:rsidR="0097719D">
        <w:t xml:space="preserve"> </w:t>
      </w:r>
      <w:r>
        <w:t xml:space="preserve">a été modifié pour définir le serveur Zabbix et le nom de l’hôte. </w:t>
      </w:r>
    </w:p>
    <w:p w14:paraId="61CFF49D" w14:textId="77777777" w:rsidR="00BE4A6A" w:rsidRDefault="00000000">
      <w:pPr>
        <w:spacing w:after="177" w:line="259" w:lineRule="auto"/>
        <w:ind w:left="-5" w:right="4496"/>
      </w:pPr>
      <w:r>
        <w:rPr>
          <w:rFonts w:ascii="Consolas" w:eastAsia="Consolas" w:hAnsi="Consolas" w:cs="Consolas"/>
          <w:color w:val="0070C0"/>
          <w:sz w:val="20"/>
        </w:rPr>
        <w:t>Server=&lt;</w:t>
      </w:r>
      <w:proofErr w:type="spellStart"/>
      <w:r>
        <w:rPr>
          <w:rFonts w:ascii="Consolas" w:eastAsia="Consolas" w:hAnsi="Consolas" w:cs="Consolas"/>
          <w:color w:val="0070C0"/>
          <w:sz w:val="20"/>
        </w:rPr>
        <w:t>IP_privée_Zabbix</w:t>
      </w:r>
      <w:proofErr w:type="spellEnd"/>
      <w:r>
        <w:rPr>
          <w:rFonts w:ascii="Consolas" w:eastAsia="Consolas" w:hAnsi="Consolas" w:cs="Consolas"/>
          <w:color w:val="0070C0"/>
          <w:sz w:val="20"/>
        </w:rPr>
        <w:t xml:space="preserve">&gt; </w:t>
      </w:r>
    </w:p>
    <w:p w14:paraId="01E81D61" w14:textId="77777777" w:rsidR="00BE4A6A" w:rsidRDefault="00000000">
      <w:pPr>
        <w:spacing w:after="177" w:line="259" w:lineRule="auto"/>
        <w:ind w:left="-5" w:right="4496"/>
      </w:pPr>
      <w:proofErr w:type="spellStart"/>
      <w:r>
        <w:rPr>
          <w:rFonts w:ascii="Consolas" w:eastAsia="Consolas" w:hAnsi="Consolas" w:cs="Consolas"/>
          <w:color w:val="0070C0"/>
          <w:sz w:val="20"/>
        </w:rPr>
        <w:t>ServerActive</w:t>
      </w:r>
      <w:proofErr w:type="spellEnd"/>
      <w:r>
        <w:rPr>
          <w:rFonts w:ascii="Consolas" w:eastAsia="Consolas" w:hAnsi="Consolas" w:cs="Consolas"/>
          <w:color w:val="0070C0"/>
          <w:sz w:val="20"/>
        </w:rPr>
        <w:t>=&lt;</w:t>
      </w:r>
      <w:proofErr w:type="spellStart"/>
      <w:r>
        <w:rPr>
          <w:rFonts w:ascii="Consolas" w:eastAsia="Consolas" w:hAnsi="Consolas" w:cs="Consolas"/>
          <w:color w:val="0070C0"/>
          <w:sz w:val="20"/>
        </w:rPr>
        <w:t>IP_privée_Zabbix</w:t>
      </w:r>
      <w:proofErr w:type="spellEnd"/>
      <w:r>
        <w:rPr>
          <w:rFonts w:ascii="Consolas" w:eastAsia="Consolas" w:hAnsi="Consolas" w:cs="Consolas"/>
          <w:color w:val="0070C0"/>
          <w:sz w:val="20"/>
        </w:rPr>
        <w:t xml:space="preserve">&gt; </w:t>
      </w:r>
    </w:p>
    <w:p w14:paraId="40BBCCC2" w14:textId="77777777" w:rsidR="00BE4A6A" w:rsidRDefault="00000000">
      <w:pPr>
        <w:spacing w:after="217" w:line="259" w:lineRule="auto"/>
        <w:ind w:left="-5" w:right="4496"/>
        <w:rPr>
          <w:rFonts w:ascii="Consolas" w:eastAsia="Consolas" w:hAnsi="Consolas" w:cs="Consolas"/>
          <w:color w:val="0070C0"/>
          <w:sz w:val="20"/>
        </w:rPr>
      </w:pPr>
      <w:proofErr w:type="spellStart"/>
      <w:r>
        <w:rPr>
          <w:rFonts w:ascii="Consolas" w:eastAsia="Consolas" w:hAnsi="Consolas" w:cs="Consolas"/>
          <w:color w:val="0070C0"/>
          <w:sz w:val="20"/>
        </w:rPr>
        <w:t>Hostname</w:t>
      </w:r>
      <w:proofErr w:type="spellEnd"/>
      <w:r>
        <w:rPr>
          <w:rFonts w:ascii="Consolas" w:eastAsia="Consolas" w:hAnsi="Consolas" w:cs="Consolas"/>
          <w:color w:val="0070C0"/>
          <w:sz w:val="20"/>
        </w:rPr>
        <w:t xml:space="preserve">=Linux-Client </w:t>
      </w:r>
    </w:p>
    <w:p w14:paraId="779FF444" w14:textId="77777777" w:rsidR="0097719D" w:rsidRDefault="0097719D">
      <w:pPr>
        <w:spacing w:after="217" w:line="259" w:lineRule="auto"/>
        <w:ind w:left="-5" w:right="4496"/>
        <w:rPr>
          <w:noProof/>
        </w:rPr>
      </w:pPr>
    </w:p>
    <w:p w14:paraId="1FF470E4" w14:textId="16207E74" w:rsidR="0097719D" w:rsidRDefault="0097719D">
      <w:pPr>
        <w:spacing w:after="217" w:line="259" w:lineRule="auto"/>
        <w:ind w:left="-5" w:right="4496"/>
        <w:rPr>
          <w:noProof/>
        </w:rPr>
      </w:pPr>
      <w:r>
        <w:rPr>
          <w:noProof/>
        </w:rPr>
        <w:drawing>
          <wp:inline distT="0" distB="0" distL="0" distR="0" wp14:anchorId="50461DBB" wp14:editId="29C56E2D">
            <wp:extent cx="5936150" cy="1748333"/>
            <wp:effectExtent l="0" t="0" r="7620" b="4445"/>
            <wp:docPr id="10201088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986" t="47227" r="986" b="25369"/>
                    <a:stretch>
                      <a:fillRect/>
                    </a:stretch>
                  </pic:blipFill>
                  <pic:spPr bwMode="auto">
                    <a:xfrm>
                      <a:off x="0" y="0"/>
                      <a:ext cx="5937885" cy="1748844"/>
                    </a:xfrm>
                    <a:prstGeom prst="rect">
                      <a:avLst/>
                    </a:prstGeom>
                    <a:noFill/>
                    <a:ln>
                      <a:noFill/>
                    </a:ln>
                    <a:extLst>
                      <a:ext uri="{53640926-AAD7-44D8-BBD7-CCE9431645EC}">
                        <a14:shadowObscured xmlns:a14="http://schemas.microsoft.com/office/drawing/2010/main"/>
                      </a:ext>
                    </a:extLst>
                  </pic:spPr>
                </pic:pic>
              </a:graphicData>
            </a:graphic>
          </wp:inline>
        </w:drawing>
      </w:r>
    </w:p>
    <w:p w14:paraId="4FC5EF59" w14:textId="63391556" w:rsidR="0097719D" w:rsidRDefault="0097719D">
      <w:pPr>
        <w:spacing w:after="217" w:line="259" w:lineRule="auto"/>
        <w:ind w:left="-5" w:right="4496"/>
      </w:pPr>
      <w:r>
        <w:rPr>
          <w:noProof/>
        </w:rPr>
        <w:drawing>
          <wp:inline distT="0" distB="0" distL="0" distR="0" wp14:anchorId="2CEF64A7" wp14:editId="2C4B639C">
            <wp:extent cx="5894520" cy="1689252"/>
            <wp:effectExtent l="0" t="0" r="0" b="6350"/>
            <wp:docPr id="1911936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48031" r="690" b="25488"/>
                    <a:stretch>
                      <a:fillRect/>
                    </a:stretch>
                  </pic:blipFill>
                  <pic:spPr bwMode="auto">
                    <a:xfrm>
                      <a:off x="0" y="0"/>
                      <a:ext cx="5896924" cy="1689941"/>
                    </a:xfrm>
                    <a:prstGeom prst="rect">
                      <a:avLst/>
                    </a:prstGeom>
                    <a:noFill/>
                    <a:ln>
                      <a:noFill/>
                    </a:ln>
                    <a:extLst>
                      <a:ext uri="{53640926-AAD7-44D8-BBD7-CCE9431645EC}">
                        <a14:shadowObscured xmlns:a14="http://schemas.microsoft.com/office/drawing/2010/main"/>
                      </a:ext>
                    </a:extLst>
                  </pic:spPr>
                </pic:pic>
              </a:graphicData>
            </a:graphic>
          </wp:inline>
        </w:drawing>
      </w:r>
    </w:p>
    <w:p w14:paraId="5835CC3E" w14:textId="156D9B95" w:rsidR="0097719D" w:rsidRDefault="0097719D">
      <w:pPr>
        <w:spacing w:after="217" w:line="259" w:lineRule="auto"/>
        <w:ind w:left="-5" w:right="4496"/>
      </w:pPr>
      <w:r w:rsidRPr="0097719D">
        <w:lastRenderedPageBreak/>
        <w:drawing>
          <wp:inline distT="0" distB="0" distL="0" distR="0" wp14:anchorId="28F66D76" wp14:editId="2B33ACF7">
            <wp:extent cx="5937885" cy="1205865"/>
            <wp:effectExtent l="0" t="0" r="5715" b="0"/>
            <wp:docPr id="1470271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71018" name=""/>
                    <pic:cNvPicPr/>
                  </pic:nvPicPr>
                  <pic:blipFill>
                    <a:blip r:embed="rId13"/>
                    <a:stretch>
                      <a:fillRect/>
                    </a:stretch>
                  </pic:blipFill>
                  <pic:spPr>
                    <a:xfrm>
                      <a:off x="0" y="0"/>
                      <a:ext cx="5937885" cy="1205865"/>
                    </a:xfrm>
                    <a:prstGeom prst="rect">
                      <a:avLst/>
                    </a:prstGeom>
                  </pic:spPr>
                </pic:pic>
              </a:graphicData>
            </a:graphic>
          </wp:inline>
        </w:drawing>
      </w:r>
    </w:p>
    <w:p w14:paraId="7FAB02FF" w14:textId="24996FCF" w:rsidR="00BE4A6A" w:rsidRDefault="00000000">
      <w:pPr>
        <w:spacing w:after="51" w:line="259" w:lineRule="auto"/>
        <w:ind w:left="0" w:right="540" w:firstLine="0"/>
        <w:jc w:val="right"/>
      </w:pPr>
      <w:r>
        <w:rPr>
          <w:sz w:val="24"/>
        </w:rPr>
        <w:t xml:space="preserve"> </w:t>
      </w:r>
    </w:p>
    <w:p w14:paraId="5E9EDD48" w14:textId="77777777" w:rsidR="00BE4A6A" w:rsidRDefault="00000000">
      <w:pPr>
        <w:spacing w:after="277" w:line="259" w:lineRule="auto"/>
        <w:ind w:left="-5"/>
      </w:pPr>
      <w:r>
        <w:rPr>
          <w:i/>
          <w:color w:val="0E2841"/>
          <w:sz w:val="18"/>
        </w:rPr>
        <w:t xml:space="preserve">Figure 4 : Configuration de l’agent Zabbix sur le client Linux. </w:t>
      </w:r>
    </w:p>
    <w:p w14:paraId="0F9BFBAF" w14:textId="77777777" w:rsidR="00BE4A6A" w:rsidRDefault="00000000">
      <w:pPr>
        <w:spacing w:after="128" w:line="259" w:lineRule="auto"/>
        <w:ind w:left="355"/>
      </w:pPr>
      <w:r>
        <w:rPr>
          <w:b/>
          <w:sz w:val="28"/>
        </w:rPr>
        <w:t>7.</w:t>
      </w:r>
      <w:r>
        <w:rPr>
          <w:rFonts w:ascii="Arial" w:eastAsia="Arial" w:hAnsi="Arial" w:cs="Arial"/>
          <w:b/>
          <w:sz w:val="28"/>
        </w:rPr>
        <w:t xml:space="preserve"> </w:t>
      </w:r>
      <w:r>
        <w:rPr>
          <w:b/>
          <w:sz w:val="28"/>
        </w:rPr>
        <w:t xml:space="preserve">Supervision du client Windows </w:t>
      </w:r>
    </w:p>
    <w:p w14:paraId="0AE00373" w14:textId="0A0C27DE" w:rsidR="00BE4A6A" w:rsidRDefault="00000000" w:rsidP="0097719D">
      <w:pPr>
        <w:spacing w:after="221" w:line="259" w:lineRule="auto"/>
        <w:ind w:left="0" w:firstLine="0"/>
        <w:rPr>
          <w:sz w:val="24"/>
        </w:rPr>
      </w:pPr>
      <w:r>
        <w:rPr>
          <w:sz w:val="24"/>
        </w:rPr>
        <w:t xml:space="preserve">Sur le client Windows, Zabbix </w:t>
      </w:r>
      <w:proofErr w:type="gramStart"/>
      <w:r>
        <w:rPr>
          <w:sz w:val="24"/>
        </w:rPr>
        <w:t>Agent  a</w:t>
      </w:r>
      <w:proofErr w:type="gramEnd"/>
      <w:r>
        <w:rPr>
          <w:sz w:val="24"/>
        </w:rPr>
        <w:t xml:space="preserve"> été installé </w:t>
      </w:r>
      <w:r w:rsidR="0097719D">
        <w:rPr>
          <w:sz w:val="24"/>
        </w:rPr>
        <w:t xml:space="preserve">via le web </w:t>
      </w:r>
      <w:hyperlink r:id="rId14" w:history="1">
        <w:r w:rsidR="0097719D" w:rsidRPr="0097719D">
          <w:rPr>
            <w:rStyle w:val="Lienhypertexte"/>
            <w:sz w:val="24"/>
          </w:rPr>
          <w:t>Download Zabbix agents</w:t>
        </w:r>
      </w:hyperlink>
      <w:r w:rsidR="0097719D">
        <w:rPr>
          <w:sz w:val="24"/>
        </w:rPr>
        <w:t>.</w:t>
      </w:r>
    </w:p>
    <w:p w14:paraId="437FCD92" w14:textId="5F896D7C" w:rsidR="0097719D" w:rsidRDefault="004952A6" w:rsidP="0097719D">
      <w:pPr>
        <w:spacing w:after="221" w:line="259" w:lineRule="auto"/>
        <w:ind w:left="0" w:firstLine="0"/>
      </w:pPr>
      <w:r w:rsidRPr="004952A6">
        <w:drawing>
          <wp:inline distT="0" distB="0" distL="0" distR="0" wp14:anchorId="363A1812" wp14:editId="32B8D3D7">
            <wp:extent cx="5937885" cy="3008630"/>
            <wp:effectExtent l="0" t="0" r="5715" b="1270"/>
            <wp:docPr id="1918416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6505" name=""/>
                    <pic:cNvPicPr/>
                  </pic:nvPicPr>
                  <pic:blipFill>
                    <a:blip r:embed="rId15"/>
                    <a:stretch>
                      <a:fillRect/>
                    </a:stretch>
                  </pic:blipFill>
                  <pic:spPr>
                    <a:xfrm>
                      <a:off x="0" y="0"/>
                      <a:ext cx="5937885" cy="3008630"/>
                    </a:xfrm>
                    <a:prstGeom prst="rect">
                      <a:avLst/>
                    </a:prstGeom>
                  </pic:spPr>
                </pic:pic>
              </a:graphicData>
            </a:graphic>
          </wp:inline>
        </w:drawing>
      </w:r>
    </w:p>
    <w:p w14:paraId="4EF1056E" w14:textId="198E7572" w:rsidR="00BE4A6A" w:rsidRDefault="00000000">
      <w:pPr>
        <w:spacing w:after="258" w:line="259" w:lineRule="auto"/>
        <w:ind w:left="0" w:firstLine="0"/>
        <w:rPr>
          <w:rFonts w:ascii="Consolas" w:eastAsia="Consolas" w:hAnsi="Consolas" w:cs="Consolas"/>
          <w:color w:val="0070C0"/>
          <w:sz w:val="20"/>
        </w:rPr>
      </w:pPr>
      <w:r>
        <w:rPr>
          <w:rFonts w:ascii="Consolas" w:eastAsia="Consolas" w:hAnsi="Consolas" w:cs="Consolas"/>
          <w:color w:val="0070C0"/>
          <w:sz w:val="20"/>
        </w:rPr>
        <w:t xml:space="preserve"> </w:t>
      </w:r>
      <w:r w:rsidR="004952A6" w:rsidRPr="004952A6">
        <w:rPr>
          <w:rFonts w:ascii="Consolas" w:eastAsia="Consolas" w:hAnsi="Consolas" w:cs="Consolas"/>
          <w:color w:val="0070C0"/>
          <w:sz w:val="20"/>
        </w:rPr>
        <w:drawing>
          <wp:inline distT="0" distB="0" distL="0" distR="0" wp14:anchorId="093C64F1" wp14:editId="4228FA17">
            <wp:extent cx="5937885" cy="1247140"/>
            <wp:effectExtent l="0" t="0" r="5715" b="0"/>
            <wp:docPr id="1025852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52264" name=""/>
                    <pic:cNvPicPr/>
                  </pic:nvPicPr>
                  <pic:blipFill>
                    <a:blip r:embed="rId16"/>
                    <a:stretch>
                      <a:fillRect/>
                    </a:stretch>
                  </pic:blipFill>
                  <pic:spPr>
                    <a:xfrm>
                      <a:off x="0" y="0"/>
                      <a:ext cx="5937885" cy="1247140"/>
                    </a:xfrm>
                    <a:prstGeom prst="rect">
                      <a:avLst/>
                    </a:prstGeom>
                  </pic:spPr>
                </pic:pic>
              </a:graphicData>
            </a:graphic>
          </wp:inline>
        </w:drawing>
      </w:r>
    </w:p>
    <w:p w14:paraId="130C2117" w14:textId="0060683C" w:rsidR="004952A6" w:rsidRDefault="004952A6">
      <w:pPr>
        <w:spacing w:after="258" w:line="259" w:lineRule="auto"/>
        <w:ind w:left="0" w:firstLine="0"/>
      </w:pPr>
      <w:r w:rsidRPr="004952A6">
        <w:lastRenderedPageBreak/>
        <w:drawing>
          <wp:inline distT="0" distB="0" distL="0" distR="0" wp14:anchorId="0D8B6EDC" wp14:editId="2C92FC2B">
            <wp:extent cx="5937885" cy="1825625"/>
            <wp:effectExtent l="0" t="0" r="5715" b="3175"/>
            <wp:docPr id="597689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89170" name=""/>
                    <pic:cNvPicPr/>
                  </pic:nvPicPr>
                  <pic:blipFill>
                    <a:blip r:embed="rId17"/>
                    <a:stretch>
                      <a:fillRect/>
                    </a:stretch>
                  </pic:blipFill>
                  <pic:spPr>
                    <a:xfrm>
                      <a:off x="0" y="0"/>
                      <a:ext cx="5937885" cy="1825625"/>
                    </a:xfrm>
                    <a:prstGeom prst="rect">
                      <a:avLst/>
                    </a:prstGeom>
                  </pic:spPr>
                </pic:pic>
              </a:graphicData>
            </a:graphic>
          </wp:inline>
        </w:drawing>
      </w:r>
    </w:p>
    <w:p w14:paraId="0F6A1EB6" w14:textId="77777777" w:rsidR="00BE4A6A" w:rsidRDefault="00000000">
      <w:pPr>
        <w:pStyle w:val="Titre1"/>
        <w:ind w:left="355"/>
      </w:pPr>
      <w:r>
        <w:t>8.</w:t>
      </w:r>
      <w:r>
        <w:rPr>
          <w:rFonts w:ascii="Arial" w:eastAsia="Arial" w:hAnsi="Arial" w:cs="Arial"/>
        </w:rPr>
        <w:t xml:space="preserve"> </w:t>
      </w:r>
      <w:r>
        <w:t xml:space="preserve">Tableaux de bord et alertes </w:t>
      </w:r>
    </w:p>
    <w:p w14:paraId="7528E61C" w14:textId="77777777" w:rsidR="00BE4A6A" w:rsidRDefault="00000000">
      <w:pPr>
        <w:spacing w:after="167"/>
      </w:pPr>
      <w:r>
        <w:t xml:space="preserve">Zabbix permet de visualiser l’état global de l’infrastructure à travers des tableaux de bord personnalisés. </w:t>
      </w:r>
    </w:p>
    <w:p w14:paraId="3D10B0A4" w14:textId="77777777" w:rsidR="00BE4A6A" w:rsidRDefault="00000000">
      <w:r>
        <w:t xml:space="preserve">Le tableau de bord global affiche : </w:t>
      </w:r>
    </w:p>
    <w:p w14:paraId="44554FC8" w14:textId="77777777" w:rsidR="00BE4A6A" w:rsidRDefault="00000000">
      <w:pPr>
        <w:numPr>
          <w:ilvl w:val="0"/>
          <w:numId w:val="5"/>
        </w:numPr>
        <w:ind w:hanging="360"/>
      </w:pPr>
      <w:r>
        <w:t xml:space="preserve">La disponibilité des hôtes. </w:t>
      </w:r>
    </w:p>
    <w:p w14:paraId="17E27B15" w14:textId="77777777" w:rsidR="00BE4A6A" w:rsidRDefault="00000000">
      <w:pPr>
        <w:numPr>
          <w:ilvl w:val="0"/>
          <w:numId w:val="5"/>
        </w:numPr>
        <w:ind w:hanging="360"/>
      </w:pPr>
      <w:r>
        <w:t xml:space="preserve">L’utilisation CPU des clients Linux et Windows. </w:t>
      </w:r>
    </w:p>
    <w:p w14:paraId="66989CC8" w14:textId="77777777" w:rsidR="00BE4A6A" w:rsidRDefault="00000000">
      <w:pPr>
        <w:numPr>
          <w:ilvl w:val="0"/>
          <w:numId w:val="5"/>
        </w:numPr>
        <w:spacing w:after="166"/>
        <w:ind w:hanging="360"/>
      </w:pPr>
      <w:r>
        <w:t xml:space="preserve">Les problèmes détectés par sévérité. </w:t>
      </w:r>
    </w:p>
    <w:p w14:paraId="07C3A1CA" w14:textId="7A736A54" w:rsidR="00BE4A6A" w:rsidRDefault="004952A6">
      <w:pPr>
        <w:spacing w:after="56" w:line="259" w:lineRule="auto"/>
        <w:ind w:left="0" w:right="480" w:firstLine="0"/>
        <w:jc w:val="right"/>
      </w:pPr>
      <w:r>
        <w:rPr>
          <w:noProof/>
        </w:rPr>
        <w:drawing>
          <wp:inline distT="0" distB="0" distL="0" distR="0" wp14:anchorId="03FD31AA" wp14:editId="3F0DC2A0">
            <wp:extent cx="5937885" cy="3190875"/>
            <wp:effectExtent l="0" t="0" r="5715" b="9525"/>
            <wp:docPr id="21071012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885" cy="3190875"/>
                    </a:xfrm>
                    <a:prstGeom prst="rect">
                      <a:avLst/>
                    </a:prstGeom>
                    <a:noFill/>
                    <a:ln>
                      <a:noFill/>
                    </a:ln>
                  </pic:spPr>
                </pic:pic>
              </a:graphicData>
            </a:graphic>
          </wp:inline>
        </w:drawing>
      </w:r>
      <w:r w:rsidR="00000000">
        <w:rPr>
          <w:sz w:val="24"/>
        </w:rPr>
        <w:t xml:space="preserve"> </w:t>
      </w:r>
    </w:p>
    <w:p w14:paraId="772282E5" w14:textId="77777777" w:rsidR="00BE4A6A" w:rsidRDefault="00000000">
      <w:pPr>
        <w:spacing w:after="278" w:line="259" w:lineRule="auto"/>
        <w:ind w:left="-5"/>
      </w:pPr>
      <w:r>
        <w:rPr>
          <w:i/>
          <w:color w:val="0E2841"/>
          <w:sz w:val="18"/>
        </w:rPr>
        <w:t xml:space="preserve">Figure 5 : Tableau de bord global de supervision. </w:t>
      </w:r>
    </w:p>
    <w:p w14:paraId="02047418" w14:textId="77777777" w:rsidR="00BE4A6A" w:rsidRDefault="00000000">
      <w:pPr>
        <w:pStyle w:val="Titre1"/>
        <w:ind w:left="355"/>
      </w:pPr>
      <w:r>
        <w:t>9.</w:t>
      </w:r>
      <w:r>
        <w:rPr>
          <w:rFonts w:ascii="Arial" w:eastAsia="Arial" w:hAnsi="Arial" w:cs="Arial"/>
        </w:rPr>
        <w:t xml:space="preserve"> </w:t>
      </w:r>
      <w:r>
        <w:t xml:space="preserve">Résultats obtenus </w:t>
      </w:r>
    </w:p>
    <w:p w14:paraId="7FE67B94" w14:textId="77777777" w:rsidR="00BE4A6A" w:rsidRDefault="00000000">
      <w:pPr>
        <w:spacing w:after="173"/>
      </w:pPr>
      <w:r>
        <w:t xml:space="preserve">Les résultats obtenus montrent que : </w:t>
      </w:r>
    </w:p>
    <w:p w14:paraId="481FEC2E" w14:textId="77777777" w:rsidR="00BE4A6A" w:rsidRDefault="00000000">
      <w:pPr>
        <w:numPr>
          <w:ilvl w:val="0"/>
          <w:numId w:val="6"/>
        </w:numPr>
        <w:spacing w:after="176"/>
        <w:ind w:hanging="360"/>
      </w:pPr>
      <w:r>
        <w:t xml:space="preserve">Les deux clients sont correctement supervisés. </w:t>
      </w:r>
    </w:p>
    <w:p w14:paraId="0BB48498" w14:textId="77777777" w:rsidR="00BE4A6A" w:rsidRDefault="00000000">
      <w:pPr>
        <w:numPr>
          <w:ilvl w:val="0"/>
          <w:numId w:val="6"/>
        </w:numPr>
        <w:spacing w:after="173"/>
        <w:ind w:hanging="360"/>
      </w:pPr>
      <w:r>
        <w:t xml:space="preserve">Les métriques système sont collectées en temps réel. </w:t>
      </w:r>
    </w:p>
    <w:p w14:paraId="274F7391" w14:textId="77777777" w:rsidR="00BE4A6A" w:rsidRDefault="00000000">
      <w:pPr>
        <w:numPr>
          <w:ilvl w:val="0"/>
          <w:numId w:val="6"/>
        </w:numPr>
        <w:spacing w:after="173"/>
        <w:ind w:hanging="360"/>
      </w:pPr>
      <w:r>
        <w:lastRenderedPageBreak/>
        <w:t xml:space="preserve">Les alertes sont générées automatiquement en cas de problème. </w:t>
      </w:r>
    </w:p>
    <w:p w14:paraId="2E114BEE" w14:textId="77777777" w:rsidR="00BE4A6A" w:rsidRDefault="00000000">
      <w:pPr>
        <w:numPr>
          <w:ilvl w:val="0"/>
          <w:numId w:val="6"/>
        </w:numPr>
        <w:spacing w:after="189"/>
        <w:ind w:hanging="360"/>
      </w:pPr>
      <w:r>
        <w:t xml:space="preserve">Le tableau de bord offre une vue claire et centralisée de l’infrastructure. </w:t>
      </w:r>
    </w:p>
    <w:p w14:paraId="689AC386" w14:textId="77777777" w:rsidR="00BE4A6A" w:rsidRDefault="00000000">
      <w:pPr>
        <w:spacing w:after="91" w:line="259" w:lineRule="auto"/>
        <w:ind w:left="0" w:right="1818" w:firstLine="0"/>
        <w:jc w:val="right"/>
      </w:pPr>
      <w:r>
        <w:rPr>
          <w:noProof/>
        </w:rPr>
        <w:drawing>
          <wp:inline distT="0" distB="0" distL="0" distR="0" wp14:anchorId="6A171196" wp14:editId="120A85D4">
            <wp:extent cx="3561080" cy="1880235"/>
            <wp:effectExtent l="0" t="0" r="0" b="0"/>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9"/>
                    <a:stretch>
                      <a:fillRect/>
                    </a:stretch>
                  </pic:blipFill>
                  <pic:spPr>
                    <a:xfrm>
                      <a:off x="0" y="0"/>
                      <a:ext cx="3561080" cy="1880235"/>
                    </a:xfrm>
                    <a:prstGeom prst="rect">
                      <a:avLst/>
                    </a:prstGeom>
                  </pic:spPr>
                </pic:pic>
              </a:graphicData>
            </a:graphic>
          </wp:inline>
        </w:drawing>
      </w:r>
      <w:r>
        <w:rPr>
          <w:sz w:val="24"/>
        </w:rPr>
        <w:t xml:space="preserve"> </w:t>
      </w:r>
    </w:p>
    <w:p w14:paraId="144BD242" w14:textId="77777777" w:rsidR="00BE4A6A" w:rsidRDefault="00000000">
      <w:pPr>
        <w:spacing w:after="0" w:line="259" w:lineRule="auto"/>
        <w:ind w:left="8" w:firstLine="0"/>
        <w:jc w:val="center"/>
      </w:pPr>
      <w:r>
        <w:rPr>
          <w:i/>
          <w:color w:val="0E2841"/>
          <w:sz w:val="18"/>
        </w:rPr>
        <w:t>Figure 6 : Données de supervision CPU et mémoire.</w:t>
      </w:r>
      <w:r>
        <w:rPr>
          <w:i/>
          <w:color w:val="0E2841"/>
        </w:rPr>
        <w:t xml:space="preserve"> </w:t>
      </w:r>
    </w:p>
    <w:p w14:paraId="3BCDFB01" w14:textId="77777777" w:rsidR="00BE4A6A" w:rsidRDefault="00000000">
      <w:pPr>
        <w:spacing w:after="179" w:line="259" w:lineRule="auto"/>
        <w:ind w:left="55" w:firstLine="0"/>
        <w:jc w:val="center"/>
      </w:pPr>
      <w:r>
        <w:t xml:space="preserve"> </w:t>
      </w:r>
    </w:p>
    <w:p w14:paraId="682324B6" w14:textId="77777777" w:rsidR="00BE4A6A" w:rsidRDefault="00000000">
      <w:pPr>
        <w:spacing w:after="241" w:line="259" w:lineRule="auto"/>
        <w:ind w:left="55" w:firstLine="0"/>
        <w:jc w:val="center"/>
      </w:pPr>
      <w:r>
        <w:t xml:space="preserve"> </w:t>
      </w:r>
    </w:p>
    <w:p w14:paraId="274441AB" w14:textId="77777777" w:rsidR="00BE4A6A" w:rsidRDefault="00000000">
      <w:pPr>
        <w:pStyle w:val="Titre1"/>
        <w:tabs>
          <w:tab w:val="center" w:pos="551"/>
          <w:tab w:val="center" w:pos="2908"/>
        </w:tabs>
        <w:ind w:left="0" w:firstLine="0"/>
      </w:pPr>
      <w:r>
        <w:rPr>
          <w:b w:val="0"/>
          <w:sz w:val="22"/>
        </w:rPr>
        <w:tab/>
      </w:r>
      <w:r>
        <w:t>10.</w:t>
      </w:r>
      <w:r>
        <w:rPr>
          <w:rFonts w:ascii="Arial" w:eastAsia="Arial" w:hAnsi="Arial" w:cs="Arial"/>
        </w:rPr>
        <w:t xml:space="preserve"> </w:t>
      </w:r>
      <w:r>
        <w:rPr>
          <w:rFonts w:ascii="Arial" w:eastAsia="Arial" w:hAnsi="Arial" w:cs="Arial"/>
        </w:rPr>
        <w:tab/>
      </w:r>
      <w:r>
        <w:t xml:space="preserve">Difficultés rencontrées </w:t>
      </w:r>
    </w:p>
    <w:p w14:paraId="00981803" w14:textId="77777777" w:rsidR="00BE4A6A" w:rsidRDefault="00000000">
      <w:pPr>
        <w:spacing w:after="187"/>
      </w:pPr>
      <w:r>
        <w:t xml:space="preserve">Plusieurs difficultés ont été rencontrées durant la mise en œuvre : </w:t>
      </w:r>
    </w:p>
    <w:p w14:paraId="65DDEB3A" w14:textId="77777777" w:rsidR="00BE4A6A" w:rsidRDefault="00000000">
      <w:pPr>
        <w:numPr>
          <w:ilvl w:val="0"/>
          <w:numId w:val="7"/>
        </w:numPr>
        <w:ind w:hanging="360"/>
      </w:pPr>
      <w:r>
        <w:t xml:space="preserve">Configuration des règles de sécurité AWS. </w:t>
      </w:r>
    </w:p>
    <w:p w14:paraId="0D95FC7F" w14:textId="77777777" w:rsidR="00BE4A6A" w:rsidRDefault="00000000">
      <w:pPr>
        <w:numPr>
          <w:ilvl w:val="0"/>
          <w:numId w:val="7"/>
        </w:numPr>
        <w:ind w:hanging="360"/>
      </w:pPr>
      <w:r>
        <w:t xml:space="preserve">Problèmes de communication entre agents et serveur. </w:t>
      </w:r>
    </w:p>
    <w:p w14:paraId="4E044CB5" w14:textId="77777777" w:rsidR="00BE4A6A" w:rsidRDefault="00000000">
      <w:pPr>
        <w:numPr>
          <w:ilvl w:val="0"/>
          <w:numId w:val="7"/>
        </w:numPr>
        <w:spacing w:after="146"/>
        <w:ind w:hanging="360"/>
      </w:pPr>
      <w:r>
        <w:t xml:space="preserve">Adaptation de Zabbix à un environnement Docker. </w:t>
      </w:r>
    </w:p>
    <w:p w14:paraId="15FF9AEA" w14:textId="77777777" w:rsidR="00BE4A6A" w:rsidRDefault="00000000">
      <w:pPr>
        <w:spacing w:after="227"/>
      </w:pPr>
      <w:r>
        <w:t xml:space="preserve">Ces problèmes ont été résolus grâce à une configuration correcte des ports, des IP privées et des </w:t>
      </w:r>
      <w:proofErr w:type="spellStart"/>
      <w:r>
        <w:t>templates</w:t>
      </w:r>
      <w:proofErr w:type="spellEnd"/>
      <w:r>
        <w:t xml:space="preserve"> Zabbix. </w:t>
      </w:r>
    </w:p>
    <w:p w14:paraId="09E6D0B6" w14:textId="77777777" w:rsidR="00BE4A6A" w:rsidRDefault="00000000">
      <w:pPr>
        <w:pStyle w:val="Titre1"/>
        <w:tabs>
          <w:tab w:val="center" w:pos="551"/>
          <w:tab w:val="center" w:pos="2170"/>
        </w:tabs>
        <w:ind w:left="0" w:firstLine="0"/>
      </w:pPr>
      <w:r>
        <w:rPr>
          <w:b w:val="0"/>
          <w:sz w:val="22"/>
        </w:rPr>
        <w:tab/>
      </w:r>
      <w:r>
        <w:t>11.</w:t>
      </w:r>
      <w:r>
        <w:rPr>
          <w:rFonts w:ascii="Arial" w:eastAsia="Arial" w:hAnsi="Arial" w:cs="Arial"/>
        </w:rPr>
        <w:t xml:space="preserve"> </w:t>
      </w:r>
      <w:r>
        <w:rPr>
          <w:rFonts w:ascii="Arial" w:eastAsia="Arial" w:hAnsi="Arial" w:cs="Arial"/>
        </w:rPr>
        <w:tab/>
      </w:r>
      <w:r>
        <w:t xml:space="preserve">Conclusion </w:t>
      </w:r>
    </w:p>
    <w:p w14:paraId="76E19774" w14:textId="77777777" w:rsidR="00BE4A6A" w:rsidRDefault="00000000">
      <w:pPr>
        <w:spacing w:after="168"/>
        <w:ind w:left="355"/>
      </w:pPr>
      <w:r>
        <w:t xml:space="preserve">Ce projet a permis de mettre en place une infrastructure de supervision centralisée performante en s’appuyant sur AWS, Docker et Zabbix. La solution déployée permet de superviser efficacement des systèmes Linux et Windows, de visualiser les métriques clés et de détecter rapidement les incidents. </w:t>
      </w:r>
    </w:p>
    <w:p w14:paraId="477C25F7" w14:textId="77777777" w:rsidR="00BE4A6A" w:rsidRDefault="00000000">
      <w:pPr>
        <w:ind w:left="355"/>
      </w:pPr>
      <w:r>
        <w:t xml:space="preserve">Cette infrastructure constitue une base solide pouvant être étendue à des environnements plus complexes et professionnels. </w:t>
      </w:r>
    </w:p>
    <w:p w14:paraId="7D8C20CB" w14:textId="77777777" w:rsidR="004952A6" w:rsidRDefault="004952A6">
      <w:pPr>
        <w:ind w:left="355"/>
      </w:pPr>
    </w:p>
    <w:p w14:paraId="61451C22" w14:textId="77777777" w:rsidR="004952A6" w:rsidRDefault="004952A6" w:rsidP="004952A6">
      <w:pPr>
        <w:pStyle w:val="Titre1"/>
        <w:tabs>
          <w:tab w:val="center" w:pos="551"/>
          <w:tab w:val="center" w:pos="2170"/>
        </w:tabs>
        <w:ind w:left="0" w:firstLine="0"/>
      </w:pPr>
      <w:r>
        <w:rPr>
          <w:b w:val="0"/>
          <w:sz w:val="22"/>
        </w:rPr>
        <w:tab/>
      </w:r>
      <w:r>
        <w:t>1</w:t>
      </w:r>
      <w:r>
        <w:t>2</w:t>
      </w:r>
      <w:r>
        <w:t>.</w:t>
      </w:r>
      <w:r>
        <w:rPr>
          <w:rFonts w:ascii="Arial" w:eastAsia="Arial" w:hAnsi="Arial" w:cs="Arial"/>
        </w:rPr>
        <w:t xml:space="preserve"> </w:t>
      </w:r>
      <w:r>
        <w:rPr>
          <w:rFonts w:ascii="Arial" w:eastAsia="Arial" w:hAnsi="Arial" w:cs="Arial"/>
        </w:rPr>
        <w:tab/>
      </w:r>
      <w:r>
        <w:t>GitHub Link</w:t>
      </w:r>
    </w:p>
    <w:p w14:paraId="310769ED" w14:textId="7FC4E18C" w:rsidR="004952A6" w:rsidRDefault="004952A6" w:rsidP="004952A6">
      <w:pPr>
        <w:pStyle w:val="Titre1"/>
        <w:tabs>
          <w:tab w:val="center" w:pos="551"/>
          <w:tab w:val="center" w:pos="2170"/>
        </w:tabs>
        <w:ind w:left="0" w:firstLine="0"/>
      </w:pPr>
      <w:r>
        <w:tab/>
      </w:r>
      <w:r>
        <w:tab/>
      </w:r>
      <w:r w:rsidRPr="004952A6">
        <w:t>https://github.com/AymnBen/infraCloud_projet.git</w:t>
      </w:r>
      <w:r>
        <w:t xml:space="preserve"> </w:t>
      </w:r>
    </w:p>
    <w:p w14:paraId="533352F3" w14:textId="77777777" w:rsidR="004952A6" w:rsidRDefault="004952A6">
      <w:pPr>
        <w:ind w:left="355"/>
      </w:pPr>
    </w:p>
    <w:sectPr w:rsidR="004952A6">
      <w:headerReference w:type="even" r:id="rId20"/>
      <w:headerReference w:type="default" r:id="rId21"/>
      <w:footerReference w:type="even" r:id="rId22"/>
      <w:footerReference w:type="default" r:id="rId23"/>
      <w:headerReference w:type="first" r:id="rId24"/>
      <w:footerReference w:type="first" r:id="rId25"/>
      <w:pgSz w:w="12240" w:h="15840"/>
      <w:pgMar w:top="1439" w:right="1449" w:bottom="1452"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BFF9" w14:textId="77777777" w:rsidR="0021388B" w:rsidRDefault="0021388B">
      <w:pPr>
        <w:spacing w:after="0" w:line="240" w:lineRule="auto"/>
      </w:pPr>
      <w:r>
        <w:separator/>
      </w:r>
    </w:p>
  </w:endnote>
  <w:endnote w:type="continuationSeparator" w:id="0">
    <w:p w14:paraId="797781FE" w14:textId="77777777" w:rsidR="0021388B" w:rsidRDefault="00213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C431" w14:textId="77777777" w:rsidR="00BE4A6A" w:rsidRDefault="00000000">
    <w:pPr>
      <w:spacing w:after="0" w:line="259" w:lineRule="auto"/>
      <w:ind w:left="11" w:firstLine="0"/>
      <w:jc w:val="center"/>
    </w:pPr>
    <w:r>
      <w:fldChar w:fldCharType="begin"/>
    </w:r>
    <w:r>
      <w:instrText xml:space="preserve"> PAGE   \* MERGEFORMAT </w:instrText>
    </w:r>
    <w:r>
      <w:fldChar w:fldCharType="separate"/>
    </w:r>
    <w:r>
      <w:rPr>
        <w:color w:val="156082"/>
        <w:sz w:val="18"/>
      </w:rPr>
      <w:t>1</w:t>
    </w:r>
    <w:r>
      <w:rPr>
        <w:color w:val="156082"/>
        <w:sz w:val="18"/>
      </w:rPr>
      <w:fldChar w:fldCharType="end"/>
    </w:r>
    <w:r>
      <w:rPr>
        <w:color w:val="156082"/>
        <w:sz w:val="18"/>
      </w:rPr>
      <w:t xml:space="preserve"> </w:t>
    </w:r>
  </w:p>
  <w:p w14:paraId="2BE34499" w14:textId="77777777" w:rsidR="00BE4A6A" w:rsidRDefault="00000000">
    <w:pPr>
      <w:spacing w:after="0" w:line="259" w:lineRule="auto"/>
      <w:ind w:left="0" w:firstLine="0"/>
    </w:pP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04DB" w14:textId="77777777" w:rsidR="00BE4A6A" w:rsidRDefault="00000000">
    <w:pPr>
      <w:spacing w:after="0" w:line="259" w:lineRule="auto"/>
      <w:ind w:left="11" w:firstLine="0"/>
      <w:jc w:val="center"/>
    </w:pPr>
    <w:r>
      <w:fldChar w:fldCharType="begin"/>
    </w:r>
    <w:r>
      <w:instrText xml:space="preserve"> PAGE   \* MERGEFORMAT </w:instrText>
    </w:r>
    <w:r>
      <w:fldChar w:fldCharType="separate"/>
    </w:r>
    <w:r>
      <w:rPr>
        <w:color w:val="156082"/>
        <w:sz w:val="18"/>
      </w:rPr>
      <w:t>1</w:t>
    </w:r>
    <w:r>
      <w:rPr>
        <w:color w:val="156082"/>
        <w:sz w:val="18"/>
      </w:rPr>
      <w:fldChar w:fldCharType="end"/>
    </w:r>
    <w:r>
      <w:rPr>
        <w:color w:val="156082"/>
        <w:sz w:val="18"/>
      </w:rPr>
      <w:t xml:space="preserve"> </w:t>
    </w:r>
  </w:p>
  <w:p w14:paraId="20BC2E63" w14:textId="77777777" w:rsidR="00BE4A6A" w:rsidRDefault="00000000">
    <w:pPr>
      <w:spacing w:after="0" w:line="259" w:lineRule="auto"/>
      <w:ind w:left="0" w:firstLine="0"/>
    </w:pP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1CB7" w14:textId="77777777" w:rsidR="00BE4A6A" w:rsidRDefault="00000000">
    <w:pPr>
      <w:spacing w:after="0" w:line="259" w:lineRule="auto"/>
      <w:ind w:left="11" w:firstLine="0"/>
      <w:jc w:val="center"/>
    </w:pPr>
    <w:r>
      <w:fldChar w:fldCharType="begin"/>
    </w:r>
    <w:r>
      <w:instrText xml:space="preserve"> PAGE   \* MERGEFORMAT </w:instrText>
    </w:r>
    <w:r>
      <w:fldChar w:fldCharType="separate"/>
    </w:r>
    <w:r>
      <w:rPr>
        <w:color w:val="156082"/>
        <w:sz w:val="18"/>
      </w:rPr>
      <w:t>1</w:t>
    </w:r>
    <w:r>
      <w:rPr>
        <w:color w:val="156082"/>
        <w:sz w:val="18"/>
      </w:rPr>
      <w:fldChar w:fldCharType="end"/>
    </w:r>
    <w:r>
      <w:rPr>
        <w:color w:val="156082"/>
        <w:sz w:val="18"/>
      </w:rPr>
      <w:t xml:space="preserve"> </w:t>
    </w:r>
  </w:p>
  <w:p w14:paraId="0E157D7D" w14:textId="77777777" w:rsidR="00BE4A6A" w:rsidRDefault="00000000">
    <w:pPr>
      <w:spacing w:after="0" w:line="259" w:lineRule="auto"/>
      <w:ind w:left="0" w:firstLine="0"/>
    </w:pP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A4CC" w14:textId="77777777" w:rsidR="0021388B" w:rsidRDefault="0021388B">
      <w:pPr>
        <w:spacing w:after="0" w:line="240" w:lineRule="auto"/>
      </w:pPr>
      <w:r>
        <w:separator/>
      </w:r>
    </w:p>
  </w:footnote>
  <w:footnote w:type="continuationSeparator" w:id="0">
    <w:p w14:paraId="76015847" w14:textId="77777777" w:rsidR="0021388B" w:rsidRDefault="00213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70C1" w14:textId="77777777" w:rsidR="00BE4A6A" w:rsidRDefault="00000000">
    <w:pPr>
      <w:tabs>
        <w:tab w:val="center" w:pos="4681"/>
        <w:tab w:val="right" w:pos="9351"/>
      </w:tabs>
      <w:spacing w:after="0" w:line="259" w:lineRule="auto"/>
      <w:ind w:left="0" w:right="-9" w:firstLine="0"/>
    </w:pPr>
    <w:r>
      <w:rPr>
        <w:sz w:val="24"/>
      </w:rPr>
      <w:t xml:space="preserve">TAHA </w:t>
    </w:r>
    <w:r>
      <w:rPr>
        <w:sz w:val="24"/>
      </w:rPr>
      <w:tab/>
      <w:t xml:space="preserve">2ACI INFO GB </w:t>
    </w:r>
    <w:r>
      <w:rPr>
        <w:sz w:val="24"/>
      </w:rPr>
      <w:tab/>
      <w:t xml:space="preserve">2025-2026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E553" w14:textId="73BB9A34" w:rsidR="00BE4A6A" w:rsidRDefault="00582F88">
    <w:pPr>
      <w:tabs>
        <w:tab w:val="center" w:pos="4681"/>
        <w:tab w:val="right" w:pos="9351"/>
      </w:tabs>
      <w:spacing w:after="0" w:line="259" w:lineRule="auto"/>
      <w:ind w:left="0" w:right="-9" w:firstLine="0"/>
    </w:pPr>
    <w:r>
      <w:rPr>
        <w:sz w:val="24"/>
      </w:rPr>
      <w:t xml:space="preserve">BENBOUHIA </w:t>
    </w:r>
    <w:r>
      <w:rPr>
        <w:sz w:val="24"/>
      </w:rPr>
      <w:tab/>
      <w:t xml:space="preserve">2ACI INFO GB </w:t>
    </w:r>
    <w:r>
      <w:rPr>
        <w:sz w:val="24"/>
      </w:rPr>
      <w:tab/>
      <w:t xml:space="preserve">2025-2026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3C17" w14:textId="77777777" w:rsidR="00BE4A6A" w:rsidRDefault="00000000">
    <w:pPr>
      <w:tabs>
        <w:tab w:val="center" w:pos="4681"/>
        <w:tab w:val="right" w:pos="9351"/>
      </w:tabs>
      <w:spacing w:after="0" w:line="259" w:lineRule="auto"/>
      <w:ind w:left="0" w:right="-9" w:firstLine="0"/>
    </w:pPr>
    <w:r>
      <w:rPr>
        <w:sz w:val="24"/>
      </w:rPr>
      <w:t xml:space="preserve">TAHA </w:t>
    </w:r>
    <w:r>
      <w:rPr>
        <w:sz w:val="24"/>
      </w:rPr>
      <w:tab/>
      <w:t xml:space="preserve">2ACI INFO GB </w:t>
    </w:r>
    <w:r>
      <w:rPr>
        <w:sz w:val="24"/>
      </w:rPr>
      <w:tab/>
      <w:t xml:space="preserve">2025-2026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146B9"/>
    <w:multiLevelType w:val="hybridMultilevel"/>
    <w:tmpl w:val="C2B642B6"/>
    <w:lvl w:ilvl="0" w:tplc="927AD5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DE9D7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D8F7F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7617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34956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16CF4A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14C0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AAB46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467CE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4775B4"/>
    <w:multiLevelType w:val="hybridMultilevel"/>
    <w:tmpl w:val="8982D636"/>
    <w:lvl w:ilvl="0" w:tplc="97D07B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224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C62F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E63F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8224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746D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3AC3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A2FF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C4AD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C37B20"/>
    <w:multiLevelType w:val="hybridMultilevel"/>
    <w:tmpl w:val="A378AA72"/>
    <w:lvl w:ilvl="0" w:tplc="7D360C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2AC75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4CA37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1877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06B13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8656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1ECA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A65C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3A6D66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DE92C25"/>
    <w:multiLevelType w:val="hybridMultilevel"/>
    <w:tmpl w:val="D1AA235C"/>
    <w:lvl w:ilvl="0" w:tplc="D9CCF0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7AA5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8ABEA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C0D6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A61FA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D9A963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1CAE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2EE20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14E6F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2604866"/>
    <w:multiLevelType w:val="hybridMultilevel"/>
    <w:tmpl w:val="5FFA6944"/>
    <w:lvl w:ilvl="0" w:tplc="DEA4D4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9E8F2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EE9D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63EE8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84CE1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E5A935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7E70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E210A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EAC2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1F10A53"/>
    <w:multiLevelType w:val="hybridMultilevel"/>
    <w:tmpl w:val="8CF86F3C"/>
    <w:lvl w:ilvl="0" w:tplc="EC6216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38807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B78B0F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DA8D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EA786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C229E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741C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826E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383C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FBA69A7"/>
    <w:multiLevelType w:val="hybridMultilevel"/>
    <w:tmpl w:val="EF0EB382"/>
    <w:lvl w:ilvl="0" w:tplc="F45628A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C65A2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7200F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1863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483E8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AA67A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8E66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9A21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EA5F6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13253687">
    <w:abstractNumId w:val="3"/>
  </w:num>
  <w:num w:numId="2" w16cid:durableId="1740859918">
    <w:abstractNumId w:val="4"/>
  </w:num>
  <w:num w:numId="3" w16cid:durableId="1722628890">
    <w:abstractNumId w:val="6"/>
  </w:num>
  <w:num w:numId="4" w16cid:durableId="1939101456">
    <w:abstractNumId w:val="5"/>
  </w:num>
  <w:num w:numId="5" w16cid:durableId="861433470">
    <w:abstractNumId w:val="2"/>
  </w:num>
  <w:num w:numId="6" w16cid:durableId="1198203280">
    <w:abstractNumId w:val="1"/>
  </w:num>
  <w:num w:numId="7" w16cid:durableId="63946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A6A"/>
    <w:rsid w:val="00114667"/>
    <w:rsid w:val="0021388B"/>
    <w:rsid w:val="003D4168"/>
    <w:rsid w:val="004952A6"/>
    <w:rsid w:val="00582F88"/>
    <w:rsid w:val="0097719D"/>
    <w:rsid w:val="00BE4A6A"/>
    <w:rsid w:val="00F81D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2FBA0"/>
  <w15:docId w15:val="{59A34785-B5F6-4045-858D-69D80C693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10" w:hanging="10"/>
    </w:pPr>
    <w:rPr>
      <w:rFonts w:ascii="Calibri" w:eastAsia="Calibri" w:hAnsi="Calibri" w:cs="Calibri"/>
      <w:color w:val="000000"/>
      <w:sz w:val="22"/>
    </w:rPr>
  </w:style>
  <w:style w:type="paragraph" w:styleId="Titre1">
    <w:name w:val="heading 1"/>
    <w:next w:val="Normal"/>
    <w:link w:val="Titre1Car"/>
    <w:uiPriority w:val="9"/>
    <w:qFormat/>
    <w:pPr>
      <w:keepNext/>
      <w:keepLines/>
      <w:spacing w:after="128" w:line="259" w:lineRule="auto"/>
      <w:ind w:left="20" w:hanging="10"/>
      <w:outlineLvl w:val="0"/>
    </w:pPr>
    <w:rPr>
      <w:rFonts w:ascii="Calibri" w:eastAsia="Calibri" w:hAnsi="Calibri" w:cs="Calibri"/>
      <w:b/>
      <w:color w:val="000000"/>
      <w:sz w:val="28"/>
    </w:rPr>
  </w:style>
  <w:style w:type="paragraph" w:styleId="Titre2">
    <w:name w:val="heading 2"/>
    <w:next w:val="Normal"/>
    <w:link w:val="Titre2Car"/>
    <w:uiPriority w:val="9"/>
    <w:unhideWhenUsed/>
    <w:qFormat/>
    <w:pPr>
      <w:keepNext/>
      <w:keepLines/>
      <w:spacing w:after="128" w:line="259" w:lineRule="auto"/>
      <w:ind w:left="20" w:hanging="10"/>
      <w:outlineLvl w:val="1"/>
    </w:pPr>
    <w:rPr>
      <w:rFonts w:ascii="Calibri" w:eastAsia="Calibri" w:hAnsi="Calibri" w:cs="Calibri"/>
      <w:b/>
      <w:color w:val="000000"/>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0000"/>
      <w:sz w:val="28"/>
    </w:rPr>
  </w:style>
  <w:style w:type="character" w:customStyle="1" w:styleId="Titre2Car">
    <w:name w:val="Titre 2 Car"/>
    <w:link w:val="Titre2"/>
    <w:rPr>
      <w:rFonts w:ascii="Calibri" w:eastAsia="Calibri" w:hAnsi="Calibri" w:cs="Calibri"/>
      <w:b/>
      <w:color w:val="000000"/>
      <w:sz w:val="28"/>
    </w:rPr>
  </w:style>
  <w:style w:type="character" w:styleId="Lienhypertexte">
    <w:name w:val="Hyperlink"/>
    <w:basedOn w:val="Policepardfaut"/>
    <w:uiPriority w:val="99"/>
    <w:unhideWhenUsed/>
    <w:rsid w:val="0097719D"/>
    <w:rPr>
      <w:color w:val="0563C1" w:themeColor="hyperlink"/>
      <w:u w:val="single"/>
    </w:rPr>
  </w:style>
  <w:style w:type="character" w:styleId="Mentionnonrsolue">
    <w:name w:val="Unresolved Mention"/>
    <w:basedOn w:val="Policepardfaut"/>
    <w:uiPriority w:val="99"/>
    <w:semiHidden/>
    <w:unhideWhenUsed/>
    <w:rsid w:val="00977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zabbix.com/download_agents"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855</Words>
  <Characters>4708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AKM</dc:creator>
  <cp:keywords/>
  <cp:lastModifiedBy>Aymen Benbouhia</cp:lastModifiedBy>
  <cp:revision>3</cp:revision>
  <dcterms:created xsi:type="dcterms:W3CDTF">2026-01-02T18:01:00Z</dcterms:created>
  <dcterms:modified xsi:type="dcterms:W3CDTF">2026-01-05T19:49:00Z</dcterms:modified>
</cp:coreProperties>
</file>