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Erejepbaeva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Levin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January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Losing the Sense of Time: Pre- and Post-Impressions of Jennifer Koh’s Concert    </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I was not exposed to classical music in my family, it has come to be a crucial part of my life. When I am sad, I take a long self-guided walk through Occom Pond and Pine Park with earphones on, listening to a classical music playlist. Works by Joe Hisaishi, a Japanese composer, and Beethoven accompany me in the background while studying for classes. As I try to bond, even in a small way, with music by taking a guitar class at Dartmouth, I am happy to have the privilege of studying here. Dartmouth is changing the way I perceive music, both in scholarship and in everyday life.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definitely not have expected a Grammy Award-winning violinist, Jennifer Koh, to come to the First-Year Seminar class and talk about her career, sitting just several steps away from me. Koh is an American-Korean violinist with more than forty years of experience. During her visit, she mentioned how she feels particularly spiritual when giving a performance. In response to my question about what she hoped the audience would take away from the upcoming performance, she said she expected people would find both contemplation and spiritual power in the music. That set up my expectations for the concert that I would see the next day. Her mention of being brave in the music industry, which is largely male and Western, was personal and enriching.</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to Jennifer Koh was part of the privilege of being a Dartmouth student, and the following day, I went to her </w:t>
      </w:r>
      <w:r w:rsidDel="00000000" w:rsidR="00000000" w:rsidRPr="00000000">
        <w:rPr>
          <w:rFonts w:ascii="Times New Roman" w:cs="Times New Roman" w:eastAsia="Times New Roman" w:hAnsi="Times New Roman"/>
          <w:sz w:val="24"/>
          <w:szCs w:val="24"/>
          <w:rtl w:val="0"/>
        </w:rPr>
        <w:t xml:space="preserve">“Bach and Beyond”</w:t>
      </w:r>
      <w:r w:rsidDel="00000000" w:rsidR="00000000" w:rsidRPr="00000000">
        <w:rPr>
          <w:rFonts w:ascii="Times New Roman" w:cs="Times New Roman" w:eastAsia="Times New Roman" w:hAnsi="Times New Roman"/>
          <w:sz w:val="24"/>
          <w:szCs w:val="24"/>
          <w:rtl w:val="0"/>
        </w:rPr>
        <w:t xml:space="preserve"> concert with the concept of "spirituality in music" in mind. The “Beyond” part of the concert included Philip Glass’s “Sarabande in Common Tim</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and “Knee Play 2” and Missy Mazzoli’s “Dissolve, O My Heart.” Sitting in Rollins Chapel, where the concert was held, I realized that most of the audience was elderly. Most young people do not take time to pause and think uninterrupted for the almost seventy minutes of a violin performance. It was quite moving, in a metaphorical sense, as Jennifer Koh performed with no intermission, completely immersed in her musical world, with almost no break between pieces. </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 O My Heart” starts with Bach’s first chord </w:t>
      </w:r>
      <w:r w:rsidDel="00000000" w:rsidR="00000000" w:rsidRPr="00000000">
        <w:rPr>
          <w:rFonts w:ascii="Times New Roman" w:cs="Times New Roman" w:eastAsia="Times New Roman" w:hAnsi="Times New Roman"/>
          <w:i w:val="1"/>
          <w:sz w:val="24"/>
          <w:szCs w:val="24"/>
          <w:rtl w:val="0"/>
        </w:rPr>
        <w:t xml:space="preserve">Chaconne</w:t>
      </w:r>
      <w:r w:rsidDel="00000000" w:rsidR="00000000" w:rsidRPr="00000000">
        <w:rPr>
          <w:rFonts w:ascii="Times New Roman" w:cs="Times New Roman" w:eastAsia="Times New Roman" w:hAnsi="Times New Roman"/>
          <w:sz w:val="24"/>
          <w:szCs w:val="24"/>
          <w:rtl w:val="0"/>
        </w:rPr>
        <w:t xml:space="preserve">, which is a new D minor chord collapsing and doubling in fast passages. </w:t>
      </w:r>
      <w:r w:rsidDel="00000000" w:rsidR="00000000" w:rsidRPr="00000000">
        <w:rPr>
          <w:rFonts w:ascii="Times New Roman" w:cs="Times New Roman" w:eastAsia="Times New Roman" w:hAnsi="Times New Roman"/>
          <w:sz w:val="24"/>
          <w:szCs w:val="24"/>
          <w:rtl w:val="0"/>
        </w:rPr>
        <w:t xml:space="preserve">Koh’s hair rose and waved whenever there was a sudden jump in the music. She stood facing the audience in a revealing outfit, with shiny green and white lights directed at her. The entire scene was minimalistic, forcing us to focus entirely on the music, with little or no distraction. </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I am one of those people who think that Bach brings a religious connection, creating a belief in the existence of God. Religious images on the wall behind Jennifer reinforced that idea. It is fascinating to think that famous works, such as </w:t>
      </w:r>
      <w:r w:rsidDel="00000000" w:rsidR="00000000" w:rsidRPr="00000000">
        <w:rPr>
          <w:rFonts w:ascii="Times New Roman" w:cs="Times New Roman" w:eastAsia="Times New Roman" w:hAnsi="Times New Roman"/>
          <w:i w:val="1"/>
          <w:sz w:val="24"/>
          <w:szCs w:val="24"/>
          <w:rtl w:val="0"/>
        </w:rPr>
        <w:t xml:space="preserve">Partita in D minor </w:t>
      </w:r>
      <w:r w:rsidDel="00000000" w:rsidR="00000000" w:rsidRPr="00000000">
        <w:rPr>
          <w:rFonts w:ascii="Times New Roman" w:cs="Times New Roman" w:eastAsia="Times New Roman" w:hAnsi="Times New Roman"/>
          <w:sz w:val="24"/>
          <w:szCs w:val="24"/>
          <w:rtl w:val="0"/>
        </w:rPr>
        <w:t xml:space="preserve">of Bach, can come to life with a single violin. She detailed the piece, using eclectic repertoire techniques that revitalized classical music while adding contemporary elements to it. Consisting of four canonical types—allemande, courante, sarabande and gigue, it was as if showcasing both a ballet and a chaotic dance movement. Their harmonic layout was independent in each type. In a single line texture, Bach addresses the problem of creating full harmonies in his style “broken style” that was common to late 17th century French lute music. In “broken style,” the chord progressions are spread out into irregular patterns of arpeggios. This allows for the composer to be as expressive as they want to. </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When Ms. Koh ended the performance, tears from hard work and inner fulfillment ran down her face. Jennifer Koh wanted the audience to connect with their spiritual selves and take away a deeper understanding of themselves. In her striking performances of Bach, Glass and Mazzoli, </w:t>
      </w:r>
      <w:r w:rsidDel="00000000" w:rsidR="00000000" w:rsidRPr="00000000">
        <w:rPr>
          <w:rFonts w:ascii="Times New Roman" w:cs="Times New Roman" w:eastAsia="Times New Roman" w:hAnsi="Times New Roman"/>
          <w:sz w:val="24"/>
          <w:szCs w:val="24"/>
          <w:rtl w:val="0"/>
        </w:rPr>
        <w:t xml:space="preserve">she</w:t>
      </w:r>
      <w:r w:rsidDel="00000000" w:rsidR="00000000" w:rsidRPr="00000000">
        <w:rPr>
          <w:rFonts w:ascii="Times New Roman" w:cs="Times New Roman" w:eastAsia="Times New Roman" w:hAnsi="Times New Roman"/>
          <w:sz w:val="24"/>
          <w:szCs w:val="24"/>
          <w:rtl w:val="0"/>
        </w:rPr>
        <w:t xml:space="preserve"> succeeded in helping them do so.</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