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2C" w:rsidRDefault="0037132C" w:rsidP="0037132C">
      <w:pPr>
        <w:jc w:val="center"/>
        <w:rPr>
          <w:sz w:val="44"/>
          <w:szCs w:val="44"/>
        </w:rPr>
      </w:pPr>
      <w:r>
        <w:rPr>
          <w:sz w:val="44"/>
          <w:szCs w:val="44"/>
        </w:rPr>
        <w:t>LAPORAN FISIKA</w:t>
      </w:r>
    </w:p>
    <w:p w:rsidR="000C780F" w:rsidRPr="000C780F" w:rsidRDefault="000C780F" w:rsidP="0037132C">
      <w:pPr>
        <w:jc w:val="center"/>
        <w:rPr>
          <w:sz w:val="44"/>
          <w:szCs w:val="44"/>
        </w:rPr>
      </w:pPr>
      <w:r>
        <w:rPr>
          <w:sz w:val="44"/>
          <w:szCs w:val="44"/>
        </w:rPr>
        <w:t>“GAYA GRAVITASI”</w:t>
      </w:r>
    </w:p>
    <w:p w:rsidR="0037132C" w:rsidRDefault="000C780F" w:rsidP="0037132C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5F1B2D97" wp14:editId="30B0F005">
            <wp:simplePos x="0" y="0"/>
            <wp:positionH relativeFrom="column">
              <wp:posOffset>1685925</wp:posOffset>
            </wp:positionH>
            <wp:positionV relativeFrom="paragraph">
              <wp:posOffset>90170</wp:posOffset>
            </wp:positionV>
            <wp:extent cx="2486025" cy="3324225"/>
            <wp:effectExtent l="0" t="0" r="9525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80F" w:rsidRPr="0037132C" w:rsidRDefault="000C780F" w:rsidP="0037132C"/>
    <w:p w:rsidR="0037132C" w:rsidRPr="0037132C" w:rsidRDefault="0037132C" w:rsidP="0037132C"/>
    <w:p w:rsidR="0037132C" w:rsidRPr="0037132C" w:rsidRDefault="0037132C" w:rsidP="0037132C"/>
    <w:p w:rsidR="0037132C" w:rsidRPr="0037132C" w:rsidRDefault="0037132C" w:rsidP="0037132C"/>
    <w:p w:rsidR="0037132C" w:rsidRPr="0037132C" w:rsidRDefault="0037132C" w:rsidP="0037132C"/>
    <w:p w:rsidR="0037132C" w:rsidRPr="0037132C" w:rsidRDefault="0037132C" w:rsidP="00464BEC">
      <w:pPr>
        <w:jc w:val="center"/>
      </w:pPr>
    </w:p>
    <w:p w:rsidR="0037132C" w:rsidRPr="0037132C" w:rsidRDefault="0037132C" w:rsidP="0037132C"/>
    <w:p w:rsidR="0037132C" w:rsidRPr="0037132C" w:rsidRDefault="0037132C" w:rsidP="0037132C"/>
    <w:p w:rsidR="0037132C" w:rsidRPr="0037132C" w:rsidRDefault="0037132C" w:rsidP="0037132C"/>
    <w:p w:rsidR="000C780F" w:rsidRDefault="000C780F" w:rsidP="00E5563A">
      <w:pPr>
        <w:rPr>
          <w:sz w:val="32"/>
          <w:szCs w:val="32"/>
        </w:rPr>
      </w:pPr>
    </w:p>
    <w:p w:rsidR="0037132C" w:rsidRDefault="006C13AB" w:rsidP="0037132C">
      <w:pPr>
        <w:ind w:firstLine="720"/>
        <w:rPr>
          <w:sz w:val="32"/>
          <w:szCs w:val="32"/>
        </w:rPr>
      </w:pPr>
      <w:r>
        <w:rPr>
          <w:sz w:val="32"/>
          <w:szCs w:val="32"/>
        </w:rPr>
        <w:t>Guru pembimbing</w:t>
      </w:r>
      <w:r>
        <w:rPr>
          <w:sz w:val="32"/>
          <w:szCs w:val="32"/>
        </w:rPr>
        <w:tab/>
        <w:t xml:space="preserve">: </w:t>
      </w:r>
      <w:r w:rsidR="00E5563A">
        <w:rPr>
          <w:sz w:val="32"/>
          <w:szCs w:val="32"/>
        </w:rPr>
        <w:t>Bp.Mary</w:t>
      </w:r>
      <w:r>
        <w:rPr>
          <w:sz w:val="32"/>
          <w:szCs w:val="32"/>
        </w:rPr>
        <w:t>udi</w:t>
      </w:r>
      <w:r w:rsidR="00E5563A">
        <w:rPr>
          <w:sz w:val="32"/>
          <w:szCs w:val="32"/>
        </w:rPr>
        <w:t>ono</w:t>
      </w:r>
    </w:p>
    <w:p w:rsidR="0037132C" w:rsidRDefault="006C13AB" w:rsidP="0037132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Kelas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XI MIA 5</w:t>
      </w:r>
    </w:p>
    <w:p w:rsidR="0037132C" w:rsidRDefault="006C13AB" w:rsidP="0037132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Anggota kelompok </w:t>
      </w:r>
      <w:r>
        <w:rPr>
          <w:sz w:val="32"/>
          <w:szCs w:val="32"/>
        </w:rPr>
        <w:tab/>
        <w:t xml:space="preserve">: </w:t>
      </w:r>
      <w:r w:rsidR="0037132C" w:rsidRPr="0037132C">
        <w:rPr>
          <w:sz w:val="32"/>
          <w:szCs w:val="32"/>
        </w:rPr>
        <w:t>Ihfadz Lucky Alfa Saputra</w:t>
      </w:r>
      <w:r w:rsidR="00E5563A">
        <w:rPr>
          <w:sz w:val="32"/>
          <w:szCs w:val="32"/>
        </w:rPr>
        <w:tab/>
        <w:t>(13)</w:t>
      </w:r>
    </w:p>
    <w:p w:rsidR="00E5563A" w:rsidRPr="0037132C" w:rsidRDefault="00E5563A" w:rsidP="0037132C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M. Naufal Hilmi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(20)</w:t>
      </w:r>
    </w:p>
    <w:p w:rsidR="0037132C" w:rsidRPr="0037132C" w:rsidRDefault="006C13AB" w:rsidP="0037132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37132C" w:rsidRPr="0037132C">
        <w:rPr>
          <w:sz w:val="32"/>
          <w:szCs w:val="32"/>
        </w:rPr>
        <w:t>M. Zulfa Maulana</w:t>
      </w:r>
      <w:r w:rsidR="00E5563A">
        <w:rPr>
          <w:sz w:val="32"/>
          <w:szCs w:val="32"/>
        </w:rPr>
        <w:tab/>
      </w:r>
      <w:r w:rsidR="00E5563A">
        <w:rPr>
          <w:sz w:val="32"/>
          <w:szCs w:val="32"/>
        </w:rPr>
        <w:tab/>
        <w:t>(22)</w:t>
      </w:r>
    </w:p>
    <w:p w:rsidR="0037132C" w:rsidRPr="0037132C" w:rsidRDefault="006C13AB" w:rsidP="0037132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37132C" w:rsidRPr="0037132C">
        <w:rPr>
          <w:sz w:val="32"/>
          <w:szCs w:val="32"/>
        </w:rPr>
        <w:t>Salma Taqiyyah</w:t>
      </w:r>
      <w:r w:rsidR="00E5563A">
        <w:rPr>
          <w:sz w:val="32"/>
          <w:szCs w:val="32"/>
        </w:rPr>
        <w:tab/>
      </w:r>
      <w:r w:rsidR="00E5563A">
        <w:rPr>
          <w:sz w:val="32"/>
          <w:szCs w:val="32"/>
        </w:rPr>
        <w:tab/>
        <w:t>(27)</w:t>
      </w:r>
    </w:p>
    <w:p w:rsidR="0037132C" w:rsidRPr="0037132C" w:rsidRDefault="006C13AB" w:rsidP="0037132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37132C" w:rsidRPr="0037132C">
        <w:rPr>
          <w:sz w:val="32"/>
          <w:szCs w:val="32"/>
        </w:rPr>
        <w:t xml:space="preserve">Siti Maulidiyah Saharani </w:t>
      </w:r>
      <w:r w:rsidR="00E5563A">
        <w:rPr>
          <w:sz w:val="32"/>
          <w:szCs w:val="32"/>
        </w:rPr>
        <w:tab/>
        <w:t>(29)</w:t>
      </w:r>
    </w:p>
    <w:p w:rsidR="0037132C" w:rsidRDefault="0037132C" w:rsidP="0037132C">
      <w:pPr>
        <w:tabs>
          <w:tab w:val="left" w:pos="2994"/>
        </w:tabs>
        <w:jc w:val="center"/>
        <w:rPr>
          <w:b/>
          <w:sz w:val="32"/>
          <w:szCs w:val="32"/>
        </w:rPr>
      </w:pPr>
    </w:p>
    <w:p w:rsidR="0037132C" w:rsidRDefault="0037132C" w:rsidP="0037132C">
      <w:pPr>
        <w:tabs>
          <w:tab w:val="left" w:pos="2994"/>
        </w:tabs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59055</wp:posOffset>
                </wp:positionV>
                <wp:extent cx="6819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4.65pt" to="485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" strokecolor="black [3040]"/>
            </w:pict>
          </mc:Fallback>
        </mc:AlternateContent>
      </w:r>
    </w:p>
    <w:p w:rsidR="0037132C" w:rsidRPr="006562C3" w:rsidRDefault="0037132C" w:rsidP="0037132C">
      <w:pPr>
        <w:tabs>
          <w:tab w:val="left" w:pos="2994"/>
        </w:tabs>
        <w:jc w:val="center"/>
        <w:rPr>
          <w:b/>
          <w:sz w:val="32"/>
          <w:szCs w:val="32"/>
        </w:rPr>
      </w:pPr>
      <w:r w:rsidRPr="006562C3">
        <w:rPr>
          <w:b/>
          <w:sz w:val="32"/>
          <w:szCs w:val="32"/>
        </w:rPr>
        <w:t>Kementerian Agama Madrasah Aliyah Negeri 2 Kudus</w:t>
      </w:r>
    </w:p>
    <w:p w:rsidR="0037132C" w:rsidRPr="006562C3" w:rsidRDefault="0037132C" w:rsidP="0037132C">
      <w:pPr>
        <w:jc w:val="center"/>
        <w:rPr>
          <w:b/>
          <w:bCs/>
          <w:sz w:val="28"/>
          <w:szCs w:val="28"/>
        </w:rPr>
      </w:pPr>
      <w:r w:rsidRPr="006562C3">
        <w:rPr>
          <w:b/>
          <w:bCs/>
          <w:sz w:val="28"/>
          <w:szCs w:val="28"/>
        </w:rPr>
        <w:t>PRAMBATAN KIDUL, KALIWUNGU TELP. FAX. (0291) 431184 KUDUS 59331</w:t>
      </w:r>
    </w:p>
    <w:p w:rsidR="0037132C" w:rsidRPr="006562C3" w:rsidRDefault="0037132C" w:rsidP="0037132C">
      <w:pPr>
        <w:jc w:val="center"/>
        <w:rPr>
          <w:b/>
          <w:bCs/>
          <w:sz w:val="28"/>
          <w:szCs w:val="28"/>
        </w:rPr>
      </w:pPr>
    </w:p>
    <w:p w:rsidR="0037132C" w:rsidRPr="000C780F" w:rsidRDefault="0037132C" w:rsidP="0037132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780F">
        <w:rPr>
          <w:b/>
          <w:sz w:val="32"/>
          <w:szCs w:val="32"/>
        </w:rPr>
        <w:t>Alat dan bahan</w:t>
      </w:r>
    </w:p>
    <w:p w:rsidR="0037132C" w:rsidRPr="006C13AB" w:rsidRDefault="0037132C" w:rsidP="0037132C">
      <w:pPr>
        <w:pStyle w:val="ListParagraph"/>
        <w:rPr>
          <w:sz w:val="32"/>
          <w:szCs w:val="32"/>
        </w:rPr>
      </w:pPr>
    </w:p>
    <w:p w:rsidR="0037132C" w:rsidRDefault="0018106C" w:rsidP="003713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Bandul 500 </w:t>
      </w:r>
      <w:r w:rsidR="0037132C">
        <w:rPr>
          <w:sz w:val="24"/>
          <w:szCs w:val="24"/>
        </w:rPr>
        <w:t>g</w:t>
      </w:r>
    </w:p>
    <w:p w:rsidR="0037132C" w:rsidRDefault="0037132C" w:rsidP="003713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Tali</w:t>
      </w:r>
    </w:p>
    <w:p w:rsidR="0037132C" w:rsidRDefault="0037132C" w:rsidP="003713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Stopwa</w:t>
      </w:r>
      <w:r w:rsidR="006F2405">
        <w:rPr>
          <w:sz w:val="24"/>
          <w:szCs w:val="24"/>
        </w:rPr>
        <w:t>t</w:t>
      </w:r>
      <w:r>
        <w:rPr>
          <w:sz w:val="24"/>
          <w:szCs w:val="24"/>
        </w:rPr>
        <w:t>ch</w:t>
      </w:r>
      <w:bookmarkStart w:id="0" w:name="_GoBack"/>
      <w:bookmarkEnd w:id="0"/>
    </w:p>
    <w:p w:rsidR="0037132C" w:rsidRPr="000C780F" w:rsidRDefault="0037132C" w:rsidP="0037132C">
      <w:pPr>
        <w:pStyle w:val="ListParagraph"/>
        <w:ind w:left="1080"/>
        <w:rPr>
          <w:b/>
          <w:sz w:val="32"/>
          <w:szCs w:val="32"/>
        </w:rPr>
      </w:pPr>
    </w:p>
    <w:p w:rsidR="0037132C" w:rsidRPr="000C780F" w:rsidRDefault="0037132C" w:rsidP="0037132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780F">
        <w:rPr>
          <w:b/>
          <w:sz w:val="32"/>
          <w:szCs w:val="32"/>
        </w:rPr>
        <w:t>Langkah kerja</w:t>
      </w:r>
    </w:p>
    <w:p w:rsidR="006C13AB" w:rsidRPr="006C13AB" w:rsidRDefault="006C13AB" w:rsidP="006C13AB">
      <w:pPr>
        <w:pStyle w:val="ListParagraph"/>
        <w:rPr>
          <w:sz w:val="32"/>
          <w:szCs w:val="32"/>
        </w:rPr>
      </w:pPr>
    </w:p>
    <w:p w:rsidR="006C13AB" w:rsidRDefault="0037132C" w:rsidP="006C13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Siapkan </w:t>
      </w:r>
      <w:r w:rsidR="006C13AB">
        <w:rPr>
          <w:sz w:val="24"/>
          <w:szCs w:val="24"/>
        </w:rPr>
        <w:t>alat dan bahan yang dibutuhkan</w:t>
      </w:r>
    </w:p>
    <w:p w:rsidR="006C13AB" w:rsidRDefault="006C13AB" w:rsidP="006C13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Ikat bandul pada tali</w:t>
      </w:r>
    </w:p>
    <w:p w:rsidR="006C13AB" w:rsidRDefault="006C13AB" w:rsidP="006C13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Hitung berapa periode pada bandul yang diayunkan</w:t>
      </w:r>
    </w:p>
    <w:p w:rsidR="006C13AB" w:rsidRDefault="006C13AB" w:rsidP="006C13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Dengan </w:t>
      </w:r>
      <w:r w:rsidR="00E5563A">
        <w:rPr>
          <w:sz w:val="24"/>
          <w:szCs w:val="24"/>
        </w:rPr>
        <w:t xml:space="preserve">bandul 500 </w:t>
      </w:r>
      <w:r>
        <w:rPr>
          <w:sz w:val="24"/>
          <w:szCs w:val="24"/>
        </w:rPr>
        <w:t>g dan panjang tali 100 cm</w:t>
      </w:r>
    </w:p>
    <w:p w:rsidR="006C13AB" w:rsidRDefault="00E5563A" w:rsidP="006C13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Dengan bandul 500 </w:t>
      </w:r>
      <w:r w:rsidR="006C13AB">
        <w:rPr>
          <w:sz w:val="24"/>
          <w:szCs w:val="24"/>
        </w:rPr>
        <w:t>g dan panjang talo 90 cm</w:t>
      </w:r>
    </w:p>
    <w:p w:rsidR="006C13AB" w:rsidRDefault="00E5563A" w:rsidP="006C13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Dengan bandul 500 </w:t>
      </w:r>
      <w:r w:rsidR="006C13AB">
        <w:rPr>
          <w:sz w:val="24"/>
          <w:szCs w:val="24"/>
        </w:rPr>
        <w:t>g dan panjang tali 50 cm</w:t>
      </w:r>
    </w:p>
    <w:p w:rsidR="006C13AB" w:rsidRDefault="006C13AB" w:rsidP="006C13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Catat setiap hasil percobaan yang telah dilakukan</w:t>
      </w:r>
    </w:p>
    <w:p w:rsidR="006C13AB" w:rsidRPr="006C13AB" w:rsidRDefault="006C13AB" w:rsidP="006C13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Hitung percepatan gravitasi sesuai percobaan dengan rumus yang ada</w:t>
      </w:r>
    </w:p>
    <w:p w:rsidR="0037132C" w:rsidRPr="000C780F" w:rsidRDefault="0037132C" w:rsidP="0037132C">
      <w:pPr>
        <w:pStyle w:val="ListParagraph"/>
        <w:ind w:left="1080"/>
        <w:rPr>
          <w:b/>
          <w:sz w:val="24"/>
          <w:szCs w:val="24"/>
        </w:rPr>
      </w:pPr>
    </w:p>
    <w:p w:rsidR="0037132C" w:rsidRPr="000C780F" w:rsidRDefault="0037132C" w:rsidP="0037132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780F">
        <w:rPr>
          <w:b/>
          <w:sz w:val="32"/>
          <w:szCs w:val="32"/>
        </w:rPr>
        <w:t xml:space="preserve">Tujuan </w:t>
      </w:r>
    </w:p>
    <w:p w:rsidR="006C13AB" w:rsidRPr="006C13AB" w:rsidRDefault="006C13AB" w:rsidP="006C13AB">
      <w:pPr>
        <w:pStyle w:val="ListParagraph"/>
        <w:rPr>
          <w:sz w:val="32"/>
          <w:szCs w:val="32"/>
        </w:rPr>
      </w:pPr>
    </w:p>
    <w:p w:rsidR="006C13AB" w:rsidRPr="006C13AB" w:rsidRDefault="0037132C" w:rsidP="00464BE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Tujuan dilaksanakannya laporan ini yaitu untuk mengetahui besar percepatan benda melalui bandul yang di ayunkan sesuai alur.</w:t>
      </w:r>
      <w:r w:rsidR="006C13AB">
        <w:rPr>
          <w:sz w:val="24"/>
          <w:szCs w:val="24"/>
        </w:rPr>
        <w:t xml:space="preserve"> Dan mengetahui bagaimana pengaruh panjang tali dan massa dalam menentukan besar gaya gravitasi yang bekerja pada suatu benda.</w:t>
      </w:r>
    </w:p>
    <w:p w:rsidR="006C13AB" w:rsidRPr="000C780F" w:rsidRDefault="006C13AB" w:rsidP="0037132C">
      <w:pPr>
        <w:pStyle w:val="ListParagraph"/>
        <w:rPr>
          <w:b/>
          <w:sz w:val="24"/>
          <w:szCs w:val="24"/>
        </w:rPr>
      </w:pPr>
    </w:p>
    <w:p w:rsidR="006C13AB" w:rsidRPr="000C780F" w:rsidRDefault="006C13AB" w:rsidP="006C13A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780F">
        <w:rPr>
          <w:b/>
          <w:sz w:val="32"/>
          <w:szCs w:val="32"/>
        </w:rPr>
        <w:t>Dasar Teori</w:t>
      </w:r>
    </w:p>
    <w:p w:rsidR="00464BEC" w:rsidRPr="00EC01C5" w:rsidRDefault="00464BEC" w:rsidP="00EC01C5">
      <w:pPr>
        <w:ind w:left="720" w:firstLine="720"/>
        <w:rPr>
          <w:sz w:val="24"/>
          <w:szCs w:val="24"/>
        </w:rPr>
      </w:pPr>
      <w:r w:rsidRPr="00EC01C5">
        <w:rPr>
          <w:sz w:val="24"/>
          <w:szCs w:val="24"/>
        </w:rPr>
        <w:t>Dalam getaran terdapat dua besaran penting yaitu periode(T) dan frekuensi getaran(f) dengan rumus :</w:t>
      </w:r>
    </w:p>
    <w:p w:rsidR="00EC01C5" w:rsidRPr="00625635" w:rsidRDefault="00EC01C5" w:rsidP="00EC01C5">
      <w:pPr>
        <w:pStyle w:val="ListParagraph"/>
        <w:ind w:left="144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atau 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     </m:t>
        </m:r>
      </m:oMath>
      <w:r w:rsidRPr="00EC01C5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f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atau f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den>
        </m:f>
      </m:oMath>
    </w:p>
    <w:p w:rsidR="000C780F" w:rsidRDefault="000C780F" w:rsidP="006C13AB">
      <w:pPr>
        <w:pStyle w:val="ListParagraph"/>
        <w:rPr>
          <w:sz w:val="24"/>
          <w:szCs w:val="24"/>
        </w:rPr>
      </w:pPr>
    </w:p>
    <w:p w:rsidR="000C780F" w:rsidRDefault="00EC01C5" w:rsidP="00EC01C5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Selanjutnya percepatan gravitasi adalah besaran yang menunjukkan besarnya massa dikali gravitasi. Maka rumus nya adalah : </w:t>
      </w:r>
    </w:p>
    <w:p w:rsidR="00625635" w:rsidRDefault="00625635" w:rsidP="00EC01C5">
      <w:pPr>
        <w:pStyle w:val="ListParagraph"/>
        <w:ind w:firstLine="720"/>
        <w:rPr>
          <w:sz w:val="24"/>
          <w:szCs w:val="24"/>
        </w:rPr>
      </w:pPr>
    </w:p>
    <w:p w:rsidR="00EC01C5" w:rsidRPr="00625635" w:rsidRDefault="00EC01C5" w:rsidP="00EC01C5">
      <w:pPr>
        <w:pStyle w:val="ListParagraph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a=m .  g</m:t>
          </m:r>
        </m:oMath>
      </m:oMathPara>
    </w:p>
    <w:p w:rsidR="00EC01C5" w:rsidRDefault="00EC01C5" w:rsidP="00EC01C5">
      <w:pPr>
        <w:pStyle w:val="ListParagraph"/>
        <w:jc w:val="center"/>
        <w:rPr>
          <w:rFonts w:eastAsiaTheme="minorEastAsia"/>
          <w:sz w:val="24"/>
          <w:szCs w:val="24"/>
        </w:rPr>
      </w:pPr>
    </w:p>
    <w:p w:rsidR="00625635" w:rsidRDefault="00EC01C5" w:rsidP="00EC01C5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625635" w:rsidRDefault="00625635" w:rsidP="00EC01C5">
      <w:pPr>
        <w:pStyle w:val="ListParagraph"/>
        <w:rPr>
          <w:rFonts w:eastAsiaTheme="minorEastAsia"/>
          <w:sz w:val="24"/>
          <w:szCs w:val="24"/>
        </w:rPr>
      </w:pPr>
    </w:p>
    <w:p w:rsidR="00EC01C5" w:rsidRDefault="00EC01C5" w:rsidP="00625635">
      <w:pPr>
        <w:pStyle w:val="ListParagraph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Untuk mencari percepatan gravitasi dari sebuh getaran, dibutuhkan periode dengan rumus : </w:t>
      </w:r>
    </w:p>
    <w:p w:rsidR="006C13AB" w:rsidRDefault="00625635" w:rsidP="00625635">
      <w:pPr>
        <w:pStyle w:val="ListParagraph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atau g=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. l</m:t>
        </m:r>
      </m:oMath>
      <w:r w:rsidRPr="00625635">
        <w:rPr>
          <w:rFonts w:eastAsiaTheme="minorEastAsia"/>
          <w:sz w:val="28"/>
          <w:szCs w:val="28"/>
        </w:rPr>
        <w:t xml:space="preserve"> </w:t>
      </w:r>
    </w:p>
    <w:p w:rsidR="00625635" w:rsidRDefault="00625635" w:rsidP="00625635">
      <w:pPr>
        <w:pStyle w:val="ListParagraph"/>
        <w:jc w:val="center"/>
        <w:rPr>
          <w:rFonts w:eastAsiaTheme="minorEastAsia"/>
          <w:sz w:val="28"/>
          <w:szCs w:val="28"/>
        </w:rPr>
      </w:pPr>
    </w:p>
    <w:p w:rsidR="00625635" w:rsidRPr="00625635" w:rsidRDefault="00625635" w:rsidP="00625635">
      <w:pPr>
        <w:pStyle w:val="ListParagraph"/>
        <w:jc w:val="center"/>
        <w:rPr>
          <w:rStyle w:val="SubtleEmphasis"/>
          <w:rFonts w:eastAsiaTheme="minorEastAsia"/>
          <w:i w:val="0"/>
          <w:iCs w:val="0"/>
          <w:color w:val="auto"/>
          <w:sz w:val="28"/>
          <w:szCs w:val="28"/>
        </w:rPr>
      </w:pPr>
    </w:p>
    <w:p w:rsidR="006C13AB" w:rsidRDefault="006C13AB" w:rsidP="006C13A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780F">
        <w:rPr>
          <w:b/>
          <w:sz w:val="32"/>
          <w:szCs w:val="32"/>
        </w:rPr>
        <w:t>Hasil Percobaan</w:t>
      </w:r>
    </w:p>
    <w:p w:rsidR="000C780F" w:rsidRDefault="000C780F" w:rsidP="000C780F">
      <w:pPr>
        <w:pStyle w:val="ListParagraph"/>
        <w:rPr>
          <w:b/>
          <w:sz w:val="32"/>
          <w:szCs w:val="32"/>
        </w:rPr>
      </w:pPr>
    </w:p>
    <w:p w:rsidR="000C780F" w:rsidRPr="000C780F" w:rsidRDefault="0018106C" w:rsidP="000C78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Massa 500 </w:t>
      </w:r>
      <w:r w:rsidR="000C780F">
        <w:rPr>
          <w:sz w:val="24"/>
          <w:szCs w:val="24"/>
        </w:rPr>
        <w:t>g panjang tali 100 cm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1395"/>
        <w:gridCol w:w="2149"/>
        <w:gridCol w:w="1417"/>
        <w:gridCol w:w="2552"/>
      </w:tblGrid>
      <w:tr w:rsidR="006F2405" w:rsidRPr="000C780F" w:rsidTr="006F2405">
        <w:tc>
          <w:tcPr>
            <w:tcW w:w="664" w:type="dxa"/>
          </w:tcPr>
          <w:p w:rsidR="006F2405" w:rsidRDefault="006F2405" w:rsidP="000C780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395" w:type="dxa"/>
          </w:tcPr>
          <w:p w:rsidR="006F2405" w:rsidRPr="000C780F" w:rsidRDefault="006F2405" w:rsidP="000C780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0C780F">
              <w:rPr>
                <w:sz w:val="24"/>
                <w:szCs w:val="24"/>
              </w:rPr>
              <w:t>aktu</w:t>
            </w:r>
          </w:p>
        </w:tc>
        <w:tc>
          <w:tcPr>
            <w:tcW w:w="2149" w:type="dxa"/>
          </w:tcPr>
          <w:p w:rsidR="006F2405" w:rsidRPr="000C780F" w:rsidRDefault="006F2405" w:rsidP="000C780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getaran</w:t>
            </w:r>
          </w:p>
        </w:tc>
        <w:tc>
          <w:tcPr>
            <w:tcW w:w="1417" w:type="dxa"/>
          </w:tcPr>
          <w:p w:rsidR="006F2405" w:rsidRPr="000C780F" w:rsidRDefault="006F2405" w:rsidP="000C780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Periode</w:t>
            </w:r>
          </w:p>
        </w:tc>
        <w:tc>
          <w:tcPr>
            <w:tcW w:w="2552" w:type="dxa"/>
          </w:tcPr>
          <w:p w:rsidR="006F2405" w:rsidRPr="000C780F" w:rsidRDefault="006F2405" w:rsidP="000C780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Besar gaya gravitasi</w:t>
            </w:r>
          </w:p>
        </w:tc>
      </w:tr>
      <w:tr w:rsidR="006F2405" w:rsidRPr="000C780F" w:rsidTr="006F2405">
        <w:trPr>
          <w:trHeight w:val="368"/>
        </w:trPr>
        <w:tc>
          <w:tcPr>
            <w:tcW w:w="664" w:type="dxa"/>
          </w:tcPr>
          <w:p w:rsidR="006F2405" w:rsidRPr="006F2405" w:rsidRDefault="006F2405" w:rsidP="006F24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395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149" w:type="dxa"/>
          </w:tcPr>
          <w:p w:rsidR="006F2405" w:rsidRPr="006F2405" w:rsidRDefault="006F2405" w:rsidP="006F24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F2405">
              <w:rPr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2405" w:rsidTr="006F2405">
        <w:trPr>
          <w:trHeight w:val="416"/>
        </w:trPr>
        <w:tc>
          <w:tcPr>
            <w:tcW w:w="664" w:type="dxa"/>
          </w:tcPr>
          <w:p w:rsidR="006F2405" w:rsidRPr="006F2405" w:rsidRDefault="006F2405" w:rsidP="006F24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395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149" w:type="dxa"/>
          </w:tcPr>
          <w:p w:rsidR="006F2405" w:rsidRPr="006F2405" w:rsidRDefault="006F2405" w:rsidP="006F24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F2405">
              <w:rPr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2405" w:rsidTr="006F2405">
        <w:trPr>
          <w:trHeight w:val="409"/>
        </w:trPr>
        <w:tc>
          <w:tcPr>
            <w:tcW w:w="664" w:type="dxa"/>
          </w:tcPr>
          <w:p w:rsidR="006F2405" w:rsidRPr="006F2405" w:rsidRDefault="006F2405" w:rsidP="006F24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395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149" w:type="dxa"/>
          </w:tcPr>
          <w:p w:rsidR="006F2405" w:rsidRPr="006F2405" w:rsidRDefault="006F2405" w:rsidP="006F24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2405" w:rsidTr="006F2405">
        <w:trPr>
          <w:trHeight w:val="428"/>
        </w:trPr>
        <w:tc>
          <w:tcPr>
            <w:tcW w:w="664" w:type="dxa"/>
          </w:tcPr>
          <w:p w:rsidR="006F2405" w:rsidRPr="006F2405" w:rsidRDefault="006F2405" w:rsidP="006F24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395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149" w:type="dxa"/>
          </w:tcPr>
          <w:p w:rsidR="006F2405" w:rsidRPr="006F2405" w:rsidRDefault="006F2405" w:rsidP="006F24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6F2405" w:rsidRPr="006F2405" w:rsidRDefault="006F2405" w:rsidP="006C13AB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6C13AB" w:rsidRPr="000C780F" w:rsidRDefault="006C13AB" w:rsidP="006C13AB">
      <w:pPr>
        <w:pStyle w:val="ListParagraph"/>
        <w:rPr>
          <w:b/>
          <w:sz w:val="32"/>
          <w:szCs w:val="32"/>
        </w:rPr>
      </w:pPr>
    </w:p>
    <w:p w:rsidR="006C13AB" w:rsidRPr="000C780F" w:rsidRDefault="006C13AB" w:rsidP="006C13AB">
      <w:pPr>
        <w:pStyle w:val="ListParagraph"/>
        <w:rPr>
          <w:b/>
          <w:sz w:val="32"/>
          <w:szCs w:val="32"/>
        </w:rPr>
      </w:pPr>
    </w:p>
    <w:p w:rsidR="006C13AB" w:rsidRPr="000C780F" w:rsidRDefault="006C13AB" w:rsidP="006C13A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780F">
        <w:rPr>
          <w:b/>
          <w:sz w:val="32"/>
          <w:szCs w:val="32"/>
        </w:rPr>
        <w:t>Simpulan</w:t>
      </w:r>
    </w:p>
    <w:p w:rsidR="006C13AB" w:rsidRDefault="006C13AB" w:rsidP="006C13AB">
      <w:pPr>
        <w:pStyle w:val="ListParagraph"/>
        <w:rPr>
          <w:sz w:val="32"/>
          <w:szCs w:val="32"/>
        </w:rPr>
      </w:pPr>
    </w:p>
    <w:p w:rsidR="006C13AB" w:rsidRPr="00E5563A" w:rsidRDefault="006C13AB" w:rsidP="00E556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Dari percobaan ini dapat kmi simpulkan bahwa panjang tali dan massa mempengaruhi besarnya gaya gravitasi. Semakin panjang tali maka</w:t>
      </w:r>
    </w:p>
    <w:sectPr w:rsidR="006C13AB" w:rsidRPr="00E5563A" w:rsidSect="006C13A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25D"/>
    <w:multiLevelType w:val="hybridMultilevel"/>
    <w:tmpl w:val="147E78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F7552"/>
    <w:multiLevelType w:val="hybridMultilevel"/>
    <w:tmpl w:val="D96EE196"/>
    <w:lvl w:ilvl="0" w:tplc="E51A98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EE21D2"/>
    <w:multiLevelType w:val="hybridMultilevel"/>
    <w:tmpl w:val="73B0BDF4"/>
    <w:lvl w:ilvl="0" w:tplc="A93E1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257B63"/>
    <w:multiLevelType w:val="hybridMultilevel"/>
    <w:tmpl w:val="4900F5B2"/>
    <w:lvl w:ilvl="0" w:tplc="F8009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2C"/>
    <w:rsid w:val="000C780F"/>
    <w:rsid w:val="0018106C"/>
    <w:rsid w:val="00202EFF"/>
    <w:rsid w:val="0037132C"/>
    <w:rsid w:val="00464BEC"/>
    <w:rsid w:val="00520B98"/>
    <w:rsid w:val="00625635"/>
    <w:rsid w:val="006C13AB"/>
    <w:rsid w:val="006F2405"/>
    <w:rsid w:val="00E5563A"/>
    <w:rsid w:val="00E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32C"/>
    <w:pPr>
      <w:ind w:left="720"/>
      <w:contextualSpacing/>
    </w:pPr>
  </w:style>
  <w:style w:type="table" w:styleId="TableGrid">
    <w:name w:val="Table Grid"/>
    <w:basedOn w:val="TableNormal"/>
    <w:uiPriority w:val="59"/>
    <w:rsid w:val="000C7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202EFF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464B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32C"/>
    <w:pPr>
      <w:ind w:left="720"/>
      <w:contextualSpacing/>
    </w:pPr>
  </w:style>
  <w:style w:type="table" w:styleId="TableGrid">
    <w:name w:val="Table Grid"/>
    <w:basedOn w:val="TableNormal"/>
    <w:uiPriority w:val="59"/>
    <w:rsid w:val="000C7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202EFF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464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23226-4B6F-479A-AB30-14457D52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2016-10-09T13:30:00Z</dcterms:created>
  <dcterms:modified xsi:type="dcterms:W3CDTF">2016-10-10T04:53:00Z</dcterms:modified>
</cp:coreProperties>
</file>