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3D2E"/>
          <w:sz w:val="36"/>
          <w:szCs w:val="36"/>
        </w:rPr>
        <w:t xml:space="preserve">AYOLEYI GBENGA-AYODEJI MARVELOUS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Aspiring CADD Researcher | Bridging Biology and Computation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Lagos / Ogun, Nigeria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Profile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300-level Biochemistry student at UNILAG, actively transitioning from data analytics into bioinformatics and Computer-Aided Drug Discovery (CADD). Bridging biological sciences with data-driven computational methods — homology modeling, molecular docking, and chemoinformatics — supported by a certified data analytics background (SQL, Python, Power BI). Currently building a portfolio of dry-lab computational workflows and preparing for placement in a computational biology research setting.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Computational Biology &amp; CADD Skills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Homology modeling — PyMOL, SWISS-MODEL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Molecular docking — AutoDock Vina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Chemoinformatics — RDKit, Biopython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Custom WSL Ubuntu environment for computational workflows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Network pharmacogenomics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Underlying data skills: Python, R, statistical analysis — carried over from data analytics background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Research &amp; Manuscript Work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Submitted a manuscript on homology modeling and molecular docking; currently addressing reviewer feedback on visualizations, compound library screening, binding energy interpretation, and scientific writing — active work in progress, not yet published.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Computational Projects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BF8F00"/>
          <w:sz w:val="19"/>
          <w:szCs w:val="19"/>
        </w:rPr>
        <w:t xml:space="preserve">A note on status: projects marked “verify repo link” should only be shared publicly once a corresponding GitHub repository is live and documented to the same standard as the data analytics portfolio (README, methods, results). Claims without a checkable repo are a credibility risk with technical reviewers.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3800"/>
        <w:gridCol w:w="1500"/>
      </w:tblGrid>
      <w:tr>
        <w:trPr>
          <w:tblHeader/>
        </w:trPr>
        <w:tc>
          <w:tcPr>
            <w:tcW w:type="dxa" w:w="2900"/>
            <w:shd w:fill="0B3D2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shd w:fill="0B3D2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800"/>
            <w:shd w:fill="0B3D2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00"/>
            <w:shd w:fill="0B3D2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AI-Driven Homology &amp; Targeted Drug Discovery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SWISS-MODEL, AutoDock Vina, PyMOL, Python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dry-lab pipeline: 3D homology modeling of a protein target followed by molecular docking simulation against candidate ligands.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Verify repo link before sharing</w:t>
            </w:r>
          </w:p>
        </w:tc>
      </w:tr>
      <w:tr>
        <w:tc>
          <w:tcPr>
            <w:tcW w:type="dxa" w:w="2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Automated Drug Discovery Pipeline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R, RDKit, Virtual Screening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Bridges bio- and chemoinformatics to automate high-throughput virtual screening of small-molecule libraries.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Verify repo link before sharing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Agrospectra: NDVI Crop Health Analysis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NumPy, OpenCV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Remote sensing pipeline evaluating agricultural vegetation health — processes multi-spectral image bands to calculate NDVI.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Live on GitHub</w:t>
            </w:r>
          </w:p>
        </w:tc>
      </w:tr>
    </w:tbl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Relevant Experience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SIWES Industrial Trainee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NAFDAC — 2025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Completed a 3-month industrial attachment; gained exposure to regulatory laboratory environments, quality assurance protocols, and operational workflows relevant to pharmaceutical and drug-discovery contexts.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Assistant Tutor &amp; Community Manager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ULLSSA Skill Up Programme, UNILAG — May 2026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Technical mentorship and curriculum delivery for a data analysis track — demonstrates the analytical foundation supporting the CADD transition.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Target Direction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Actively researching postgraduate and placement options in computational biology, including SIWES and research-track opportunities at institutions with computational biology divisions in Nigeria.</w:t>
      </w:r>
    </w:p>
    <w:p>
      <w:pPr>
        <w:pStyle w:val="Heading1"/>
        <w:pBdr>
          <w:bottom w:val="single" w:color="0B3D2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B3D2E"/>
          <w:sz w:val="28"/>
          <w:szCs w:val="28"/>
        </w:rPr>
        <w:t xml:space="preserve">Contact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 </w:t>
      </w:r>
      <w:hyperlink w:history="1" r:id="rIdz4avri1kxghlsfjhrdljp">
        <w:r>
          <w:rPr>
            <w:rFonts w:ascii="Calibri" w:cs="Calibri" w:eastAsia="Calibri" w:hAnsi="Calibri"/>
            <w:color w:val="2E7D5B"/>
            <w:sz w:val="21"/>
            <w:szCs w:val="21"/>
            <w:u w:val="single"/>
          </w:rPr>
          <w:t xml:space="preserve">ayoleyi05@gmail.com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LinkedIn: </w:t>
      </w:r>
      <w:hyperlink w:history="1" r:id="rIdfsmxks3l-9v5g8vrmzrnr">
        <w:r>
          <w:rPr>
            <w:rFonts w:ascii="Calibri" w:cs="Calibri" w:eastAsia="Calibri" w:hAnsi="Calibri"/>
            <w:color w:val="2E7D5B"/>
            <w:sz w:val="21"/>
            <w:szCs w:val="21"/>
            <w:u w:val="single"/>
          </w:rPr>
          <w:t xml:space="preserve">linkedin.com/in/ayoleyi-gbenga-ayodeji-aa99b6395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tzq_kittevyrc2opkz0h9">
        <w:r>
          <w:rPr>
            <w:rFonts w:ascii="Calibri" w:cs="Calibri" w:eastAsia="Calibri" w:hAnsi="Calibri"/>
            <w:color w:val="2E7D5B"/>
            <w:sz w:val="21"/>
            <w:szCs w:val="21"/>
            <w:u w:val="single"/>
          </w:rPr>
          <w:t xml:space="preserve">github.com/Ayoleyi-dev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 (Twitter): </w:t>
      </w:r>
      <w:hyperlink w:history="1" r:id="rId2w79mjesrw0r5dun9iymw">
        <w:r>
          <w:rPr>
            <w:rFonts w:ascii="Calibri" w:cs="Calibri" w:eastAsia="Calibri" w:hAnsi="Calibri"/>
            <w:color w:val="2E7D5B"/>
            <w:sz w:val="21"/>
            <w:szCs w:val="21"/>
            <w:u w:val="single"/>
          </w:rPr>
          <w:t xml:space="preserve">@AYOLEYING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4avri1kxghlsfjhrdljp" Type="http://schemas.openxmlformats.org/officeDocument/2006/relationships/hyperlink" Target="mailto:ayoleyi05@gmail.com" TargetMode="External"/><Relationship Id="rIdfsmxks3l-9v5g8vrmzrnr" Type="http://schemas.openxmlformats.org/officeDocument/2006/relationships/hyperlink" Target="https://www.linkedin.com/in/ayoleyi-gbenga-ayodeji-aa99b6395/" TargetMode="External"/><Relationship Id="rIdtzq_kittevyrc2opkz0h9" Type="http://schemas.openxmlformats.org/officeDocument/2006/relationships/hyperlink" Target="https://github.com/Ayoleyi-dev" TargetMode="External"/><Relationship Id="rId2w79mjesrw0r5dun9iymw" Type="http://schemas.openxmlformats.org/officeDocument/2006/relationships/hyperlink" Target="https://x.com/AYOLEYIN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2026-07-02T13:30:44.191Z</dcterms:created>
  <dcterms:modified xsi:type="dcterms:W3CDTF">2026-07-02T13:30:44.203Z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