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AYOLEYI GBENGA-AYODEJI MARVELOUS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Certified Data Analyst | Turning Data Into Decisions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Lagos / Ogun, Nigeria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Profile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Certified data analyst (TechCrush bootcamp) with hands-on experience across Excel, Power BI, SQL (T-SQL), Python, R, and web scraping. Comfortable across the full pipeline — from building ETL processes and dimensional data models to designing dashboards that turn raw numbers into decisions people can act on. Currently a 300-level Biochemistry student at UNILAG, bringing a scientific, detail-oriented approach to data work.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Python (Pandas, BeautifulSoup) — data wrangling, automation, web scraping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T-SQL &amp; Power BI — advanced, production-style dashboards and reporting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Advanced Excel — pivot tables, dynamic dashboards, data modeling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 — statistical analysis and exploratory data analysis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ETL pipeline design &amp; dimensional modeling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Bash &amp; WSL/Ubuntu — intermediate, for scripting and environment management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Applied Projects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All projects below are live and verifiable on GitHub.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51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51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Public-Health-Data-Warehouse-Analytics-Pipeline-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T-SQL, Power BI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Relational data warehouse built on synthetic hospital data — SQL ETL pipeline, dimensional modeling, and Power BI dashboards for healthcare metrics.</w:t>
            </w:r>
          </w:p>
        </w:tc>
      </w:tr>
      <w:tr>
        <w:tc>
          <w:tcPr>
            <w:tcW w:type="dxa" w:w="3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COVID-19-Nigeria-PowerBI-Dashboard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Power BI, Excel</w:t>
            </w:r>
          </w:p>
        </w:tc>
        <w:tc>
          <w:tcPr>
            <w:tcW w:type="dxa" w:w="51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Interactive dashboard tracking COVID-19 case trends, testing, and recovery metrics across Nigerian states.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CodeAlpha_jumia_webscraping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Python, BeautifulSoup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ETL pipeline scraping Jumia product listings — pricing and specifications for e-commerce market trend analysis.</w:t>
            </w:r>
          </w:p>
        </w:tc>
      </w:tr>
      <w:tr>
        <w:tc>
          <w:tcPr>
            <w:tcW w:type="dxa" w:w="3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AI-Document-Extraction-QA-Validator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Python, JSON</w:t>
            </w:r>
          </w:p>
        </w:tc>
        <w:tc>
          <w:tcPr>
            <w:tcW w:type="dxa" w:w="51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Programmatic verification framework running automated type-enforcement and validation checks to catch document extraction errors.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Spotify-EDA-project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Python, Pandas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Exploratory data analysis on Spotify streaming data — genre trends, popularity drivers, audio feature correlations.</w:t>
            </w:r>
          </w:p>
        </w:tc>
      </w:tr>
      <w:tr>
        <w:tc>
          <w:tcPr>
            <w:tcW w:type="dxa" w:w="34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Excel-Chocolate-Sales-Analysis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Advanced Excel</w:t>
            </w:r>
          </w:p>
        </w:tc>
        <w:tc>
          <w:tcPr>
            <w:tcW w:type="dxa" w:w="5100"/>
            <w:shd w:fill="F2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Pivot table and dashboard analysis of chocolate sales data — top products, markets, and order distribution.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Synthetic-Sales-Data-Dashboard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Synthetic sales dataset generation paired with a dynamic dashboard for practicing pivot tables and chart automation.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Professional Experience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Assistant Tutor &amp; Community Manager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ULLSSA Skill Up Programme, UNILAG — May 2026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Managing a 10-week intensive data analysis track: curriculum delivery, student progress tracking, and technical mentorship in data analytics software.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4B5"/>
          <w:sz w:val="22"/>
          <w:szCs w:val="22"/>
        </w:rPr>
        <w:t xml:space="preserve">SIWES Industrial Trainee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NAFDAC — 2025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Completed a 3-month industrial attachment; gained exposure to regulatory laboratory environments, quality assurance protocols, and operational workflows.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Contact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Email: </w:t>
      </w:r>
      <w:hyperlink w:history="1" r:id="rIdckqrt2hdr1rzollkbetbd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ayoleyi05@gmail.com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LinkedIn: </w:t>
      </w:r>
      <w:hyperlink w:history="1" r:id="rId6t4b7-shcgpkzj2usm3h1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linkedin.com/in/ayoleyi-gbenga-ayodeji-aa99b6395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t0kiqzhda_f_zx-pu84qv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github.com/Ayoleyi-dev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 (Twitter): </w:t>
      </w:r>
      <w:hyperlink w:history="1" r:id="rIdm_cvm3ttbo_qmkr-dowas">
        <w:r>
          <w:rPr>
            <w:rFonts w:ascii="Calibri" w:cs="Calibri" w:eastAsia="Calibri" w:hAnsi="Calibri"/>
            <w:color w:val="2E74B5"/>
            <w:sz w:val="21"/>
            <w:szCs w:val="21"/>
            <w:u w:val="single"/>
          </w:rPr>
          <w:t xml:space="preserve">@AYOLEYING</w:t>
        </w:r>
      </w:hyperlink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kqrt2hdr1rzollkbetbd" Type="http://schemas.openxmlformats.org/officeDocument/2006/relationships/hyperlink" Target="mailto:ayoleyi05@gmail.com" TargetMode="External"/><Relationship Id="rId6t4b7-shcgpkzj2usm3h1" Type="http://schemas.openxmlformats.org/officeDocument/2006/relationships/hyperlink" Target="https://www.linkedin.com/in/ayoleyi-gbenga-ayodeji-aa99b6395/" TargetMode="External"/><Relationship Id="rIdt0kiqzhda_f_zx-pu84qv" Type="http://schemas.openxmlformats.org/officeDocument/2006/relationships/hyperlink" Target="https://github.com/Ayoleyi-dev" TargetMode="External"/><Relationship Id="rIdm_cvm3ttbo_qmkr-dowas" Type="http://schemas.openxmlformats.org/officeDocument/2006/relationships/hyperlink" Target="https://x.com/AYOLEYIN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2026-07-02T13:30:44.482Z</dcterms:created>
  <dcterms:modified xsi:type="dcterms:W3CDTF">2026-07-02T13:30:44.482Z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