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7D8777B3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______________</w:t>
      </w:r>
      <w:r w:rsidR="00270D85" w:rsidRPr="00270D85">
        <w:rPr>
          <w:b/>
          <w:sz w:val="24"/>
        </w:rPr>
        <w:t>Ayomide Okeshola</w:t>
      </w:r>
      <w:r>
        <w:rPr>
          <w:b/>
          <w:sz w:val="24"/>
        </w:rPr>
        <w:t>_______________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1FD17EF8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_______</w:t>
      </w:r>
      <w:r w:rsidR="00270D85">
        <w:rPr>
          <w:b/>
          <w:sz w:val="24"/>
        </w:rPr>
        <w:t>@02936424</w:t>
      </w:r>
      <w:r>
        <w:rPr>
          <w:b/>
          <w:sz w:val="24"/>
        </w:rPr>
        <w:t>________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0CACAECC" w:rsidR="000F1041" w:rsidRDefault="001B1D00" w:rsidP="000F1041">
      <w:pPr>
        <w:pStyle w:val="ListParagraph"/>
        <w:ind w:left="360"/>
        <w:contextualSpacing/>
      </w:pPr>
      <w:r w:rsidRPr="001D4710">
        <w:rPr>
          <w:highlight w:val="yellow"/>
        </w:rPr>
        <w:t>My answers are highlighted</w:t>
      </w:r>
      <w:r w:rsidR="001D4710">
        <w:rPr>
          <w:highlight w:val="yellow"/>
        </w:rPr>
        <w:t>.</w:t>
      </w:r>
    </w:p>
    <w:p w14:paraId="3AC5EAEE" w14:textId="77777777" w:rsidR="001B1D00" w:rsidRPr="000F1041" w:rsidRDefault="001B1D00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proofErr w:type="gramStart"/>
      <w:r w:rsidRPr="00014330">
        <w:rPr>
          <w:b/>
        </w:rPr>
        <w:t xml:space="preserve">T  </w:t>
      </w:r>
      <w:r w:rsidRPr="00BE6DE1">
        <w:rPr>
          <w:b/>
          <w:highlight w:val="yellow"/>
        </w:rPr>
        <w:t>F</w:t>
      </w:r>
      <w:proofErr w:type="gramEnd"/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6DE1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C1295E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295E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0F2AA7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 </w:t>
      </w:r>
      <w:r w:rsidRPr="000F2AA7">
        <w:rPr>
          <w:rFonts w:ascii="Times New Roman" w:hAnsi="Times New Roman" w:cs="Times New Roman"/>
          <w:b/>
          <w:sz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9A3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9A3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59FA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042732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1D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60002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</w:t>
      </w:r>
      <w:proofErr w:type="gramEnd"/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4346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46E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67108C">
        <w:rPr>
          <w:rFonts w:ascii="Times New Roman" w:hAnsi="Times New Roman" w:cs="Times New Roman"/>
          <w:b/>
          <w:sz w:val="24"/>
          <w:highlight w:val="yellow"/>
        </w:rPr>
        <w:t>F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108C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67108C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4BA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D734BA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4BA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AB0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AA0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560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560C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0560CA">
        <w:rPr>
          <w:rFonts w:ascii="Times New Roman" w:hAnsi="Times New Roman" w:cs="Times New Roman"/>
          <w:b/>
          <w:sz w:val="24"/>
          <w:szCs w:val="24"/>
          <w:highlight w:val="yellow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20F">
        <w:rPr>
          <w:rFonts w:ascii="Times New Roman" w:hAnsi="Times New Roman" w:cs="Times New Roman"/>
          <w:b/>
          <w:sz w:val="24"/>
          <w:szCs w:val="24"/>
          <w:highlight w:val="yellow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4A042D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4A042D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934999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highlight w:val="yellow"/>
        </w:rPr>
      </w:pPr>
      <w:r w:rsidRPr="00934999">
        <w:rPr>
          <w:rFonts w:ascii="Times New Roman" w:hAnsi="Times New Roman" w:cs="Times New Roman"/>
          <w:sz w:val="24"/>
          <w:szCs w:val="24"/>
          <w:highlight w:val="yellow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DC0A06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  <w:highlight w:val="yellow"/>
        </w:rPr>
      </w:pPr>
      <w:r w:rsidRPr="00DC0A06">
        <w:rPr>
          <w:color w:val="000000"/>
          <w:highlight w:val="yellow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E62925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  <w:highlight w:val="yellow"/>
        </w:rPr>
      </w:pPr>
      <w:r w:rsidRPr="00E62925">
        <w:rPr>
          <w:color w:val="000000"/>
          <w:highlight w:val="yellow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E62925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  <w:highlight w:val="yellow"/>
        </w:rPr>
      </w:pPr>
      <w:r w:rsidRPr="00E62925">
        <w:rPr>
          <w:rFonts w:ascii="Times New Roman" w:hAnsi="Times New Roman"/>
          <w:szCs w:val="24"/>
          <w:highlight w:val="yellow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Pr="005327D9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yellow"/>
          <w:lang w:bidi="ml-IN"/>
        </w:rPr>
      </w:pPr>
      <w:r w:rsidRPr="005327D9">
        <w:rPr>
          <w:rFonts w:ascii="Times New Roman" w:hAnsi="Times New Roman" w:cs="Times New Roman"/>
          <w:sz w:val="24"/>
          <w:szCs w:val="24"/>
          <w:highlight w:val="yellow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5327D9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highlight w:val="yellow"/>
          <w:lang w:bidi="ml-IN"/>
        </w:rPr>
      </w:pPr>
      <w:r w:rsidRPr="00B632BD">
        <w:rPr>
          <w:color w:val="3A3A3A"/>
          <w:shd w:val="clear" w:color="auto" w:fill="FFFFFF"/>
        </w:rPr>
        <w:t xml:space="preserve"> </w:t>
      </w:r>
      <w:r w:rsidRPr="005327D9">
        <w:rPr>
          <w:color w:val="3A3A3A"/>
          <w:highlight w:val="yellow"/>
          <w:shd w:val="clear" w:color="auto" w:fill="FFFFFF"/>
        </w:rPr>
        <w:t>.class</w:t>
      </w:r>
    </w:p>
    <w:p w14:paraId="5FCE2D34" w14:textId="6A43A0CE" w:rsidR="006559D7" w:rsidRPr="006559D7" w:rsidRDefault="00C80DFF" w:rsidP="006559D7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3F7CDFDE" w14:textId="77777777" w:rsidR="006559D7" w:rsidRPr="006559D7" w:rsidRDefault="006559D7" w:rsidP="006559D7">
      <w:pPr>
        <w:pStyle w:val="ListParagraph"/>
        <w:suppressAutoHyphens/>
        <w:ind w:left="360"/>
        <w:contextualSpacing/>
        <w:rPr>
          <w:lang w:bidi="ml-IN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C52E2B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  <w:highlight w:val="yellow"/>
        </w:rPr>
      </w:pPr>
      <w:r w:rsidRPr="00C52E2B">
        <w:rPr>
          <w:rFonts w:ascii="Times New Roman" w:hAnsi="Times New Roman"/>
          <w:bCs/>
          <w:highlight w:val="yellow"/>
        </w:rPr>
        <w:t>private members of a class can be inherited by a sub class, and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ＭＳ 明朝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Pr="00C75DD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75DD1">
        <w:rPr>
          <w:rFonts w:ascii="Times New Roman" w:hAnsi="Times New Roman" w:cs="Times New Roman"/>
          <w:sz w:val="24"/>
          <w:szCs w:val="24"/>
          <w:highlight w:val="yellow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CC5DD4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5DD4">
        <w:rPr>
          <w:rFonts w:ascii="Times New Roman" w:hAnsi="Times New Roman" w:cs="Times New Roman"/>
          <w:sz w:val="24"/>
          <w:szCs w:val="24"/>
          <w:highlight w:val="yellow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CC5DD4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5DD4">
        <w:rPr>
          <w:rFonts w:ascii="Times New Roman" w:hAnsi="Times New Roman" w:cs="Times New Roman"/>
          <w:sz w:val="24"/>
          <w:szCs w:val="24"/>
          <w:highlight w:val="yellow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0CFEE2AA" w:rsidR="0019149B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lastRenderedPageBreak/>
        <w:t xml:space="preserve">the method book breaks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encapsulation</w:t>
      </w:r>
      <w:proofErr w:type="gramEnd"/>
    </w:p>
    <w:p w14:paraId="294A3F98" w14:textId="77777777" w:rsidR="001D4AF6" w:rsidRPr="00013720" w:rsidRDefault="001D4AF6" w:rsidP="001D4AF6">
      <w:p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ＭＳ 明朝" w:hAnsi="Times New Roman" w:cs="Times New Roman"/>
          <w:bCs/>
          <w:sz w:val="24"/>
          <w:szCs w:val="24"/>
        </w:rPr>
      </w:pPr>
      <w:r w:rsidRPr="0081097C">
        <w:rPr>
          <w:rFonts w:ascii="Times New Roman" w:eastAsia="ＭＳ 明朝" w:hAnsi="Times New Roman" w:cs="Times New Roman"/>
          <w:bCs/>
          <w:sz w:val="24"/>
          <w:szCs w:val="24"/>
        </w:rPr>
        <w:t xml:space="preserve">Which of the following allow us to define an IS-A relationship in Java? Circle </w:t>
      </w:r>
      <w:r w:rsidRPr="00781ADD">
        <w:rPr>
          <w:rFonts w:ascii="Times New Roman" w:eastAsia="ＭＳ 明朝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ＭＳ 明朝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ＭＳ 明朝" w:hAnsi="Times New Roman" w:cs="Times New Roman"/>
          <w:bCs/>
          <w:sz w:val="24"/>
          <w:szCs w:val="24"/>
        </w:rPr>
      </w:pPr>
      <w:r>
        <w:rPr>
          <w:rFonts w:ascii="Times New Roman" w:eastAsia="ＭＳ 明朝" w:hAnsi="Times New Roman" w:cs="Times New Roman"/>
          <w:bCs/>
          <w:sz w:val="24"/>
          <w:szCs w:val="24"/>
        </w:rPr>
        <w:t>i</w:t>
      </w:r>
      <w:r w:rsidRPr="0081097C">
        <w:rPr>
          <w:rFonts w:ascii="Times New Roman" w:eastAsia="ＭＳ 明朝" w:hAnsi="Times New Roman" w:cs="Times New Roman"/>
          <w:bCs/>
          <w:sz w:val="24"/>
          <w:szCs w:val="24"/>
        </w:rPr>
        <w:t>nterfaces</w:t>
      </w:r>
    </w:p>
    <w:p w14:paraId="1F7A04BD" w14:textId="77777777" w:rsidR="0019149B" w:rsidRPr="001C3CB8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ＭＳ 明朝" w:hAnsi="Times New Roman" w:cs="Times New Roman"/>
          <w:bCs/>
          <w:sz w:val="24"/>
          <w:szCs w:val="24"/>
          <w:highlight w:val="yellow"/>
        </w:rPr>
      </w:pPr>
      <w:r w:rsidRPr="001C3CB8">
        <w:rPr>
          <w:rFonts w:ascii="Times New Roman" w:eastAsia="ＭＳ 明朝" w:hAnsi="Times New Roman" w:cs="Times New Roman"/>
          <w:bCs/>
          <w:sz w:val="24"/>
          <w:szCs w:val="24"/>
          <w:highlight w:val="yellow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ＭＳ 明朝" w:hAnsi="Times New Roman" w:cs="Times New Roman"/>
          <w:bCs/>
          <w:sz w:val="24"/>
          <w:szCs w:val="24"/>
        </w:rPr>
      </w:pPr>
      <w:r>
        <w:rPr>
          <w:rFonts w:ascii="Times New Roman" w:eastAsia="ＭＳ 明朝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ＭＳ 明朝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ＭＳ 明朝" w:hAnsi="Times New Roman" w:cs="Times New Roman"/>
          <w:bCs/>
          <w:sz w:val="24"/>
          <w:szCs w:val="24"/>
        </w:rPr>
      </w:pPr>
      <w:r>
        <w:rPr>
          <w:rFonts w:ascii="Times New Roman" w:eastAsia="ＭＳ 明朝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ＭＳ 明朝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ＭＳ 明朝" w:hAnsi="Times New Roman" w:cs="Times New Roman"/>
          <w:bCs/>
          <w:sz w:val="24"/>
          <w:szCs w:val="24"/>
        </w:rPr>
      </w:pPr>
      <w:r>
        <w:rPr>
          <w:rFonts w:ascii="Times New Roman" w:eastAsia="ＭＳ 明朝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ＭＳ 明朝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8F27BB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8F27BB">
        <w:rPr>
          <w:rFonts w:ascii="Times New Roman" w:hAnsi="Times New Roman" w:cs="Times New Roman"/>
          <w:sz w:val="24"/>
          <w:szCs w:val="24"/>
          <w:highlight w:val="yellow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8F27BB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highlight w:val="yellow"/>
        </w:rPr>
      </w:pPr>
      <w:r w:rsidRPr="008F27BB">
        <w:rPr>
          <w:rFonts w:ascii="Times New Roman" w:hAnsi="Times New Roman"/>
          <w:bCs/>
          <w:highlight w:val="yellow"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Pr="008F27BB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  <w:highlight w:val="yellow"/>
        </w:rPr>
      </w:pPr>
      <w:r w:rsidRPr="008F27BB">
        <w:rPr>
          <w:rFonts w:ascii="Times New Roman" w:hAnsi="Times New Roman"/>
          <w:bCs/>
          <w:highlight w:val="yellow"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0ECBF3DA" w:rsidR="0089462B" w:rsidRPr="00477E31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yellow"/>
          <w:lang w:bidi="ml-IN"/>
        </w:rPr>
      </w:pPr>
      <w:r w:rsidRPr="00477E31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void</w:t>
      </w:r>
      <w:r w:rsidR="00477E31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 xml:space="preserve"> </w:t>
      </w:r>
    </w:p>
    <w:p w14:paraId="7F6B181B" w14:textId="77777777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477E31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  <w:highlight w:val="yellow"/>
        </w:rPr>
      </w:pPr>
      <w:r w:rsidRPr="00477E31">
        <w:rPr>
          <w:color w:val="222222"/>
          <w:highlight w:val="yellow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985F2E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highlight w:val="yellow"/>
        </w:rPr>
      </w:pPr>
      <w:r w:rsidRPr="00985F2E">
        <w:rPr>
          <w:highlight w:val="yellow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9521DB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  <w:highlight w:val="yellow"/>
        </w:rPr>
      </w:pPr>
      <w:r w:rsidRPr="009521DB">
        <w:rPr>
          <w:highlight w:val="yellow"/>
        </w:rPr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Pr="00BD6E40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highlight w:val="yellow"/>
        </w:rPr>
      </w:pPr>
      <w:r w:rsidRPr="00BD6E40">
        <w:rPr>
          <w:highlight w:val="yellow"/>
        </w:rP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Pr="0096510D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highlight w:val="yellow"/>
        </w:rPr>
      </w:pPr>
      <w:r w:rsidRPr="0096510D">
        <w:rPr>
          <w:highlight w:val="yellow"/>
        </w:rP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5D66CE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  <w:highlight w:val="yellow"/>
        </w:rPr>
      </w:pPr>
      <w:r w:rsidRPr="005D66CE">
        <w:rPr>
          <w:rFonts w:cstheme="minorHAnsi"/>
          <w:color w:val="222222"/>
          <w:highlight w:val="yellow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Pr="001A12F5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yellow"/>
          <w:lang w:bidi="ml-IN"/>
        </w:rPr>
      </w:pPr>
      <w:r w:rsidRPr="001A12F5">
        <w:rPr>
          <w:rFonts w:ascii="Times New Roman" w:hAnsi="Times New Roman" w:cs="Times New Roman"/>
          <w:sz w:val="24"/>
          <w:szCs w:val="24"/>
          <w:highlight w:val="yellow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b)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67579D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EF608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Default="002F7D6C" w:rsidP="002F7D6C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decouple an applications presentation tier and business tier.</w:t>
      </w:r>
    </w:p>
    <w:p w14:paraId="2516E448" w14:textId="77777777" w:rsidR="00E322EB" w:rsidRPr="00047F70" w:rsidRDefault="00E322EB" w:rsidP="00E322EB">
      <w:pPr>
        <w:pStyle w:val="ListParagraph"/>
        <w:numPr>
          <w:ilvl w:val="1"/>
          <w:numId w:val="26"/>
        </w:numPr>
        <w:ind w:left="360"/>
        <w:contextualSpacing/>
        <w:rPr>
          <w:highlight w:val="yellow"/>
        </w:rPr>
      </w:pPr>
      <w:r w:rsidRPr="00047F70">
        <w:rPr>
          <w:rFonts w:cstheme="minorHAnsi"/>
          <w:highlight w:val="yellow"/>
        </w:rPr>
        <w:t xml:space="preserve">The pattern is used </w:t>
      </w:r>
      <w:r w:rsidRPr="00047F70">
        <w:rPr>
          <w:rFonts w:cstheme="minorHAnsi"/>
          <w:highlight w:val="yellow"/>
        </w:rPr>
        <w:fldChar w:fldCharType="begin"/>
      </w:r>
      <w:r w:rsidRPr="00047F70">
        <w:rPr>
          <w:rFonts w:cstheme="minorHAnsi"/>
          <w:highlight w:val="yellow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047F70">
        <w:rPr>
          <w:rFonts w:cstheme="minorHAnsi"/>
          <w:highlight w:val="yellow"/>
        </w:rPr>
      </w:r>
      <w:r w:rsidRPr="00047F70">
        <w:rPr>
          <w:rFonts w:cstheme="minorHAnsi"/>
          <w:highlight w:val="yellow"/>
        </w:rPr>
        <w:fldChar w:fldCharType="separate"/>
      </w:r>
      <w:r w:rsidRPr="00047F70">
        <w:rPr>
          <w:rFonts w:cstheme="minorHAnsi"/>
          <w:color w:val="111111"/>
          <w:highlight w:val="yellow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047F70">
        <w:rPr>
          <w:rFonts w:eastAsia="Times New Roman" w:cstheme="minorHAnsi"/>
          <w:highlight w:val="yellow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ＭＳ 明朝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3D26C2A5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130612E1" w14:textId="2ED4FCEE" w:rsidR="00056AF0" w:rsidRDefault="00A316EF" w:rsidP="00056AF0">
      <w:pPr>
        <w:pStyle w:val="Paragraph"/>
        <w:ind w:left="720"/>
      </w:pPr>
      <w:r w:rsidRPr="00A316EF">
        <w:rPr>
          <w:highlight w:val="yellow"/>
        </w:rPr>
        <w:t xml:space="preserve">The </w:t>
      </w:r>
      <w:proofErr w:type="gramStart"/>
      <w:r w:rsidRPr="00A316EF">
        <w:rPr>
          <w:highlight w:val="yellow"/>
        </w:rPr>
        <w:t>Student</w:t>
      </w:r>
      <w:proofErr w:type="gramEnd"/>
      <w:r w:rsidRPr="00A316EF">
        <w:rPr>
          <w:highlight w:val="yellow"/>
        </w:rPr>
        <w:t xml:space="preserve"> object should store a list of the student’s courses, while the Course object should store a list of courses available.</w:t>
      </w:r>
    </w:p>
    <w:p w14:paraId="3BF7F8C6" w14:textId="77777777" w:rsidR="00B13979" w:rsidRPr="00A316EF" w:rsidRDefault="00B13979" w:rsidP="00056AF0">
      <w:pPr>
        <w:pStyle w:val="Paragraph"/>
        <w:ind w:left="720"/>
      </w:pPr>
    </w:p>
    <w:p w14:paraId="58B5FBB2" w14:textId="2C08B089" w:rsidR="00056AF0" w:rsidRDefault="009F17F1" w:rsidP="00056AF0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556682D5" w14:textId="4D65530C" w:rsidR="00056AF0" w:rsidRDefault="00040308" w:rsidP="00056AF0">
      <w:pPr>
        <w:pStyle w:val="Paragraph"/>
        <w:ind w:left="720"/>
      </w:pPr>
      <w:r w:rsidRPr="00040308">
        <w:rPr>
          <w:highlight w:val="yellow"/>
        </w:rPr>
        <w:t>No</w:t>
      </w:r>
      <w:r>
        <w:rPr>
          <w:highlight w:val="yellow"/>
        </w:rPr>
        <w:t xml:space="preserve">… separate and divide some of the workflow in this class to other classes. There’s not enough cohesion; making one class do so many things could prove problematic later. </w:t>
      </w:r>
    </w:p>
    <w:p w14:paraId="432FCD46" w14:textId="77777777" w:rsidR="00B13979" w:rsidRDefault="00B13979" w:rsidP="00056AF0">
      <w:pPr>
        <w:pStyle w:val="Paragraph"/>
        <w:ind w:left="720"/>
      </w:pPr>
    </w:p>
    <w:p w14:paraId="1EB8CFED" w14:textId="30D9DE4E" w:rsidR="00056AF0" w:rsidRDefault="009F17F1" w:rsidP="00056AF0">
      <w:pPr>
        <w:pStyle w:val="Paragraph"/>
        <w:numPr>
          <w:ilvl w:val="0"/>
          <w:numId w:val="1"/>
        </w:numPr>
      </w:pPr>
      <w:proofErr w:type="spellStart"/>
      <w:r>
        <w:t>Since</w:t>
      </w:r>
      <w:proofErr w:type="spellEnd"/>
      <w:r>
        <w:t xml:space="preserve">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33FA270C" w14:textId="1BE2CF13" w:rsidR="00056AF0" w:rsidRDefault="00974EAB" w:rsidP="00056AF0">
      <w:pPr>
        <w:pStyle w:val="Paragraph"/>
        <w:ind w:left="720"/>
      </w:pPr>
      <w:r>
        <w:rPr>
          <w:highlight w:val="yellow"/>
        </w:rPr>
        <w:t>This isn’t terrible, but a</w:t>
      </w:r>
      <w:r w:rsidR="00EE1CB3" w:rsidRPr="00EE1CB3">
        <w:rPr>
          <w:highlight w:val="yellow"/>
        </w:rPr>
        <w:t xml:space="preserve"> better choice may be to make the subclasses Freshman</w:t>
      </w:r>
      <w:r w:rsidR="00EE1CB3">
        <w:rPr>
          <w:highlight w:val="yellow"/>
        </w:rPr>
        <w:t xml:space="preserve">, Sophomore, Junior &amp; </w:t>
      </w:r>
      <w:r w:rsidR="00EE1CB3" w:rsidRPr="00EE1CB3">
        <w:rPr>
          <w:highlight w:val="yellow"/>
        </w:rPr>
        <w:t xml:space="preserve">Senior all extend a class called </w:t>
      </w:r>
      <w:proofErr w:type="spellStart"/>
      <w:r w:rsidR="00EE1CB3" w:rsidRPr="00EE1CB3">
        <w:rPr>
          <w:highlight w:val="yellow"/>
        </w:rPr>
        <w:t>UndergradStudent</w:t>
      </w:r>
      <w:proofErr w:type="spellEnd"/>
      <w:r w:rsidR="00EE1CB3" w:rsidRPr="00EE1CB3">
        <w:rPr>
          <w:highlight w:val="yellow"/>
        </w:rPr>
        <w:t xml:space="preserve">, </w:t>
      </w:r>
      <w:r w:rsidR="001536DC">
        <w:rPr>
          <w:highlight w:val="yellow"/>
        </w:rPr>
        <w:t xml:space="preserve">then put </w:t>
      </w:r>
      <w:r w:rsidR="00EE1CB3" w:rsidRPr="00EE1CB3">
        <w:rPr>
          <w:highlight w:val="yellow"/>
        </w:rPr>
        <w:t>classifications (sub-classes) like Doctoral or</w:t>
      </w:r>
      <w:r w:rsidR="00EE1CB3">
        <w:rPr>
          <w:highlight w:val="yellow"/>
        </w:rPr>
        <w:t xml:space="preserve"> </w:t>
      </w:r>
      <w:r w:rsidR="00EE1CB3" w:rsidRPr="00EE1CB3">
        <w:rPr>
          <w:highlight w:val="yellow"/>
        </w:rPr>
        <w:t>Masters</w:t>
      </w:r>
      <w:r w:rsidR="00EE1CB3">
        <w:rPr>
          <w:highlight w:val="yellow"/>
        </w:rPr>
        <w:t>,</w:t>
      </w:r>
      <w:r w:rsidR="00EE1CB3" w:rsidRPr="00EE1CB3">
        <w:rPr>
          <w:highlight w:val="yellow"/>
        </w:rPr>
        <w:t xml:space="preserve"> </w:t>
      </w:r>
      <w:r w:rsidR="00CD7C2D">
        <w:rPr>
          <w:highlight w:val="yellow"/>
        </w:rPr>
        <w:t xml:space="preserve">extending </w:t>
      </w:r>
      <w:r w:rsidR="00EE1CB3" w:rsidRPr="00EE1CB3">
        <w:rPr>
          <w:highlight w:val="yellow"/>
        </w:rPr>
        <w:t xml:space="preserve">under a superclass called </w:t>
      </w:r>
      <w:proofErr w:type="spellStart"/>
      <w:r w:rsidR="00EE1CB3" w:rsidRPr="00EE1CB3">
        <w:rPr>
          <w:highlight w:val="yellow"/>
        </w:rPr>
        <w:t>GradStudent</w:t>
      </w:r>
      <w:proofErr w:type="spellEnd"/>
      <w:r w:rsidR="00EE1CB3" w:rsidRPr="00EE1CB3">
        <w:rPr>
          <w:highlight w:val="yellow"/>
        </w:rPr>
        <w:t>.</w:t>
      </w:r>
    </w:p>
    <w:p w14:paraId="672EBACE" w14:textId="77777777" w:rsidR="00B13979" w:rsidRDefault="00B13979" w:rsidP="00056AF0">
      <w:pPr>
        <w:pStyle w:val="Paragraph"/>
        <w:ind w:left="720"/>
      </w:pPr>
    </w:p>
    <w:p w14:paraId="42DF3C24" w14:textId="62DF574C" w:rsidR="00056AF0" w:rsidRDefault="009F17F1" w:rsidP="00056AF0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6C4F8CF3" w14:textId="06C165CE" w:rsidR="00056AF0" w:rsidRDefault="00D67B67" w:rsidP="00056AF0">
      <w:pPr>
        <w:pStyle w:val="Paragraph"/>
        <w:ind w:left="720"/>
      </w:pPr>
      <w:r w:rsidRPr="00D67B67">
        <w:rPr>
          <w:highlight w:val="yellow"/>
        </w:rPr>
        <w:t>Having the same kind of display method do the same thing but for other classes over and over would be redundant and introduce method overloading. Make a Display on its own that all the other classes can then add to the HTML.</w:t>
      </w:r>
    </w:p>
    <w:p w14:paraId="446B31B4" w14:textId="77777777" w:rsidR="00B13979" w:rsidRDefault="00B13979" w:rsidP="00056AF0">
      <w:pPr>
        <w:pStyle w:val="Paragraph"/>
        <w:ind w:left="720"/>
      </w:pPr>
    </w:p>
    <w:p w14:paraId="613E4041" w14:textId="1619022F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4DC535DA" w14:textId="67E2734B" w:rsidR="000031B4" w:rsidRPr="004D74E3" w:rsidRDefault="00307609" w:rsidP="004D74E3">
      <w:pPr>
        <w:pStyle w:val="Paragraph"/>
        <w:ind w:left="720"/>
      </w:pPr>
      <w:r w:rsidRPr="004D74E3">
        <w:rPr>
          <w:highlight w:val="yellow"/>
        </w:rPr>
        <w:t xml:space="preserve">The Course object shouldn’t be able to send messages to the Registrar object </w:t>
      </w:r>
      <w:r w:rsidR="004D74E3" w:rsidRPr="004D74E3">
        <w:rPr>
          <w:highlight w:val="yellow"/>
        </w:rPr>
        <w:t xml:space="preserve">and ask/access </w:t>
      </w:r>
      <w:r w:rsidRPr="004D74E3">
        <w:rPr>
          <w:highlight w:val="yellow"/>
        </w:rPr>
        <w:t>a student on its own, I believe. That job sounds more befitting of some sort of Professor object</w:t>
      </w:r>
      <w:r w:rsidR="004D74E3" w:rsidRPr="004D74E3">
        <w:rPr>
          <w:highlight w:val="yellow"/>
        </w:rPr>
        <w:t>, or some sort of Administrator object.</w:t>
      </w: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098974D5" w14:textId="65EAEBCD" w:rsidR="00861743" w:rsidRDefault="00861743"/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40308"/>
    <w:rsid w:val="00042732"/>
    <w:rsid w:val="00047F70"/>
    <w:rsid w:val="000560CA"/>
    <w:rsid w:val="00056AF0"/>
    <w:rsid w:val="00061476"/>
    <w:rsid w:val="000A658A"/>
    <w:rsid w:val="000D3B9B"/>
    <w:rsid w:val="000F1041"/>
    <w:rsid w:val="000F2AA7"/>
    <w:rsid w:val="00107CE7"/>
    <w:rsid w:val="00134F8F"/>
    <w:rsid w:val="00150129"/>
    <w:rsid w:val="001536DC"/>
    <w:rsid w:val="001624B3"/>
    <w:rsid w:val="00163899"/>
    <w:rsid w:val="001708E7"/>
    <w:rsid w:val="001759FA"/>
    <w:rsid w:val="0019149B"/>
    <w:rsid w:val="00191995"/>
    <w:rsid w:val="001A12F5"/>
    <w:rsid w:val="001B1D00"/>
    <w:rsid w:val="001C3CB8"/>
    <w:rsid w:val="001D2DD6"/>
    <w:rsid w:val="001D4710"/>
    <w:rsid w:val="001D4AF6"/>
    <w:rsid w:val="001F3619"/>
    <w:rsid w:val="0024346E"/>
    <w:rsid w:val="002671FE"/>
    <w:rsid w:val="00270D85"/>
    <w:rsid w:val="002730C1"/>
    <w:rsid w:val="002C39A3"/>
    <w:rsid w:val="002F48C1"/>
    <w:rsid w:val="002F7D6C"/>
    <w:rsid w:val="00307609"/>
    <w:rsid w:val="003122B3"/>
    <w:rsid w:val="003A007B"/>
    <w:rsid w:val="003A393C"/>
    <w:rsid w:val="00441639"/>
    <w:rsid w:val="00444CA8"/>
    <w:rsid w:val="004555DE"/>
    <w:rsid w:val="00475C0A"/>
    <w:rsid w:val="00477E31"/>
    <w:rsid w:val="004A042D"/>
    <w:rsid w:val="004B4E92"/>
    <w:rsid w:val="004D74E3"/>
    <w:rsid w:val="004F1AF3"/>
    <w:rsid w:val="005327D9"/>
    <w:rsid w:val="0057024F"/>
    <w:rsid w:val="005865D6"/>
    <w:rsid w:val="005D66CE"/>
    <w:rsid w:val="00600020"/>
    <w:rsid w:val="00601B52"/>
    <w:rsid w:val="006161D2"/>
    <w:rsid w:val="006559D7"/>
    <w:rsid w:val="0067108C"/>
    <w:rsid w:val="0067579D"/>
    <w:rsid w:val="006C55C0"/>
    <w:rsid w:val="00756127"/>
    <w:rsid w:val="00776B7D"/>
    <w:rsid w:val="00781ADD"/>
    <w:rsid w:val="007964AE"/>
    <w:rsid w:val="007C6AA0"/>
    <w:rsid w:val="007F2790"/>
    <w:rsid w:val="0081546F"/>
    <w:rsid w:val="00842CFE"/>
    <w:rsid w:val="00861743"/>
    <w:rsid w:val="00865825"/>
    <w:rsid w:val="008861C8"/>
    <w:rsid w:val="008901E8"/>
    <w:rsid w:val="0089462B"/>
    <w:rsid w:val="008E681A"/>
    <w:rsid w:val="008F27BB"/>
    <w:rsid w:val="00934999"/>
    <w:rsid w:val="009521DB"/>
    <w:rsid w:val="009609D0"/>
    <w:rsid w:val="0096510D"/>
    <w:rsid w:val="00971C07"/>
    <w:rsid w:val="00974EAB"/>
    <w:rsid w:val="00985F2E"/>
    <w:rsid w:val="00987AC0"/>
    <w:rsid w:val="009B414A"/>
    <w:rsid w:val="009B7BC7"/>
    <w:rsid w:val="009D6ABB"/>
    <w:rsid w:val="009F17F1"/>
    <w:rsid w:val="00A25B09"/>
    <w:rsid w:val="00A316EF"/>
    <w:rsid w:val="00A46B08"/>
    <w:rsid w:val="00A77AB0"/>
    <w:rsid w:val="00AB3088"/>
    <w:rsid w:val="00AB5653"/>
    <w:rsid w:val="00B1167C"/>
    <w:rsid w:val="00B13979"/>
    <w:rsid w:val="00B5020F"/>
    <w:rsid w:val="00B632BD"/>
    <w:rsid w:val="00B67FA8"/>
    <w:rsid w:val="00B821B2"/>
    <w:rsid w:val="00B95F81"/>
    <w:rsid w:val="00BB7E71"/>
    <w:rsid w:val="00BC7A66"/>
    <w:rsid w:val="00BD6E40"/>
    <w:rsid w:val="00BE6DE1"/>
    <w:rsid w:val="00C004C8"/>
    <w:rsid w:val="00C00B21"/>
    <w:rsid w:val="00C106C8"/>
    <w:rsid w:val="00C1295E"/>
    <w:rsid w:val="00C247C0"/>
    <w:rsid w:val="00C24EBC"/>
    <w:rsid w:val="00C439B1"/>
    <w:rsid w:val="00C500D2"/>
    <w:rsid w:val="00C52E2B"/>
    <w:rsid w:val="00C6506D"/>
    <w:rsid w:val="00C75DD1"/>
    <w:rsid w:val="00C80DFF"/>
    <w:rsid w:val="00CC5DD4"/>
    <w:rsid w:val="00CD7C2D"/>
    <w:rsid w:val="00CE0A64"/>
    <w:rsid w:val="00CF1BC2"/>
    <w:rsid w:val="00D52FC6"/>
    <w:rsid w:val="00D6658D"/>
    <w:rsid w:val="00D67B67"/>
    <w:rsid w:val="00D734BA"/>
    <w:rsid w:val="00DC0A06"/>
    <w:rsid w:val="00DC1DF7"/>
    <w:rsid w:val="00DD2A3A"/>
    <w:rsid w:val="00DF032D"/>
    <w:rsid w:val="00DF599E"/>
    <w:rsid w:val="00E22AC6"/>
    <w:rsid w:val="00E322EB"/>
    <w:rsid w:val="00E54A7F"/>
    <w:rsid w:val="00E55D7C"/>
    <w:rsid w:val="00E62925"/>
    <w:rsid w:val="00E71146"/>
    <w:rsid w:val="00E865E1"/>
    <w:rsid w:val="00E86C9C"/>
    <w:rsid w:val="00EE1CB3"/>
    <w:rsid w:val="00EF6087"/>
    <w:rsid w:val="00FA2753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Ayomide Okeshola</cp:lastModifiedBy>
  <cp:revision>72</cp:revision>
  <cp:lastPrinted>2023-03-15T19:16:00Z</cp:lastPrinted>
  <dcterms:created xsi:type="dcterms:W3CDTF">2023-03-16T22:28:00Z</dcterms:created>
  <dcterms:modified xsi:type="dcterms:W3CDTF">2023-03-17T00:33:00Z</dcterms:modified>
</cp:coreProperties>
</file>