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01536" w14:textId="77777777" w:rsidR="006561BE" w:rsidRDefault="006561BE" w:rsidP="006561BE">
      <w:pPr>
        <w:jc w:val="center"/>
        <w:rPr>
          <w:rFonts w:ascii="Times New Roman" w:hAnsi="Times New Roman"/>
          <w:b/>
          <w:bCs/>
          <w:sz w:val="40"/>
          <w:szCs w:val="40"/>
        </w:rPr>
      </w:pPr>
    </w:p>
    <w:p w14:paraId="422BB4B3" w14:textId="61F79370" w:rsidR="006561BE" w:rsidRPr="00D227DE" w:rsidRDefault="006561BE" w:rsidP="006561BE">
      <w:pPr>
        <w:jc w:val="center"/>
        <w:rPr>
          <w:rFonts w:ascii="Times New Roman" w:hAnsi="Times New Roman"/>
          <w:sz w:val="40"/>
          <w:szCs w:val="40"/>
        </w:rPr>
      </w:pPr>
      <w:r w:rsidRPr="00D227DE">
        <w:rPr>
          <w:rFonts w:ascii="Times New Roman" w:hAnsi="Times New Roman"/>
          <w:b/>
          <w:bCs/>
          <w:sz w:val="40"/>
          <w:szCs w:val="40"/>
        </w:rPr>
        <w:t>EXPLORATORY DATA ANALYSIS OF THE DANISH HOUSING MARKET: A DATA-DRIVEN APPROACH TO PROPERTY PRICE DETERMINANTS</w:t>
      </w:r>
    </w:p>
    <w:p w14:paraId="21C01BCF" w14:textId="77777777" w:rsidR="006561BE" w:rsidRPr="00D227DE" w:rsidRDefault="006561BE" w:rsidP="006561BE">
      <w:pPr>
        <w:rPr>
          <w:rFonts w:ascii="Times New Roman" w:hAnsi="Times New Roman"/>
          <w:sz w:val="28"/>
          <w:szCs w:val="28"/>
        </w:rPr>
      </w:pPr>
    </w:p>
    <w:p w14:paraId="11CBDC08" w14:textId="77777777" w:rsidR="006561BE" w:rsidRPr="00A6715C" w:rsidRDefault="006561BE" w:rsidP="006561BE">
      <w:pPr>
        <w:rPr>
          <w:rFonts w:ascii="Times New Roman" w:hAnsi="Times New Roman"/>
          <w:sz w:val="36"/>
          <w:szCs w:val="36"/>
        </w:rPr>
      </w:pPr>
    </w:p>
    <w:p w14:paraId="54C4E929" w14:textId="77777777" w:rsidR="006561BE" w:rsidRPr="00A6715C" w:rsidRDefault="006561BE" w:rsidP="006561BE">
      <w:pPr>
        <w:jc w:val="center"/>
        <w:rPr>
          <w:rFonts w:ascii="Times New Roman" w:hAnsi="Times New Roman"/>
          <w:sz w:val="28"/>
          <w:szCs w:val="28"/>
        </w:rPr>
      </w:pPr>
      <w:r w:rsidRPr="00A6715C">
        <w:rPr>
          <w:rFonts w:ascii="Times New Roman" w:hAnsi="Times New Roman"/>
          <w:sz w:val="28"/>
          <w:szCs w:val="28"/>
        </w:rPr>
        <w:t xml:space="preserve">A PROJECT SUBMITTED IN PARTIAL FULFILLMENT OF THE REQUIREMENTS FOR THE AWARD OF A PROFESSIONAL CERTIFICATE IN MACHINE LEARNING, DATA SCIENCE, DATA </w:t>
      </w:r>
      <w:r>
        <w:rPr>
          <w:rFonts w:ascii="Times New Roman" w:hAnsi="Times New Roman"/>
          <w:sz w:val="28"/>
          <w:szCs w:val="28"/>
        </w:rPr>
        <w:t>ANALYSIS</w:t>
      </w:r>
      <w:r w:rsidRPr="00A6715C">
        <w:rPr>
          <w:rFonts w:ascii="Times New Roman" w:hAnsi="Times New Roman"/>
          <w:sz w:val="28"/>
          <w:szCs w:val="28"/>
        </w:rPr>
        <w:t xml:space="preserve"> USING PYTHON PROGRAMMING AND MY SQL</w:t>
      </w:r>
    </w:p>
    <w:p w14:paraId="2131A3F6" w14:textId="77777777" w:rsidR="006561BE" w:rsidRPr="00A6715C" w:rsidRDefault="006561BE" w:rsidP="006561BE">
      <w:pPr>
        <w:jc w:val="center"/>
        <w:rPr>
          <w:rFonts w:ascii="Times New Roman" w:hAnsi="Times New Roman"/>
          <w:sz w:val="36"/>
          <w:szCs w:val="36"/>
        </w:rPr>
      </w:pPr>
    </w:p>
    <w:p w14:paraId="086BD496" w14:textId="77777777" w:rsidR="006561BE" w:rsidRPr="00A6715C" w:rsidRDefault="006561BE" w:rsidP="006561BE">
      <w:pPr>
        <w:jc w:val="center"/>
        <w:rPr>
          <w:rFonts w:ascii="Times New Roman" w:hAnsi="Times New Roman"/>
          <w:b/>
          <w:bCs/>
          <w:sz w:val="36"/>
          <w:szCs w:val="36"/>
        </w:rPr>
      </w:pPr>
      <w:r w:rsidRPr="00A6715C">
        <w:rPr>
          <w:rFonts w:ascii="Times New Roman" w:hAnsi="Times New Roman"/>
          <w:b/>
          <w:bCs/>
          <w:sz w:val="36"/>
          <w:szCs w:val="36"/>
        </w:rPr>
        <w:t>BY</w:t>
      </w:r>
    </w:p>
    <w:p w14:paraId="2BC72528" w14:textId="77777777" w:rsidR="006561BE" w:rsidRPr="00A6715C" w:rsidRDefault="006561BE" w:rsidP="006561BE">
      <w:pPr>
        <w:jc w:val="center"/>
        <w:rPr>
          <w:rFonts w:ascii="Times New Roman" w:hAnsi="Times New Roman"/>
          <w:b/>
          <w:bCs/>
          <w:sz w:val="36"/>
          <w:szCs w:val="36"/>
        </w:rPr>
      </w:pPr>
    </w:p>
    <w:p w14:paraId="11E93EE2" w14:textId="77777777" w:rsidR="006561BE" w:rsidRPr="00A6715C" w:rsidRDefault="006561BE" w:rsidP="006561BE">
      <w:pPr>
        <w:jc w:val="center"/>
        <w:rPr>
          <w:rFonts w:ascii="Times New Roman" w:hAnsi="Times New Roman"/>
          <w:b/>
          <w:bCs/>
          <w:sz w:val="36"/>
          <w:szCs w:val="36"/>
        </w:rPr>
      </w:pPr>
      <w:r w:rsidRPr="00A6715C">
        <w:rPr>
          <w:rFonts w:ascii="Times New Roman" w:hAnsi="Times New Roman"/>
          <w:b/>
          <w:bCs/>
          <w:sz w:val="36"/>
          <w:szCs w:val="36"/>
        </w:rPr>
        <w:t xml:space="preserve">AKINLADE AYOMIKUN DORCAS </w:t>
      </w:r>
    </w:p>
    <w:p w14:paraId="3C1E254A" w14:textId="77777777" w:rsidR="006561BE" w:rsidRPr="00A6715C" w:rsidRDefault="006561BE" w:rsidP="006561BE">
      <w:pPr>
        <w:rPr>
          <w:rFonts w:ascii="Times New Roman" w:hAnsi="Times New Roman"/>
          <w:b/>
          <w:bCs/>
          <w:sz w:val="44"/>
          <w:szCs w:val="44"/>
        </w:rPr>
      </w:pPr>
    </w:p>
    <w:p w14:paraId="6B8962C5" w14:textId="77777777" w:rsidR="006561BE" w:rsidRPr="00A6715C" w:rsidRDefault="006561BE" w:rsidP="006561BE">
      <w:pPr>
        <w:jc w:val="center"/>
        <w:rPr>
          <w:rFonts w:ascii="Times New Roman" w:hAnsi="Times New Roman"/>
          <w:sz w:val="28"/>
          <w:szCs w:val="28"/>
        </w:rPr>
      </w:pPr>
      <w:r w:rsidRPr="00A6715C">
        <w:rPr>
          <w:rFonts w:ascii="Times New Roman" w:hAnsi="Times New Roman"/>
          <w:sz w:val="28"/>
          <w:szCs w:val="28"/>
        </w:rPr>
        <w:t>VALUEMAX CODERS’ HUB</w:t>
      </w:r>
    </w:p>
    <w:p w14:paraId="109F0612" w14:textId="77777777" w:rsidR="006561BE" w:rsidRPr="00A6715C" w:rsidRDefault="006561BE" w:rsidP="006561BE">
      <w:pPr>
        <w:jc w:val="center"/>
        <w:rPr>
          <w:rFonts w:ascii="Times New Roman" w:hAnsi="Times New Roman"/>
          <w:sz w:val="28"/>
          <w:szCs w:val="28"/>
        </w:rPr>
      </w:pPr>
      <w:r w:rsidRPr="00A6715C">
        <w:rPr>
          <w:rFonts w:ascii="Times New Roman" w:hAnsi="Times New Roman"/>
          <w:sz w:val="28"/>
          <w:szCs w:val="28"/>
        </w:rPr>
        <w:t>30, OYO ROAD, OPPOSITE UNIVERSITY OF IBADAN POST OFFICE, IBADAN, NIGERIA</w:t>
      </w:r>
    </w:p>
    <w:p w14:paraId="3FB8A699" w14:textId="77777777" w:rsidR="006561BE" w:rsidRPr="00A6715C" w:rsidRDefault="006561BE" w:rsidP="006561BE">
      <w:pPr>
        <w:jc w:val="center"/>
        <w:rPr>
          <w:rFonts w:ascii="Times New Roman" w:hAnsi="Times New Roman"/>
          <w:sz w:val="28"/>
          <w:szCs w:val="28"/>
        </w:rPr>
      </w:pPr>
      <w:r w:rsidRPr="00A6715C">
        <w:rPr>
          <w:rFonts w:ascii="Times New Roman" w:hAnsi="Times New Roman"/>
          <w:sz w:val="28"/>
          <w:szCs w:val="28"/>
        </w:rPr>
        <w:t>TUTOR: MR SAMUEL A. MISOJEUN</w:t>
      </w:r>
    </w:p>
    <w:p w14:paraId="29DC0F0E" w14:textId="77777777" w:rsidR="006561BE" w:rsidRPr="00A6715C" w:rsidRDefault="006561BE" w:rsidP="006561BE">
      <w:pPr>
        <w:jc w:val="center"/>
        <w:rPr>
          <w:rFonts w:ascii="Times New Roman" w:hAnsi="Times New Roman"/>
          <w:sz w:val="32"/>
          <w:szCs w:val="32"/>
        </w:rPr>
      </w:pPr>
    </w:p>
    <w:p w14:paraId="7A3A4CE5" w14:textId="6F1C3FE1" w:rsidR="006561BE" w:rsidRPr="00A6715C" w:rsidRDefault="006561BE" w:rsidP="006561BE">
      <w:pPr>
        <w:jc w:val="center"/>
        <w:rPr>
          <w:rFonts w:ascii="Times New Roman" w:hAnsi="Times New Roman"/>
          <w:sz w:val="32"/>
          <w:szCs w:val="32"/>
        </w:rPr>
        <w:sectPr w:rsidR="006561BE" w:rsidRPr="00A6715C" w:rsidSect="006561BE">
          <w:footerReference w:type="default" r:id="rId7"/>
          <w:pgSz w:w="12240" w:h="15840"/>
          <w:pgMar w:top="1440" w:right="1440" w:bottom="1440" w:left="1440" w:header="720" w:footer="720" w:gutter="0"/>
          <w:pgNumType w:start="1"/>
          <w:cols w:space="720"/>
          <w:titlePg/>
          <w:docGrid w:linePitch="360"/>
        </w:sectPr>
      </w:pPr>
      <w:r w:rsidRPr="00A6715C">
        <w:rPr>
          <w:rFonts w:ascii="Times New Roman" w:hAnsi="Times New Roman"/>
          <w:sz w:val="36"/>
          <w:szCs w:val="36"/>
        </w:rPr>
        <w:tab/>
      </w:r>
      <w:r w:rsidRPr="00A6715C">
        <w:rPr>
          <w:rFonts w:ascii="Times New Roman" w:hAnsi="Times New Roman"/>
          <w:sz w:val="36"/>
          <w:szCs w:val="36"/>
        </w:rPr>
        <w:tab/>
      </w:r>
      <w:r w:rsidRPr="00A6715C">
        <w:rPr>
          <w:rFonts w:ascii="Times New Roman" w:hAnsi="Times New Roman"/>
          <w:sz w:val="36"/>
          <w:szCs w:val="36"/>
        </w:rPr>
        <w:tab/>
      </w:r>
      <w:r w:rsidRPr="00A6715C">
        <w:rPr>
          <w:rFonts w:ascii="Times New Roman" w:hAnsi="Times New Roman"/>
          <w:sz w:val="36"/>
          <w:szCs w:val="36"/>
        </w:rPr>
        <w:tab/>
      </w:r>
      <w:r w:rsidRPr="00A6715C">
        <w:rPr>
          <w:rFonts w:ascii="Times New Roman" w:hAnsi="Times New Roman"/>
          <w:sz w:val="36"/>
          <w:szCs w:val="36"/>
        </w:rPr>
        <w:tab/>
      </w:r>
      <w:r w:rsidRPr="00A6715C">
        <w:rPr>
          <w:rFonts w:ascii="Times New Roman" w:hAnsi="Times New Roman"/>
          <w:sz w:val="36"/>
          <w:szCs w:val="36"/>
        </w:rPr>
        <w:tab/>
        <w:t xml:space="preserve">                            </w:t>
      </w:r>
      <w:r w:rsidR="008C683B">
        <w:rPr>
          <w:rFonts w:ascii="Times New Roman" w:hAnsi="Times New Roman"/>
          <w:sz w:val="32"/>
          <w:szCs w:val="32"/>
        </w:rPr>
        <w:t>13</w:t>
      </w:r>
      <w:r w:rsidRPr="00A6715C">
        <w:rPr>
          <w:rFonts w:ascii="Times New Roman" w:hAnsi="Times New Roman"/>
          <w:sz w:val="32"/>
          <w:szCs w:val="32"/>
          <w:vertAlign w:val="superscript"/>
        </w:rPr>
        <w:t>TH</w:t>
      </w:r>
      <w:r w:rsidRPr="00A6715C">
        <w:rPr>
          <w:rFonts w:ascii="Times New Roman" w:hAnsi="Times New Roman"/>
          <w:sz w:val="32"/>
          <w:szCs w:val="32"/>
        </w:rPr>
        <w:t xml:space="preserve"> JULY, 2026</w:t>
      </w:r>
    </w:p>
    <w:p w14:paraId="37E3657A" w14:textId="77777777" w:rsidR="006561BE" w:rsidRPr="00A6715C" w:rsidRDefault="006561BE" w:rsidP="008C683B">
      <w:pPr>
        <w:jc w:val="center"/>
        <w:rPr>
          <w:rFonts w:ascii="Times New Roman" w:hAnsi="Times New Roman"/>
          <w:b/>
          <w:bCs/>
          <w:sz w:val="32"/>
          <w:szCs w:val="32"/>
        </w:rPr>
      </w:pPr>
      <w:r w:rsidRPr="00A6715C">
        <w:rPr>
          <w:rFonts w:ascii="Times New Roman" w:hAnsi="Times New Roman"/>
          <w:b/>
          <w:bCs/>
          <w:sz w:val="32"/>
          <w:szCs w:val="32"/>
        </w:rPr>
        <w:lastRenderedPageBreak/>
        <w:t>DEDICATION</w:t>
      </w:r>
    </w:p>
    <w:p w14:paraId="29B8BD82" w14:textId="77777777" w:rsidR="006561BE" w:rsidRPr="00A6715C" w:rsidRDefault="006561BE" w:rsidP="006561BE">
      <w:pPr>
        <w:jc w:val="both"/>
        <w:rPr>
          <w:rFonts w:ascii="Times New Roman" w:hAnsi="Times New Roman"/>
          <w:sz w:val="28"/>
          <w:szCs w:val="28"/>
        </w:rPr>
      </w:pPr>
      <w:r w:rsidRPr="00A6715C">
        <w:rPr>
          <w:rFonts w:ascii="Times New Roman" w:hAnsi="Times New Roman"/>
          <w:sz w:val="28"/>
          <w:szCs w:val="28"/>
        </w:rPr>
        <w:t xml:space="preserve">I humbly dedicate this project to God Almighty for His guidance, strength, and unwavering support throughout this academic journey. </w:t>
      </w:r>
    </w:p>
    <w:p w14:paraId="2F4AE2F1" w14:textId="77777777" w:rsidR="006561BE" w:rsidRPr="00A6715C" w:rsidRDefault="006561BE" w:rsidP="006561BE">
      <w:pPr>
        <w:jc w:val="both"/>
        <w:rPr>
          <w:rFonts w:ascii="Times New Roman" w:hAnsi="Times New Roman"/>
          <w:sz w:val="28"/>
          <w:szCs w:val="28"/>
        </w:rPr>
      </w:pPr>
      <w:r w:rsidRPr="00A6715C">
        <w:rPr>
          <w:rFonts w:ascii="Times New Roman" w:hAnsi="Times New Roman"/>
          <w:sz w:val="28"/>
          <w:szCs w:val="28"/>
        </w:rPr>
        <w:t>To God be the Glory.</w:t>
      </w:r>
    </w:p>
    <w:p w14:paraId="66F112A9" w14:textId="77777777" w:rsidR="006561BE" w:rsidRPr="00A6715C" w:rsidRDefault="006561BE" w:rsidP="006561BE">
      <w:pPr>
        <w:jc w:val="center"/>
        <w:rPr>
          <w:rFonts w:ascii="Times New Roman" w:hAnsi="Times New Roman"/>
          <w:sz w:val="28"/>
          <w:szCs w:val="28"/>
        </w:rPr>
      </w:pPr>
    </w:p>
    <w:p w14:paraId="4965D8CD" w14:textId="77777777" w:rsidR="006561BE" w:rsidRPr="00A6715C" w:rsidRDefault="006561BE" w:rsidP="006561BE">
      <w:pPr>
        <w:jc w:val="center"/>
        <w:rPr>
          <w:rFonts w:ascii="Times New Roman" w:hAnsi="Times New Roman"/>
          <w:sz w:val="28"/>
          <w:szCs w:val="28"/>
        </w:rPr>
      </w:pPr>
    </w:p>
    <w:p w14:paraId="633B1087" w14:textId="77777777" w:rsidR="006561BE" w:rsidRPr="00A6715C" w:rsidRDefault="006561BE" w:rsidP="006561BE">
      <w:pPr>
        <w:jc w:val="center"/>
        <w:rPr>
          <w:rFonts w:ascii="Times New Roman" w:hAnsi="Times New Roman"/>
          <w:sz w:val="28"/>
          <w:szCs w:val="28"/>
        </w:rPr>
      </w:pPr>
    </w:p>
    <w:p w14:paraId="6BF605FF" w14:textId="77777777" w:rsidR="006561BE" w:rsidRPr="00A6715C" w:rsidRDefault="006561BE" w:rsidP="006561BE">
      <w:pPr>
        <w:jc w:val="center"/>
        <w:rPr>
          <w:rFonts w:ascii="Times New Roman" w:hAnsi="Times New Roman"/>
          <w:sz w:val="28"/>
          <w:szCs w:val="28"/>
        </w:rPr>
      </w:pPr>
    </w:p>
    <w:p w14:paraId="58510A9C" w14:textId="77777777" w:rsidR="006561BE" w:rsidRPr="00A6715C" w:rsidRDefault="006561BE" w:rsidP="006561BE">
      <w:pPr>
        <w:jc w:val="center"/>
        <w:rPr>
          <w:rFonts w:ascii="Times New Roman" w:hAnsi="Times New Roman"/>
          <w:sz w:val="28"/>
          <w:szCs w:val="28"/>
        </w:rPr>
      </w:pPr>
    </w:p>
    <w:p w14:paraId="3810EFFE" w14:textId="77777777" w:rsidR="006561BE" w:rsidRPr="00A6715C" w:rsidRDefault="006561BE" w:rsidP="006561BE">
      <w:pPr>
        <w:jc w:val="center"/>
        <w:rPr>
          <w:rFonts w:ascii="Times New Roman" w:hAnsi="Times New Roman"/>
          <w:sz w:val="28"/>
          <w:szCs w:val="28"/>
        </w:rPr>
      </w:pPr>
    </w:p>
    <w:p w14:paraId="7CD3BDA2" w14:textId="77777777" w:rsidR="006561BE" w:rsidRPr="00A6715C" w:rsidRDefault="006561BE" w:rsidP="006561BE">
      <w:pPr>
        <w:jc w:val="center"/>
        <w:rPr>
          <w:rFonts w:ascii="Times New Roman" w:hAnsi="Times New Roman"/>
          <w:sz w:val="28"/>
          <w:szCs w:val="28"/>
        </w:rPr>
      </w:pPr>
    </w:p>
    <w:p w14:paraId="621EF24D" w14:textId="77777777" w:rsidR="006561BE" w:rsidRPr="00A6715C" w:rsidRDefault="006561BE" w:rsidP="006561BE">
      <w:pPr>
        <w:jc w:val="center"/>
        <w:rPr>
          <w:rFonts w:ascii="Times New Roman" w:hAnsi="Times New Roman"/>
          <w:sz w:val="28"/>
          <w:szCs w:val="28"/>
        </w:rPr>
      </w:pPr>
    </w:p>
    <w:p w14:paraId="584256F4" w14:textId="77777777" w:rsidR="006561BE" w:rsidRPr="00A6715C" w:rsidRDefault="006561BE" w:rsidP="006561BE">
      <w:pPr>
        <w:jc w:val="center"/>
        <w:rPr>
          <w:rFonts w:ascii="Times New Roman" w:hAnsi="Times New Roman"/>
          <w:sz w:val="28"/>
          <w:szCs w:val="28"/>
        </w:rPr>
      </w:pPr>
    </w:p>
    <w:p w14:paraId="040EA676" w14:textId="77777777" w:rsidR="006561BE" w:rsidRPr="00A6715C" w:rsidRDefault="006561BE" w:rsidP="006561BE">
      <w:pPr>
        <w:jc w:val="center"/>
        <w:rPr>
          <w:rFonts w:ascii="Times New Roman" w:hAnsi="Times New Roman"/>
          <w:sz w:val="28"/>
          <w:szCs w:val="28"/>
        </w:rPr>
      </w:pPr>
    </w:p>
    <w:p w14:paraId="4114ABD9" w14:textId="77777777" w:rsidR="006561BE" w:rsidRPr="00A6715C" w:rsidRDefault="006561BE" w:rsidP="006561BE">
      <w:pPr>
        <w:jc w:val="center"/>
        <w:rPr>
          <w:rFonts w:ascii="Times New Roman" w:hAnsi="Times New Roman"/>
          <w:sz w:val="28"/>
          <w:szCs w:val="28"/>
        </w:rPr>
      </w:pPr>
    </w:p>
    <w:p w14:paraId="51117966" w14:textId="77777777" w:rsidR="006561BE" w:rsidRPr="00A6715C" w:rsidRDefault="006561BE" w:rsidP="006561BE">
      <w:pPr>
        <w:jc w:val="center"/>
        <w:rPr>
          <w:rFonts w:ascii="Times New Roman" w:hAnsi="Times New Roman"/>
          <w:sz w:val="28"/>
          <w:szCs w:val="28"/>
        </w:rPr>
      </w:pPr>
    </w:p>
    <w:p w14:paraId="266B2888" w14:textId="77777777" w:rsidR="006561BE" w:rsidRPr="00A6715C" w:rsidRDefault="006561BE" w:rsidP="006561BE">
      <w:pPr>
        <w:jc w:val="center"/>
        <w:rPr>
          <w:rFonts w:ascii="Times New Roman" w:hAnsi="Times New Roman"/>
          <w:sz w:val="28"/>
          <w:szCs w:val="28"/>
        </w:rPr>
      </w:pPr>
    </w:p>
    <w:p w14:paraId="77FEA126" w14:textId="77777777" w:rsidR="006561BE" w:rsidRPr="00A6715C" w:rsidRDefault="006561BE" w:rsidP="006561BE">
      <w:pPr>
        <w:jc w:val="center"/>
        <w:rPr>
          <w:rFonts w:ascii="Times New Roman" w:hAnsi="Times New Roman"/>
          <w:sz w:val="28"/>
          <w:szCs w:val="28"/>
        </w:rPr>
      </w:pPr>
    </w:p>
    <w:p w14:paraId="7E793466" w14:textId="77777777" w:rsidR="006561BE" w:rsidRDefault="006561BE" w:rsidP="006561BE">
      <w:pPr>
        <w:jc w:val="center"/>
        <w:rPr>
          <w:rFonts w:ascii="Times New Roman" w:hAnsi="Times New Roman"/>
          <w:sz w:val="28"/>
          <w:szCs w:val="28"/>
        </w:rPr>
      </w:pPr>
    </w:p>
    <w:p w14:paraId="0ADC282A" w14:textId="77777777" w:rsidR="006561BE" w:rsidRPr="00A6715C" w:rsidRDefault="006561BE" w:rsidP="006561BE">
      <w:pPr>
        <w:jc w:val="center"/>
        <w:rPr>
          <w:rFonts w:ascii="Times New Roman" w:hAnsi="Times New Roman"/>
          <w:sz w:val="28"/>
          <w:szCs w:val="28"/>
        </w:rPr>
      </w:pPr>
    </w:p>
    <w:p w14:paraId="3AFD9785" w14:textId="77777777" w:rsidR="006561BE" w:rsidRPr="00A6715C" w:rsidRDefault="006561BE" w:rsidP="006561BE">
      <w:pPr>
        <w:jc w:val="center"/>
        <w:rPr>
          <w:rFonts w:ascii="Times New Roman" w:hAnsi="Times New Roman"/>
          <w:sz w:val="28"/>
          <w:szCs w:val="28"/>
        </w:rPr>
      </w:pPr>
    </w:p>
    <w:p w14:paraId="2DAA8F00" w14:textId="77777777" w:rsidR="006561BE" w:rsidRDefault="006561BE" w:rsidP="006561BE">
      <w:pPr>
        <w:jc w:val="center"/>
        <w:rPr>
          <w:rFonts w:ascii="Times New Roman" w:hAnsi="Times New Roman"/>
          <w:sz w:val="28"/>
          <w:szCs w:val="28"/>
        </w:rPr>
      </w:pPr>
    </w:p>
    <w:p w14:paraId="7EA5B3AD" w14:textId="77777777" w:rsidR="008C683B" w:rsidRPr="00A6715C" w:rsidRDefault="008C683B" w:rsidP="006561BE">
      <w:pPr>
        <w:jc w:val="center"/>
        <w:rPr>
          <w:rFonts w:ascii="Times New Roman" w:hAnsi="Times New Roman"/>
          <w:sz w:val="28"/>
          <w:szCs w:val="28"/>
        </w:rPr>
      </w:pPr>
    </w:p>
    <w:p w14:paraId="033CC9FF" w14:textId="77777777" w:rsidR="006561BE" w:rsidRPr="00A6715C" w:rsidRDefault="006561BE" w:rsidP="006561BE">
      <w:pPr>
        <w:jc w:val="center"/>
        <w:rPr>
          <w:rFonts w:ascii="Times New Roman" w:hAnsi="Times New Roman"/>
          <w:b/>
          <w:bCs/>
          <w:sz w:val="32"/>
          <w:szCs w:val="32"/>
        </w:rPr>
      </w:pPr>
      <w:r w:rsidRPr="00A6715C">
        <w:rPr>
          <w:rFonts w:ascii="Times New Roman" w:hAnsi="Times New Roman"/>
          <w:b/>
          <w:bCs/>
          <w:sz w:val="32"/>
          <w:szCs w:val="32"/>
        </w:rPr>
        <w:lastRenderedPageBreak/>
        <w:t>ACKNOWLEDGEMENT</w:t>
      </w:r>
    </w:p>
    <w:p w14:paraId="5570057E" w14:textId="77777777" w:rsidR="008C683B" w:rsidRPr="00A6715C" w:rsidRDefault="008C683B" w:rsidP="008C683B">
      <w:pPr>
        <w:jc w:val="both"/>
        <w:rPr>
          <w:rFonts w:ascii="Times New Roman" w:hAnsi="Times New Roman"/>
          <w:sz w:val="28"/>
          <w:szCs w:val="28"/>
        </w:rPr>
      </w:pPr>
      <w:r w:rsidRPr="00A6715C">
        <w:rPr>
          <w:rFonts w:ascii="Times New Roman" w:hAnsi="Times New Roman"/>
          <w:sz w:val="28"/>
          <w:szCs w:val="28"/>
        </w:rPr>
        <w:t xml:space="preserve">First and foremost, I thank God Almighty for His guidance, wisdom, and strength throughout this project. </w:t>
      </w:r>
    </w:p>
    <w:p w14:paraId="458F9A79" w14:textId="77777777" w:rsidR="008C683B" w:rsidRPr="00A6715C" w:rsidRDefault="008C683B" w:rsidP="008C683B">
      <w:pPr>
        <w:jc w:val="both"/>
        <w:rPr>
          <w:rFonts w:ascii="Times New Roman" w:hAnsi="Times New Roman"/>
          <w:sz w:val="28"/>
          <w:szCs w:val="28"/>
        </w:rPr>
      </w:pPr>
      <w:r w:rsidRPr="00A6715C">
        <w:rPr>
          <w:rFonts w:ascii="Times New Roman" w:hAnsi="Times New Roman"/>
          <w:sz w:val="28"/>
          <w:szCs w:val="28"/>
        </w:rPr>
        <w:t>My heartfelt thanks go to my family</w:t>
      </w:r>
      <w:r>
        <w:rPr>
          <w:rFonts w:ascii="Times New Roman" w:hAnsi="Times New Roman"/>
          <w:sz w:val="28"/>
          <w:szCs w:val="28"/>
        </w:rPr>
        <w:t xml:space="preserve">, Deacon Oluwafemi Akinlade, Dr Yemisi Akinlade, Ayomipo Akinlade, </w:t>
      </w:r>
      <w:proofErr w:type="spellStart"/>
      <w:r>
        <w:rPr>
          <w:rFonts w:ascii="Times New Roman" w:hAnsi="Times New Roman"/>
          <w:sz w:val="28"/>
          <w:szCs w:val="28"/>
        </w:rPr>
        <w:t>Ayomipe</w:t>
      </w:r>
      <w:proofErr w:type="spellEnd"/>
      <w:r>
        <w:rPr>
          <w:rFonts w:ascii="Times New Roman" w:hAnsi="Times New Roman"/>
          <w:sz w:val="28"/>
          <w:szCs w:val="28"/>
        </w:rPr>
        <w:t xml:space="preserve"> Akinlade,</w:t>
      </w:r>
      <w:r w:rsidRPr="00A6715C">
        <w:rPr>
          <w:rFonts w:ascii="Times New Roman" w:hAnsi="Times New Roman"/>
          <w:sz w:val="28"/>
          <w:szCs w:val="28"/>
        </w:rPr>
        <w:t xml:space="preserve"> for their encouragement and support throughout this journey. I also wish to express my sincere gratitude to Mr. Samuel A. Misojeun, my instructor at </w:t>
      </w:r>
      <w:proofErr w:type="spellStart"/>
      <w:r w:rsidRPr="00A6715C">
        <w:rPr>
          <w:rFonts w:ascii="Times New Roman" w:hAnsi="Times New Roman"/>
          <w:sz w:val="28"/>
          <w:szCs w:val="28"/>
        </w:rPr>
        <w:t>ValueMax</w:t>
      </w:r>
      <w:proofErr w:type="spellEnd"/>
      <w:r w:rsidRPr="00A6715C">
        <w:rPr>
          <w:rFonts w:ascii="Times New Roman" w:hAnsi="Times New Roman"/>
          <w:sz w:val="28"/>
          <w:szCs w:val="28"/>
        </w:rPr>
        <w:t xml:space="preserve"> Coders Hub for his invaluable guidance and support.</w:t>
      </w:r>
    </w:p>
    <w:p w14:paraId="5BD6733B" w14:textId="77777777" w:rsidR="000379C0" w:rsidRPr="00D227DE" w:rsidRDefault="000379C0" w:rsidP="000379C0">
      <w:pPr>
        <w:rPr>
          <w:rFonts w:ascii="Times New Roman" w:hAnsi="Times New Roman"/>
          <w:sz w:val="28"/>
          <w:szCs w:val="28"/>
        </w:rPr>
        <w:sectPr w:rsidR="000379C0" w:rsidRPr="00D227DE" w:rsidSect="000379C0">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pgNumType w:fmt="lowerRoman" w:start="1"/>
          <w:cols w:space="720"/>
          <w:docGrid w:linePitch="360"/>
        </w:sectPr>
      </w:pPr>
    </w:p>
    <w:p w14:paraId="4D0F88E8" w14:textId="77777777" w:rsidR="000379C0" w:rsidRPr="00D227DE" w:rsidRDefault="000379C0" w:rsidP="008C683B">
      <w:pPr>
        <w:jc w:val="center"/>
        <w:rPr>
          <w:rFonts w:ascii="Times New Roman" w:hAnsi="Times New Roman"/>
          <w:b/>
          <w:bCs/>
          <w:sz w:val="32"/>
          <w:szCs w:val="32"/>
        </w:rPr>
      </w:pPr>
      <w:r w:rsidRPr="00D227DE">
        <w:rPr>
          <w:rFonts w:ascii="Times New Roman" w:hAnsi="Times New Roman"/>
          <w:b/>
          <w:bCs/>
          <w:sz w:val="32"/>
          <w:szCs w:val="32"/>
        </w:rPr>
        <w:lastRenderedPageBreak/>
        <w:t>ABSTRACT</w:t>
      </w:r>
    </w:p>
    <w:p w14:paraId="11DAFBB7" w14:textId="77777777" w:rsidR="00EC02D6" w:rsidRPr="00D227DE" w:rsidRDefault="00EC02D6" w:rsidP="00EC02D6">
      <w:pPr>
        <w:jc w:val="both"/>
        <w:rPr>
          <w:rFonts w:ascii="Times New Roman" w:hAnsi="Times New Roman"/>
          <w:sz w:val="28"/>
          <w:szCs w:val="28"/>
        </w:rPr>
      </w:pPr>
      <w:r w:rsidRPr="00D227DE">
        <w:rPr>
          <w:rFonts w:ascii="Times New Roman" w:hAnsi="Times New Roman"/>
          <w:sz w:val="28"/>
          <w:szCs w:val="28"/>
        </w:rPr>
        <w:t>The housing market plays a critical role in the economic development of every nation, serving as both an investment opportunity and a basic human necessity. This study explores the Danish housing market using Exploratory Data Analysis (EDA) techniques to identify the major factors influencing residential property prices. A comprehensive dataset containing property characteristics, transaction prices, geographical information, mortgage rates, and construction years was analyzed using Python libraries such as Pandas, NumPy, Matplotlib, and Seaborn.</w:t>
      </w:r>
    </w:p>
    <w:p w14:paraId="18F74B70" w14:textId="77777777" w:rsidR="00EC02D6" w:rsidRPr="00D227DE" w:rsidRDefault="00EC02D6" w:rsidP="00EC02D6">
      <w:pPr>
        <w:jc w:val="both"/>
        <w:rPr>
          <w:rFonts w:ascii="Times New Roman" w:hAnsi="Times New Roman"/>
          <w:sz w:val="28"/>
          <w:szCs w:val="28"/>
        </w:rPr>
      </w:pPr>
      <w:r w:rsidRPr="00D227DE">
        <w:rPr>
          <w:rFonts w:ascii="Times New Roman" w:hAnsi="Times New Roman"/>
          <w:sz w:val="28"/>
          <w:szCs w:val="28"/>
        </w:rPr>
        <w:t>The study examined the distribution of housing prices across different regions and property types, investigated temporal trends in prices and sales volume, analyzed negotiation patterns between asking and purchase prices, and evaluated the influence of property age, size, and construction decade on market value. Correlation analysis was also conducted to determine relationships between numerical variables.</w:t>
      </w:r>
    </w:p>
    <w:p w14:paraId="44047A53" w14:textId="77777777" w:rsidR="008C683B" w:rsidRDefault="00EC02D6" w:rsidP="00EC02D6">
      <w:pPr>
        <w:jc w:val="both"/>
        <w:rPr>
          <w:rFonts w:ascii="Times New Roman" w:hAnsi="Times New Roman"/>
          <w:sz w:val="28"/>
          <w:szCs w:val="28"/>
        </w:rPr>
      </w:pPr>
      <w:r w:rsidRPr="00D227DE">
        <w:rPr>
          <w:rFonts w:ascii="Times New Roman" w:hAnsi="Times New Roman"/>
          <w:sz w:val="28"/>
          <w:szCs w:val="28"/>
        </w:rPr>
        <w:t xml:space="preserve">The findings reveal that price per square meter is the strongest predictor of housing prices, while larger homes generally command higher market values. Housing prices have steadily increased over time despite fluctuations in sales volume. Zealand consistently records the highest property prices, whereas Bornholm remains the least expensive region. Buyers generally negotiate below asking prices regardless of property type. </w:t>
      </w:r>
    </w:p>
    <w:p w14:paraId="6215C4C1" w14:textId="2518D086" w:rsidR="00EC02D6" w:rsidRPr="00D227DE" w:rsidRDefault="00EC02D6" w:rsidP="00EC02D6">
      <w:pPr>
        <w:jc w:val="both"/>
        <w:rPr>
          <w:rFonts w:ascii="Times New Roman" w:hAnsi="Times New Roman"/>
          <w:sz w:val="28"/>
          <w:szCs w:val="28"/>
        </w:rPr>
      </w:pPr>
      <w:r w:rsidRPr="00D227DE">
        <w:rPr>
          <w:rFonts w:ascii="Times New Roman" w:hAnsi="Times New Roman"/>
          <w:sz w:val="28"/>
          <w:szCs w:val="28"/>
        </w:rPr>
        <w:t>The results provide valuable insights for homebuyers, investors, policymakers, and real estate professionals in understanding market dynamics and making informed decisions.</w:t>
      </w:r>
    </w:p>
    <w:p w14:paraId="67EE8CF5" w14:textId="77777777" w:rsidR="00EC02D6" w:rsidRPr="00D227DE" w:rsidRDefault="00EC02D6" w:rsidP="00EC02D6">
      <w:pPr>
        <w:jc w:val="both"/>
        <w:rPr>
          <w:rFonts w:ascii="Times New Roman" w:hAnsi="Times New Roman"/>
          <w:sz w:val="28"/>
          <w:szCs w:val="28"/>
        </w:rPr>
      </w:pPr>
    </w:p>
    <w:p w14:paraId="7829FB5F" w14:textId="3B3D344A" w:rsidR="00EC02D6" w:rsidRPr="00D227DE" w:rsidRDefault="00EC02D6" w:rsidP="00EC02D6">
      <w:pPr>
        <w:jc w:val="both"/>
        <w:rPr>
          <w:rFonts w:ascii="Times New Roman" w:hAnsi="Times New Roman"/>
          <w:i/>
          <w:iCs/>
          <w:sz w:val="28"/>
          <w:szCs w:val="28"/>
        </w:rPr>
      </w:pPr>
      <w:r w:rsidRPr="00D227DE">
        <w:rPr>
          <w:rFonts w:ascii="Times New Roman" w:hAnsi="Times New Roman"/>
          <w:b/>
          <w:bCs/>
          <w:i/>
          <w:iCs/>
          <w:sz w:val="28"/>
          <w:szCs w:val="28"/>
        </w:rPr>
        <w:t>Keywords:</w:t>
      </w:r>
      <w:r w:rsidRPr="00D227DE">
        <w:rPr>
          <w:rFonts w:ascii="Times New Roman" w:hAnsi="Times New Roman"/>
          <w:i/>
          <w:iCs/>
          <w:sz w:val="28"/>
          <w:szCs w:val="28"/>
        </w:rPr>
        <w:t xml:space="preserve"> Exploratory Data Analysis, Housing Market, Denmark, Python, </w:t>
      </w:r>
      <w:r w:rsidR="001C6C2D">
        <w:rPr>
          <w:rFonts w:ascii="Times New Roman" w:hAnsi="Times New Roman"/>
          <w:i/>
          <w:iCs/>
          <w:sz w:val="28"/>
          <w:szCs w:val="28"/>
        </w:rPr>
        <w:t>Property Prices</w:t>
      </w:r>
      <w:r w:rsidRPr="00D227DE">
        <w:rPr>
          <w:rFonts w:ascii="Times New Roman" w:hAnsi="Times New Roman"/>
          <w:i/>
          <w:iCs/>
          <w:sz w:val="28"/>
          <w:szCs w:val="28"/>
        </w:rPr>
        <w:t>.</w:t>
      </w:r>
    </w:p>
    <w:p w14:paraId="7E0F7D8F" w14:textId="77777777" w:rsidR="000379C0" w:rsidRPr="00D227DE" w:rsidRDefault="000379C0" w:rsidP="000379C0">
      <w:pPr>
        <w:jc w:val="both"/>
        <w:rPr>
          <w:rFonts w:ascii="Times New Roman" w:hAnsi="Times New Roman"/>
          <w:sz w:val="28"/>
          <w:szCs w:val="28"/>
        </w:rPr>
      </w:pPr>
    </w:p>
    <w:p w14:paraId="20F81D28" w14:textId="77777777" w:rsidR="000379C0" w:rsidRDefault="000379C0" w:rsidP="000379C0">
      <w:pPr>
        <w:jc w:val="both"/>
        <w:rPr>
          <w:rFonts w:ascii="Times New Roman" w:hAnsi="Times New Roman"/>
          <w:sz w:val="28"/>
          <w:szCs w:val="28"/>
        </w:rPr>
      </w:pPr>
    </w:p>
    <w:p w14:paraId="288D50F9" w14:textId="77777777" w:rsidR="00D227DE" w:rsidRDefault="00D227DE" w:rsidP="000379C0">
      <w:pPr>
        <w:jc w:val="both"/>
        <w:rPr>
          <w:rFonts w:ascii="Times New Roman" w:hAnsi="Times New Roman"/>
          <w:sz w:val="28"/>
          <w:szCs w:val="28"/>
        </w:rPr>
      </w:pPr>
    </w:p>
    <w:p w14:paraId="6A676E4D" w14:textId="77777777" w:rsidR="000379C0" w:rsidRPr="00D227DE" w:rsidRDefault="000379C0" w:rsidP="000379C0">
      <w:pPr>
        <w:jc w:val="both"/>
        <w:rPr>
          <w:rFonts w:ascii="Times New Roman" w:hAnsi="Times New Roman"/>
          <w:sz w:val="28"/>
          <w:szCs w:val="28"/>
        </w:rPr>
      </w:pPr>
    </w:p>
    <w:p w14:paraId="1CFF7636" w14:textId="77777777" w:rsidR="000379C0" w:rsidRPr="00D227DE" w:rsidRDefault="000379C0" w:rsidP="000379C0">
      <w:pPr>
        <w:jc w:val="center"/>
        <w:rPr>
          <w:rFonts w:ascii="Times New Roman" w:hAnsi="Times New Roman"/>
          <w:b/>
          <w:bCs/>
          <w:sz w:val="32"/>
          <w:szCs w:val="32"/>
        </w:rPr>
      </w:pPr>
      <w:r w:rsidRPr="00D227DE">
        <w:rPr>
          <w:rFonts w:ascii="Times New Roman" w:hAnsi="Times New Roman"/>
          <w:b/>
          <w:bCs/>
          <w:sz w:val="32"/>
          <w:szCs w:val="32"/>
        </w:rPr>
        <w:lastRenderedPageBreak/>
        <w:t>TABLE OF CONTENTS</w:t>
      </w:r>
    </w:p>
    <w:p w14:paraId="0F66C139" w14:textId="2B50D828" w:rsidR="000379C0" w:rsidRPr="00D227DE" w:rsidRDefault="000379C0" w:rsidP="000379C0">
      <w:pPr>
        <w:rPr>
          <w:rFonts w:ascii="Times New Roman" w:hAnsi="Times New Roman"/>
          <w:b/>
          <w:bCs/>
          <w:sz w:val="28"/>
          <w:szCs w:val="28"/>
        </w:rPr>
      </w:pPr>
      <w:r w:rsidRPr="00D227DE">
        <w:rPr>
          <w:rFonts w:ascii="Times New Roman" w:hAnsi="Times New Roman"/>
          <w:b/>
          <w:bCs/>
          <w:sz w:val="28"/>
          <w:szCs w:val="28"/>
        </w:rPr>
        <w:t>Contents</w:t>
      </w:r>
      <w:r w:rsidRPr="00D227DE">
        <w:rPr>
          <w:rFonts w:ascii="Times New Roman" w:hAnsi="Times New Roman"/>
          <w:b/>
          <w:bCs/>
          <w:sz w:val="28"/>
          <w:szCs w:val="28"/>
        </w:rPr>
        <w:tab/>
      </w:r>
      <w:r w:rsidRPr="00D227DE">
        <w:rPr>
          <w:rFonts w:ascii="Times New Roman" w:hAnsi="Times New Roman"/>
          <w:b/>
          <w:bCs/>
          <w:sz w:val="28"/>
          <w:szCs w:val="28"/>
        </w:rPr>
        <w:tab/>
      </w:r>
      <w:r w:rsidRPr="00D227DE">
        <w:rPr>
          <w:rFonts w:ascii="Times New Roman" w:hAnsi="Times New Roman"/>
          <w:b/>
          <w:bCs/>
          <w:sz w:val="28"/>
          <w:szCs w:val="28"/>
        </w:rPr>
        <w:tab/>
      </w:r>
      <w:r w:rsidRPr="00D227DE">
        <w:rPr>
          <w:rFonts w:ascii="Times New Roman" w:hAnsi="Times New Roman"/>
          <w:b/>
          <w:bCs/>
          <w:sz w:val="28"/>
          <w:szCs w:val="28"/>
        </w:rPr>
        <w:tab/>
      </w:r>
      <w:r w:rsidRPr="00D227DE">
        <w:rPr>
          <w:rFonts w:ascii="Times New Roman" w:hAnsi="Times New Roman"/>
          <w:b/>
          <w:bCs/>
          <w:sz w:val="28"/>
          <w:szCs w:val="28"/>
        </w:rPr>
        <w:tab/>
      </w:r>
      <w:r w:rsidRPr="00D227DE">
        <w:rPr>
          <w:rFonts w:ascii="Times New Roman" w:hAnsi="Times New Roman"/>
          <w:b/>
          <w:bCs/>
          <w:sz w:val="28"/>
          <w:szCs w:val="28"/>
        </w:rPr>
        <w:tab/>
      </w:r>
      <w:r w:rsidRPr="00D227DE">
        <w:rPr>
          <w:rFonts w:ascii="Times New Roman" w:hAnsi="Times New Roman"/>
          <w:b/>
          <w:bCs/>
          <w:sz w:val="28"/>
          <w:szCs w:val="28"/>
        </w:rPr>
        <w:tab/>
      </w:r>
      <w:r w:rsidRPr="00D227DE">
        <w:rPr>
          <w:rFonts w:ascii="Times New Roman" w:hAnsi="Times New Roman"/>
          <w:b/>
          <w:bCs/>
          <w:sz w:val="28"/>
          <w:szCs w:val="28"/>
        </w:rPr>
        <w:tab/>
        <w:t>Page</w:t>
      </w:r>
    </w:p>
    <w:p w14:paraId="22E3D0AD" w14:textId="5B48179A" w:rsidR="00EC02D6" w:rsidRPr="00D227DE" w:rsidRDefault="00EC02D6" w:rsidP="000379C0">
      <w:pPr>
        <w:rPr>
          <w:rFonts w:ascii="Times New Roman" w:hAnsi="Times New Roman"/>
          <w:sz w:val="28"/>
          <w:szCs w:val="28"/>
        </w:rPr>
      </w:pPr>
      <w:r w:rsidRPr="00D227DE">
        <w:rPr>
          <w:rFonts w:ascii="Times New Roman" w:hAnsi="Times New Roman"/>
          <w:sz w:val="28"/>
          <w:szCs w:val="28"/>
        </w:rPr>
        <w:t>Dedication</w:t>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proofErr w:type="spellStart"/>
      <w:r w:rsidR="006561BE">
        <w:rPr>
          <w:rFonts w:ascii="Times New Roman" w:hAnsi="Times New Roman"/>
          <w:sz w:val="28"/>
          <w:szCs w:val="28"/>
        </w:rPr>
        <w:t>i</w:t>
      </w:r>
      <w:proofErr w:type="spellEnd"/>
    </w:p>
    <w:p w14:paraId="740F65BF" w14:textId="5EE6DA2C" w:rsidR="000379C0" w:rsidRPr="00D227DE" w:rsidRDefault="000379C0" w:rsidP="000379C0">
      <w:pPr>
        <w:rPr>
          <w:rFonts w:ascii="Times New Roman" w:hAnsi="Times New Roman"/>
          <w:sz w:val="28"/>
          <w:szCs w:val="28"/>
        </w:rPr>
      </w:pPr>
      <w:r w:rsidRPr="00D227DE">
        <w:rPr>
          <w:rFonts w:ascii="Times New Roman" w:hAnsi="Times New Roman"/>
          <w:sz w:val="28"/>
          <w:szCs w:val="28"/>
        </w:rPr>
        <w:t>Acknowledgements</w:t>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t>ii</w:t>
      </w:r>
    </w:p>
    <w:p w14:paraId="0DBF3984" w14:textId="297E46F5" w:rsidR="000379C0" w:rsidRPr="00D227DE" w:rsidRDefault="000379C0" w:rsidP="000379C0">
      <w:pPr>
        <w:rPr>
          <w:rFonts w:ascii="Times New Roman" w:hAnsi="Times New Roman"/>
          <w:sz w:val="28"/>
          <w:szCs w:val="28"/>
        </w:rPr>
      </w:pPr>
      <w:r w:rsidRPr="00D227DE">
        <w:rPr>
          <w:rFonts w:ascii="Times New Roman" w:hAnsi="Times New Roman"/>
          <w:sz w:val="28"/>
          <w:szCs w:val="28"/>
        </w:rPr>
        <w:t>Abstract</w:t>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t>iii</w:t>
      </w:r>
    </w:p>
    <w:p w14:paraId="7C0E2A6E" w14:textId="4262A6AA" w:rsidR="000379C0" w:rsidRPr="00D227DE" w:rsidRDefault="000379C0" w:rsidP="000379C0">
      <w:pPr>
        <w:rPr>
          <w:rFonts w:ascii="Times New Roman" w:hAnsi="Times New Roman"/>
          <w:sz w:val="28"/>
          <w:szCs w:val="28"/>
        </w:rPr>
      </w:pPr>
      <w:r w:rsidRPr="00D227DE">
        <w:rPr>
          <w:rFonts w:ascii="Times New Roman" w:hAnsi="Times New Roman"/>
          <w:sz w:val="28"/>
          <w:szCs w:val="28"/>
        </w:rPr>
        <w:t>Table of Contents</w:t>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t>iv</w:t>
      </w:r>
    </w:p>
    <w:p w14:paraId="467EC7FB" w14:textId="52931A0E" w:rsidR="000379C0" w:rsidRPr="00D227DE" w:rsidRDefault="000379C0" w:rsidP="000379C0">
      <w:pPr>
        <w:rPr>
          <w:rFonts w:ascii="Times New Roman" w:hAnsi="Times New Roman"/>
          <w:sz w:val="28"/>
          <w:szCs w:val="28"/>
        </w:rPr>
      </w:pPr>
      <w:r w:rsidRPr="00D227DE">
        <w:rPr>
          <w:rFonts w:ascii="Times New Roman" w:hAnsi="Times New Roman"/>
          <w:sz w:val="28"/>
          <w:szCs w:val="28"/>
        </w:rPr>
        <w:t>Chapter One: Introduction</w:t>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t>1</w:t>
      </w:r>
    </w:p>
    <w:p w14:paraId="08CAB224" w14:textId="40D55ED3" w:rsidR="000379C0" w:rsidRPr="00D227DE" w:rsidRDefault="000379C0" w:rsidP="000379C0">
      <w:pPr>
        <w:rPr>
          <w:rFonts w:ascii="Times New Roman" w:hAnsi="Times New Roman"/>
          <w:sz w:val="28"/>
          <w:szCs w:val="28"/>
        </w:rPr>
      </w:pPr>
      <w:r w:rsidRPr="00D227DE">
        <w:rPr>
          <w:rFonts w:ascii="Times New Roman" w:hAnsi="Times New Roman"/>
          <w:sz w:val="28"/>
          <w:szCs w:val="28"/>
        </w:rPr>
        <w:t>Chapter Two: Literature Review</w:t>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t>4</w:t>
      </w:r>
    </w:p>
    <w:p w14:paraId="6320CD44" w14:textId="301A5FF2" w:rsidR="000379C0" w:rsidRPr="00D227DE" w:rsidRDefault="000379C0" w:rsidP="000379C0">
      <w:pPr>
        <w:rPr>
          <w:rFonts w:ascii="Times New Roman" w:hAnsi="Times New Roman"/>
          <w:sz w:val="28"/>
          <w:szCs w:val="28"/>
        </w:rPr>
      </w:pPr>
      <w:r w:rsidRPr="00D227DE">
        <w:rPr>
          <w:rFonts w:ascii="Times New Roman" w:hAnsi="Times New Roman"/>
          <w:sz w:val="28"/>
          <w:szCs w:val="28"/>
        </w:rPr>
        <w:t>Chapter Three: Methodology</w:t>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1423A1">
        <w:rPr>
          <w:rFonts w:ascii="Times New Roman" w:hAnsi="Times New Roman"/>
          <w:sz w:val="28"/>
          <w:szCs w:val="28"/>
        </w:rPr>
        <w:t>8</w:t>
      </w:r>
    </w:p>
    <w:p w14:paraId="7C6FA0C3" w14:textId="649CB87B" w:rsidR="000379C0" w:rsidRPr="00D227DE" w:rsidRDefault="000379C0" w:rsidP="000379C0">
      <w:pPr>
        <w:rPr>
          <w:rFonts w:ascii="Times New Roman" w:hAnsi="Times New Roman"/>
          <w:sz w:val="28"/>
          <w:szCs w:val="28"/>
        </w:rPr>
      </w:pPr>
      <w:r w:rsidRPr="00D227DE">
        <w:rPr>
          <w:rFonts w:ascii="Times New Roman" w:hAnsi="Times New Roman"/>
          <w:sz w:val="28"/>
          <w:szCs w:val="28"/>
        </w:rPr>
        <w:t>Chapter Four: Results and Discussion</w:t>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t>1</w:t>
      </w:r>
      <w:r w:rsidR="001423A1">
        <w:rPr>
          <w:rFonts w:ascii="Times New Roman" w:hAnsi="Times New Roman"/>
          <w:sz w:val="28"/>
          <w:szCs w:val="28"/>
        </w:rPr>
        <w:t>7</w:t>
      </w:r>
    </w:p>
    <w:p w14:paraId="61774ABB" w14:textId="3C1E8C7A" w:rsidR="000379C0" w:rsidRPr="00D227DE" w:rsidRDefault="000379C0" w:rsidP="000379C0">
      <w:pPr>
        <w:rPr>
          <w:rFonts w:ascii="Times New Roman" w:hAnsi="Times New Roman"/>
          <w:sz w:val="28"/>
          <w:szCs w:val="28"/>
        </w:rPr>
      </w:pPr>
      <w:r w:rsidRPr="00D227DE">
        <w:rPr>
          <w:rFonts w:ascii="Times New Roman" w:hAnsi="Times New Roman"/>
          <w:sz w:val="28"/>
          <w:szCs w:val="28"/>
        </w:rPr>
        <w:t>Chapter Five: Conclusion and Recommendations</w:t>
      </w:r>
      <w:r w:rsidR="006561BE">
        <w:rPr>
          <w:rFonts w:ascii="Times New Roman" w:hAnsi="Times New Roman"/>
          <w:sz w:val="28"/>
          <w:szCs w:val="28"/>
        </w:rPr>
        <w:tab/>
      </w:r>
      <w:r w:rsidR="006561BE">
        <w:rPr>
          <w:rFonts w:ascii="Times New Roman" w:hAnsi="Times New Roman"/>
          <w:sz w:val="28"/>
          <w:szCs w:val="28"/>
        </w:rPr>
        <w:tab/>
      </w:r>
      <w:r w:rsidR="00D53BA7">
        <w:rPr>
          <w:rFonts w:ascii="Times New Roman" w:hAnsi="Times New Roman"/>
          <w:sz w:val="28"/>
          <w:szCs w:val="28"/>
        </w:rPr>
        <w:t>30</w:t>
      </w:r>
    </w:p>
    <w:p w14:paraId="625974B5" w14:textId="04EAA015" w:rsidR="006C0426" w:rsidRDefault="000379C0" w:rsidP="000379C0">
      <w:pPr>
        <w:rPr>
          <w:rFonts w:ascii="Times New Roman" w:hAnsi="Times New Roman"/>
          <w:sz w:val="28"/>
          <w:szCs w:val="28"/>
        </w:rPr>
        <w:sectPr w:rsidR="006C0426" w:rsidSect="00BB671B">
          <w:pgSz w:w="12240" w:h="15840"/>
          <w:pgMar w:top="1440" w:right="1440" w:bottom="1440" w:left="1440" w:header="720" w:footer="720" w:gutter="0"/>
          <w:pgNumType w:fmt="lowerRoman"/>
          <w:cols w:space="720"/>
          <w:docGrid w:linePitch="360"/>
        </w:sectPr>
      </w:pPr>
      <w:r w:rsidRPr="00D227DE">
        <w:rPr>
          <w:rFonts w:ascii="Times New Roman" w:hAnsi="Times New Roman"/>
          <w:sz w:val="28"/>
          <w:szCs w:val="28"/>
        </w:rPr>
        <w:t>References</w:t>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D53BA7">
        <w:rPr>
          <w:rFonts w:ascii="Times New Roman" w:hAnsi="Times New Roman"/>
          <w:sz w:val="28"/>
          <w:szCs w:val="28"/>
        </w:rPr>
        <w:t>32</w:t>
      </w:r>
    </w:p>
    <w:p w14:paraId="1CDF1CB2" w14:textId="77777777" w:rsidR="006C0426" w:rsidRDefault="006C0426" w:rsidP="000379C0">
      <w:pPr>
        <w:rPr>
          <w:rFonts w:ascii="Times New Roman" w:hAnsi="Times New Roman"/>
          <w:sz w:val="28"/>
          <w:szCs w:val="28"/>
        </w:rPr>
        <w:sectPr w:rsidR="006C0426" w:rsidSect="00BB671B">
          <w:footerReference w:type="default" r:id="rId14"/>
          <w:pgSz w:w="12240" w:h="15840"/>
          <w:pgMar w:top="1440" w:right="1440" w:bottom="1440" w:left="1440" w:header="720" w:footer="720" w:gutter="0"/>
          <w:pgNumType w:fmt="lowerRoman"/>
          <w:cols w:space="720"/>
          <w:docGrid w:linePitch="360"/>
        </w:sectPr>
      </w:pPr>
    </w:p>
    <w:p w14:paraId="60496283" w14:textId="57814D26" w:rsidR="00EC02D6" w:rsidRPr="00D227DE" w:rsidRDefault="00EC02D6" w:rsidP="006C0426">
      <w:pPr>
        <w:jc w:val="center"/>
        <w:rPr>
          <w:rFonts w:ascii="Times New Roman" w:hAnsi="Times New Roman"/>
          <w:b/>
          <w:bCs/>
          <w:sz w:val="32"/>
          <w:szCs w:val="32"/>
        </w:rPr>
      </w:pPr>
      <w:r w:rsidRPr="00D227DE">
        <w:rPr>
          <w:rFonts w:ascii="Times New Roman" w:hAnsi="Times New Roman"/>
          <w:b/>
          <w:bCs/>
          <w:sz w:val="32"/>
          <w:szCs w:val="32"/>
        </w:rPr>
        <w:lastRenderedPageBreak/>
        <w:t>CHAPTER ONE</w:t>
      </w:r>
    </w:p>
    <w:p w14:paraId="7A55296E" w14:textId="77777777" w:rsidR="00EC02D6" w:rsidRPr="00D227DE" w:rsidRDefault="00EC02D6" w:rsidP="00EC02D6">
      <w:pPr>
        <w:jc w:val="center"/>
        <w:rPr>
          <w:rFonts w:ascii="Times New Roman" w:hAnsi="Times New Roman"/>
          <w:b/>
          <w:bCs/>
          <w:sz w:val="32"/>
          <w:szCs w:val="32"/>
        </w:rPr>
      </w:pPr>
      <w:r w:rsidRPr="00D227DE">
        <w:rPr>
          <w:rFonts w:ascii="Times New Roman" w:hAnsi="Times New Roman"/>
          <w:b/>
          <w:bCs/>
          <w:sz w:val="32"/>
          <w:szCs w:val="32"/>
        </w:rPr>
        <w:t>INTRODUCTION</w:t>
      </w:r>
    </w:p>
    <w:p w14:paraId="30236C1B" w14:textId="4EC0012A" w:rsidR="00EC02D6" w:rsidRPr="00D227DE" w:rsidRDefault="00EC02D6" w:rsidP="00EC02D6">
      <w:pPr>
        <w:rPr>
          <w:rFonts w:ascii="Times New Roman" w:hAnsi="Times New Roman"/>
          <w:b/>
          <w:bCs/>
          <w:sz w:val="28"/>
          <w:szCs w:val="28"/>
        </w:rPr>
      </w:pPr>
      <w:r w:rsidRPr="00D227DE">
        <w:rPr>
          <w:rFonts w:ascii="Times New Roman" w:hAnsi="Times New Roman"/>
          <w:b/>
          <w:bCs/>
          <w:sz w:val="28"/>
          <w:szCs w:val="28"/>
        </w:rPr>
        <w:t xml:space="preserve">1.1 </w:t>
      </w:r>
      <w:r w:rsidRPr="00D227DE">
        <w:rPr>
          <w:rFonts w:ascii="Times New Roman" w:hAnsi="Times New Roman"/>
          <w:b/>
          <w:bCs/>
          <w:sz w:val="28"/>
          <w:szCs w:val="28"/>
        </w:rPr>
        <w:tab/>
        <w:t>Background of the Study</w:t>
      </w:r>
    </w:p>
    <w:p w14:paraId="59F7071F" w14:textId="77777777" w:rsidR="00EC02D6" w:rsidRPr="00D227DE" w:rsidRDefault="00EC02D6" w:rsidP="0073267B">
      <w:pPr>
        <w:jc w:val="both"/>
        <w:rPr>
          <w:rFonts w:ascii="Times New Roman" w:hAnsi="Times New Roman"/>
          <w:sz w:val="28"/>
          <w:szCs w:val="28"/>
        </w:rPr>
      </w:pPr>
      <w:r w:rsidRPr="00D227DE">
        <w:rPr>
          <w:rFonts w:ascii="Times New Roman" w:hAnsi="Times New Roman"/>
          <w:sz w:val="28"/>
          <w:szCs w:val="28"/>
        </w:rPr>
        <w:t>Real estate remains one of the largest sectors contributing to national economic growth. Housing prices are affected by numerous interconnected variables including location, property size, age, market demand, interest rates, and economic conditions. Understanding these relationships has become increasingly important due to rapid urbanization, inflation, and changing mortgage policies.</w:t>
      </w:r>
    </w:p>
    <w:p w14:paraId="74D91CC1" w14:textId="77777777" w:rsidR="00EC02D6" w:rsidRPr="00D227DE" w:rsidRDefault="00EC02D6" w:rsidP="0073267B">
      <w:pPr>
        <w:jc w:val="both"/>
        <w:rPr>
          <w:rFonts w:ascii="Times New Roman" w:hAnsi="Times New Roman"/>
          <w:sz w:val="28"/>
          <w:szCs w:val="28"/>
        </w:rPr>
      </w:pPr>
      <w:r w:rsidRPr="00D227DE">
        <w:rPr>
          <w:rFonts w:ascii="Times New Roman" w:hAnsi="Times New Roman"/>
          <w:sz w:val="28"/>
          <w:szCs w:val="28"/>
        </w:rPr>
        <w:t>Denmark possesses one of Europe's most transparent housing markets, characterized by publicly available transaction data and stable economic indicators. This makes it an ideal case study for applying data analytics techniques.</w:t>
      </w:r>
    </w:p>
    <w:p w14:paraId="483118EA" w14:textId="77777777" w:rsidR="00EC02D6" w:rsidRPr="00D227DE" w:rsidRDefault="00EC02D6" w:rsidP="0073267B">
      <w:pPr>
        <w:jc w:val="both"/>
        <w:rPr>
          <w:rFonts w:ascii="Times New Roman" w:hAnsi="Times New Roman"/>
          <w:sz w:val="28"/>
          <w:szCs w:val="28"/>
        </w:rPr>
      </w:pPr>
      <w:r w:rsidRPr="00D227DE">
        <w:rPr>
          <w:rFonts w:ascii="Times New Roman" w:hAnsi="Times New Roman"/>
          <w:sz w:val="28"/>
          <w:szCs w:val="28"/>
        </w:rPr>
        <w:t>Exploratory Data Analysis (EDA) provides an effective approach for uncovering hidden patterns, identifying anomalies, and generating insights from large datasets before predictive modeling. Through visualization and descriptive statistics, EDA enables analysts to understand complex market behavior.</w:t>
      </w:r>
    </w:p>
    <w:p w14:paraId="1E95AC24" w14:textId="77777777" w:rsidR="00EC02D6" w:rsidRPr="00D227DE" w:rsidRDefault="00EC02D6" w:rsidP="0073267B">
      <w:pPr>
        <w:jc w:val="both"/>
        <w:rPr>
          <w:rFonts w:ascii="Times New Roman" w:hAnsi="Times New Roman"/>
          <w:sz w:val="28"/>
          <w:szCs w:val="28"/>
        </w:rPr>
      </w:pPr>
      <w:r w:rsidRPr="00D227DE">
        <w:rPr>
          <w:rFonts w:ascii="Times New Roman" w:hAnsi="Times New Roman"/>
          <w:sz w:val="28"/>
          <w:szCs w:val="28"/>
        </w:rPr>
        <w:t>This study employs EDA techniques to investigate the Danish housing market and identify the key factors influencing residential property prices.</w:t>
      </w:r>
    </w:p>
    <w:p w14:paraId="119FCAE2" w14:textId="77777777" w:rsidR="00EC02D6" w:rsidRPr="00D227DE" w:rsidRDefault="00EC02D6" w:rsidP="0073267B">
      <w:pPr>
        <w:jc w:val="both"/>
        <w:rPr>
          <w:rFonts w:ascii="Times New Roman" w:hAnsi="Times New Roman"/>
          <w:sz w:val="28"/>
          <w:szCs w:val="28"/>
        </w:rPr>
      </w:pPr>
    </w:p>
    <w:p w14:paraId="798DE8B1" w14:textId="3A370AA8"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t>1.2</w:t>
      </w:r>
      <w:r w:rsidRPr="00D227DE">
        <w:rPr>
          <w:rFonts w:ascii="Times New Roman" w:hAnsi="Times New Roman"/>
          <w:b/>
          <w:bCs/>
          <w:sz w:val="28"/>
          <w:szCs w:val="28"/>
        </w:rPr>
        <w:tab/>
        <w:t xml:space="preserve"> Problem Statement</w:t>
      </w:r>
    </w:p>
    <w:p w14:paraId="5424CB0E" w14:textId="77777777" w:rsidR="00EC02D6" w:rsidRPr="00D227DE" w:rsidRDefault="00EC02D6" w:rsidP="0073267B">
      <w:pPr>
        <w:jc w:val="both"/>
        <w:rPr>
          <w:rFonts w:ascii="Times New Roman" w:hAnsi="Times New Roman"/>
          <w:sz w:val="28"/>
          <w:szCs w:val="28"/>
        </w:rPr>
      </w:pPr>
      <w:r w:rsidRPr="00D227DE">
        <w:rPr>
          <w:rFonts w:ascii="Times New Roman" w:hAnsi="Times New Roman"/>
          <w:sz w:val="28"/>
          <w:szCs w:val="28"/>
        </w:rPr>
        <w:t>Although large volumes of housing data are available, extracting meaningful insights remains challenging due to the complexity of multiple interacting variables. Buyers often struggle to determine fair prices, investors face uncertainty regarding profitable investments, and policymakers require accurate market intelligence.</w:t>
      </w:r>
    </w:p>
    <w:p w14:paraId="228EC290" w14:textId="77777777" w:rsidR="00EC02D6" w:rsidRPr="00D227DE" w:rsidRDefault="00EC02D6" w:rsidP="0073267B">
      <w:pPr>
        <w:jc w:val="both"/>
        <w:rPr>
          <w:rFonts w:ascii="Times New Roman" w:hAnsi="Times New Roman"/>
          <w:sz w:val="28"/>
          <w:szCs w:val="28"/>
        </w:rPr>
      </w:pPr>
      <w:r w:rsidRPr="00D227DE">
        <w:rPr>
          <w:rFonts w:ascii="Times New Roman" w:hAnsi="Times New Roman"/>
          <w:sz w:val="28"/>
          <w:szCs w:val="28"/>
        </w:rPr>
        <w:t>There is therefore a need for a comprehensive exploratory analysis capable of revealing hidden relationships among housing characteristics, regional differences, property age, construction periods, and pricing trends.</w:t>
      </w:r>
    </w:p>
    <w:p w14:paraId="5937B40C" w14:textId="77777777" w:rsidR="00EC02D6" w:rsidRPr="00D227DE" w:rsidRDefault="00EC02D6" w:rsidP="00EC02D6">
      <w:pPr>
        <w:rPr>
          <w:rFonts w:ascii="Times New Roman" w:hAnsi="Times New Roman"/>
          <w:sz w:val="28"/>
          <w:szCs w:val="28"/>
        </w:rPr>
      </w:pPr>
    </w:p>
    <w:p w14:paraId="531D0CAF" w14:textId="49030E18"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t xml:space="preserve">1.3 </w:t>
      </w:r>
      <w:r w:rsidRPr="00D227DE">
        <w:rPr>
          <w:rFonts w:ascii="Times New Roman" w:hAnsi="Times New Roman"/>
          <w:b/>
          <w:bCs/>
          <w:sz w:val="28"/>
          <w:szCs w:val="28"/>
        </w:rPr>
        <w:tab/>
        <w:t>Aim of the Study</w:t>
      </w:r>
    </w:p>
    <w:p w14:paraId="1C7C6A3F"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lastRenderedPageBreak/>
        <w:t>The aim of this study is to perform an exploratory data analysis of the Danish housing market to identify factors influencing residential property prices.</w:t>
      </w:r>
    </w:p>
    <w:p w14:paraId="7575E685" w14:textId="77777777" w:rsidR="00EC02D6" w:rsidRPr="00D227DE" w:rsidRDefault="00EC02D6" w:rsidP="00EC02D6">
      <w:pPr>
        <w:rPr>
          <w:rFonts w:ascii="Times New Roman" w:hAnsi="Times New Roman"/>
          <w:sz w:val="28"/>
          <w:szCs w:val="28"/>
        </w:rPr>
      </w:pPr>
    </w:p>
    <w:p w14:paraId="0AE4BEA6" w14:textId="4719715B"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t xml:space="preserve">1.4 </w:t>
      </w:r>
      <w:r w:rsidRPr="00D227DE">
        <w:rPr>
          <w:rFonts w:ascii="Times New Roman" w:hAnsi="Times New Roman"/>
          <w:b/>
          <w:bCs/>
          <w:sz w:val="28"/>
          <w:szCs w:val="28"/>
        </w:rPr>
        <w:tab/>
        <w:t>Objectives</w:t>
      </w:r>
    </w:p>
    <w:p w14:paraId="04729AAF"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The objectives are to:</w:t>
      </w:r>
    </w:p>
    <w:p w14:paraId="3BA4DDC7"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Explore the distribution of properties across Danish regions. </w:t>
      </w:r>
    </w:p>
    <w:p w14:paraId="3EDCE998"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Analyze housing prices across different property types. </w:t>
      </w:r>
    </w:p>
    <w:p w14:paraId="3BFA3EF1"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Examine trends in housing prices over time. </w:t>
      </w:r>
    </w:p>
    <w:p w14:paraId="0A4D6B69"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Investigate sales volume over time. </w:t>
      </w:r>
    </w:p>
    <w:p w14:paraId="571E5609"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Compare housing prices among regions. </w:t>
      </w:r>
    </w:p>
    <w:p w14:paraId="41D78EA1"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Evaluate negotiation differences between asking and purchase prices. </w:t>
      </w:r>
    </w:p>
    <w:p w14:paraId="05879DE5"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Examine the effect of property age on average housing prices. </w:t>
      </w:r>
    </w:p>
    <w:p w14:paraId="3EC100C8"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Analyze construction decades and their influence on pricing. </w:t>
      </w:r>
    </w:p>
    <w:p w14:paraId="0D47C10A"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Determine relationships among housing variables using correlation analysis. </w:t>
      </w:r>
    </w:p>
    <w:p w14:paraId="6357C0B4" w14:textId="77777777" w:rsidR="00EC02D6" w:rsidRPr="00D227DE" w:rsidRDefault="00EC02D6" w:rsidP="00EC02D6">
      <w:pPr>
        <w:rPr>
          <w:rFonts w:ascii="Times New Roman" w:hAnsi="Times New Roman"/>
          <w:sz w:val="28"/>
          <w:szCs w:val="28"/>
        </w:rPr>
      </w:pPr>
    </w:p>
    <w:p w14:paraId="734B3510" w14:textId="3888A5D0"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t xml:space="preserve">1.5 </w:t>
      </w:r>
      <w:r w:rsidRPr="00D227DE">
        <w:rPr>
          <w:rFonts w:ascii="Times New Roman" w:hAnsi="Times New Roman"/>
          <w:b/>
          <w:bCs/>
          <w:sz w:val="28"/>
          <w:szCs w:val="28"/>
        </w:rPr>
        <w:tab/>
        <w:t>Research Questions</w:t>
      </w:r>
    </w:p>
    <w:p w14:paraId="273F90D6" w14:textId="77777777" w:rsidR="00EC02D6" w:rsidRPr="00D227DE" w:rsidRDefault="00EC02D6" w:rsidP="00EC02D6">
      <w:pPr>
        <w:numPr>
          <w:ilvl w:val="0"/>
          <w:numId w:val="2"/>
        </w:numPr>
        <w:rPr>
          <w:rFonts w:ascii="Times New Roman" w:hAnsi="Times New Roman"/>
          <w:sz w:val="28"/>
          <w:szCs w:val="28"/>
        </w:rPr>
      </w:pPr>
      <w:r w:rsidRPr="00D227DE">
        <w:rPr>
          <w:rFonts w:ascii="Times New Roman" w:hAnsi="Times New Roman"/>
          <w:sz w:val="28"/>
          <w:szCs w:val="28"/>
        </w:rPr>
        <w:t xml:space="preserve">Which Danish region has the highest housing prices? </w:t>
      </w:r>
    </w:p>
    <w:p w14:paraId="4CA43C7B" w14:textId="77777777" w:rsidR="00EC02D6" w:rsidRPr="00D227DE" w:rsidRDefault="00EC02D6" w:rsidP="00EC02D6">
      <w:pPr>
        <w:numPr>
          <w:ilvl w:val="0"/>
          <w:numId w:val="2"/>
        </w:numPr>
        <w:rPr>
          <w:rFonts w:ascii="Times New Roman" w:hAnsi="Times New Roman"/>
          <w:sz w:val="28"/>
          <w:szCs w:val="28"/>
        </w:rPr>
      </w:pPr>
      <w:r w:rsidRPr="00D227DE">
        <w:rPr>
          <w:rFonts w:ascii="Times New Roman" w:hAnsi="Times New Roman"/>
          <w:sz w:val="28"/>
          <w:szCs w:val="28"/>
        </w:rPr>
        <w:t xml:space="preserve">Which property type dominates the market? </w:t>
      </w:r>
    </w:p>
    <w:p w14:paraId="53B1133F" w14:textId="77777777" w:rsidR="00EC02D6" w:rsidRPr="00D227DE" w:rsidRDefault="00EC02D6" w:rsidP="00EC02D6">
      <w:pPr>
        <w:numPr>
          <w:ilvl w:val="0"/>
          <w:numId w:val="2"/>
        </w:numPr>
        <w:rPr>
          <w:rFonts w:ascii="Times New Roman" w:hAnsi="Times New Roman"/>
          <w:sz w:val="28"/>
          <w:szCs w:val="28"/>
        </w:rPr>
      </w:pPr>
      <w:r w:rsidRPr="00D227DE">
        <w:rPr>
          <w:rFonts w:ascii="Times New Roman" w:hAnsi="Times New Roman"/>
          <w:sz w:val="28"/>
          <w:szCs w:val="28"/>
        </w:rPr>
        <w:t xml:space="preserve">How have housing prices changed over time? </w:t>
      </w:r>
    </w:p>
    <w:p w14:paraId="4B3C4C8D" w14:textId="77777777" w:rsidR="00EC02D6" w:rsidRPr="00D227DE" w:rsidRDefault="00EC02D6" w:rsidP="00EC02D6">
      <w:pPr>
        <w:numPr>
          <w:ilvl w:val="0"/>
          <w:numId w:val="2"/>
        </w:numPr>
        <w:rPr>
          <w:rFonts w:ascii="Times New Roman" w:hAnsi="Times New Roman"/>
          <w:sz w:val="28"/>
          <w:szCs w:val="28"/>
        </w:rPr>
      </w:pPr>
      <w:r w:rsidRPr="00D227DE">
        <w:rPr>
          <w:rFonts w:ascii="Times New Roman" w:hAnsi="Times New Roman"/>
          <w:sz w:val="28"/>
          <w:szCs w:val="28"/>
        </w:rPr>
        <w:t xml:space="preserve">Does property age affect purchase price? </w:t>
      </w:r>
    </w:p>
    <w:p w14:paraId="63518FF1" w14:textId="77777777" w:rsidR="00EC02D6" w:rsidRPr="00D227DE" w:rsidRDefault="00EC02D6" w:rsidP="00EC02D6">
      <w:pPr>
        <w:numPr>
          <w:ilvl w:val="0"/>
          <w:numId w:val="2"/>
        </w:numPr>
        <w:rPr>
          <w:rFonts w:ascii="Times New Roman" w:hAnsi="Times New Roman"/>
          <w:sz w:val="28"/>
          <w:szCs w:val="28"/>
        </w:rPr>
      </w:pPr>
      <w:r w:rsidRPr="00D227DE">
        <w:rPr>
          <w:rFonts w:ascii="Times New Roman" w:hAnsi="Times New Roman"/>
          <w:sz w:val="28"/>
          <w:szCs w:val="28"/>
        </w:rPr>
        <w:t xml:space="preserve">What variables have the strongest influence on housing prices? </w:t>
      </w:r>
    </w:p>
    <w:p w14:paraId="4B0BFEC5" w14:textId="77777777" w:rsidR="00EC02D6" w:rsidRPr="00D227DE" w:rsidRDefault="00EC02D6" w:rsidP="00EC02D6">
      <w:pPr>
        <w:numPr>
          <w:ilvl w:val="0"/>
          <w:numId w:val="2"/>
        </w:numPr>
        <w:rPr>
          <w:rFonts w:ascii="Times New Roman" w:hAnsi="Times New Roman"/>
          <w:sz w:val="28"/>
          <w:szCs w:val="28"/>
        </w:rPr>
      </w:pPr>
      <w:r w:rsidRPr="00D227DE">
        <w:rPr>
          <w:rFonts w:ascii="Times New Roman" w:hAnsi="Times New Roman"/>
          <w:sz w:val="28"/>
          <w:szCs w:val="28"/>
        </w:rPr>
        <w:t xml:space="preserve">Do buyers generally pay above or below asking prices? </w:t>
      </w:r>
    </w:p>
    <w:p w14:paraId="33C4C240" w14:textId="77777777" w:rsidR="00EC02D6" w:rsidRPr="00D227DE" w:rsidRDefault="00EC02D6" w:rsidP="00EC02D6">
      <w:pPr>
        <w:rPr>
          <w:rFonts w:ascii="Times New Roman" w:hAnsi="Times New Roman"/>
          <w:sz w:val="28"/>
          <w:szCs w:val="28"/>
        </w:rPr>
      </w:pPr>
    </w:p>
    <w:p w14:paraId="0DA7EBA7" w14:textId="1E5CD151"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lastRenderedPageBreak/>
        <w:t xml:space="preserve">1.6 </w:t>
      </w:r>
      <w:r w:rsidRPr="00D227DE">
        <w:rPr>
          <w:rFonts w:ascii="Times New Roman" w:hAnsi="Times New Roman"/>
          <w:b/>
          <w:bCs/>
          <w:sz w:val="28"/>
          <w:szCs w:val="28"/>
        </w:rPr>
        <w:tab/>
        <w:t>Significance of the Study</w:t>
      </w:r>
    </w:p>
    <w:p w14:paraId="7E0826B4"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The findings will benefit:</w:t>
      </w:r>
    </w:p>
    <w:p w14:paraId="19C1BAB5" w14:textId="77777777" w:rsidR="00EC02D6" w:rsidRPr="00D227DE" w:rsidRDefault="00EC02D6" w:rsidP="00EC02D6">
      <w:pPr>
        <w:numPr>
          <w:ilvl w:val="0"/>
          <w:numId w:val="3"/>
        </w:numPr>
        <w:rPr>
          <w:rFonts w:ascii="Times New Roman" w:hAnsi="Times New Roman"/>
          <w:sz w:val="28"/>
          <w:szCs w:val="28"/>
        </w:rPr>
      </w:pPr>
      <w:r w:rsidRPr="00D227DE">
        <w:rPr>
          <w:rFonts w:ascii="Times New Roman" w:hAnsi="Times New Roman"/>
          <w:sz w:val="28"/>
          <w:szCs w:val="28"/>
        </w:rPr>
        <w:t xml:space="preserve">Home buyers seeking investment guidance. </w:t>
      </w:r>
    </w:p>
    <w:p w14:paraId="38247A36" w14:textId="77777777" w:rsidR="00EC02D6" w:rsidRPr="00D227DE" w:rsidRDefault="00EC02D6" w:rsidP="00EC02D6">
      <w:pPr>
        <w:numPr>
          <w:ilvl w:val="0"/>
          <w:numId w:val="3"/>
        </w:numPr>
        <w:rPr>
          <w:rFonts w:ascii="Times New Roman" w:hAnsi="Times New Roman"/>
          <w:sz w:val="28"/>
          <w:szCs w:val="28"/>
        </w:rPr>
      </w:pPr>
      <w:r w:rsidRPr="00D227DE">
        <w:rPr>
          <w:rFonts w:ascii="Times New Roman" w:hAnsi="Times New Roman"/>
          <w:sz w:val="28"/>
          <w:szCs w:val="28"/>
        </w:rPr>
        <w:t xml:space="preserve">Real estate agencies. </w:t>
      </w:r>
    </w:p>
    <w:p w14:paraId="6A7135E4" w14:textId="77777777" w:rsidR="00EC02D6" w:rsidRPr="00D227DE" w:rsidRDefault="00EC02D6" w:rsidP="00EC02D6">
      <w:pPr>
        <w:numPr>
          <w:ilvl w:val="0"/>
          <w:numId w:val="3"/>
        </w:numPr>
        <w:rPr>
          <w:rFonts w:ascii="Times New Roman" w:hAnsi="Times New Roman"/>
          <w:sz w:val="28"/>
          <w:szCs w:val="28"/>
        </w:rPr>
      </w:pPr>
      <w:r w:rsidRPr="00D227DE">
        <w:rPr>
          <w:rFonts w:ascii="Times New Roman" w:hAnsi="Times New Roman"/>
          <w:sz w:val="28"/>
          <w:szCs w:val="28"/>
        </w:rPr>
        <w:t xml:space="preserve">Property investors. </w:t>
      </w:r>
    </w:p>
    <w:p w14:paraId="142D6896" w14:textId="77777777" w:rsidR="00EC02D6" w:rsidRPr="00D227DE" w:rsidRDefault="00EC02D6" w:rsidP="00EC02D6">
      <w:pPr>
        <w:numPr>
          <w:ilvl w:val="0"/>
          <w:numId w:val="3"/>
        </w:numPr>
        <w:rPr>
          <w:rFonts w:ascii="Times New Roman" w:hAnsi="Times New Roman"/>
          <w:sz w:val="28"/>
          <w:szCs w:val="28"/>
        </w:rPr>
      </w:pPr>
      <w:r w:rsidRPr="00D227DE">
        <w:rPr>
          <w:rFonts w:ascii="Times New Roman" w:hAnsi="Times New Roman"/>
          <w:sz w:val="28"/>
          <w:szCs w:val="28"/>
        </w:rPr>
        <w:t xml:space="preserve">Financial institutions. </w:t>
      </w:r>
    </w:p>
    <w:p w14:paraId="2D120687" w14:textId="77777777" w:rsidR="00EC02D6" w:rsidRPr="00D227DE" w:rsidRDefault="00EC02D6" w:rsidP="00EC02D6">
      <w:pPr>
        <w:numPr>
          <w:ilvl w:val="0"/>
          <w:numId w:val="3"/>
        </w:numPr>
        <w:rPr>
          <w:rFonts w:ascii="Times New Roman" w:hAnsi="Times New Roman"/>
          <w:sz w:val="28"/>
          <w:szCs w:val="28"/>
        </w:rPr>
      </w:pPr>
      <w:r w:rsidRPr="00D227DE">
        <w:rPr>
          <w:rFonts w:ascii="Times New Roman" w:hAnsi="Times New Roman"/>
          <w:sz w:val="28"/>
          <w:szCs w:val="28"/>
        </w:rPr>
        <w:t xml:space="preserve">Government housing authorities. </w:t>
      </w:r>
    </w:p>
    <w:p w14:paraId="27914030" w14:textId="77777777" w:rsidR="00EC02D6" w:rsidRPr="00D227DE" w:rsidRDefault="00EC02D6" w:rsidP="00EC02D6">
      <w:pPr>
        <w:numPr>
          <w:ilvl w:val="0"/>
          <w:numId w:val="3"/>
        </w:numPr>
        <w:rPr>
          <w:rFonts w:ascii="Times New Roman" w:hAnsi="Times New Roman"/>
          <w:sz w:val="28"/>
          <w:szCs w:val="28"/>
        </w:rPr>
      </w:pPr>
      <w:r w:rsidRPr="00D227DE">
        <w:rPr>
          <w:rFonts w:ascii="Times New Roman" w:hAnsi="Times New Roman"/>
          <w:sz w:val="28"/>
          <w:szCs w:val="28"/>
        </w:rPr>
        <w:t xml:space="preserve">Researchers in housing economics. </w:t>
      </w:r>
    </w:p>
    <w:p w14:paraId="7B05168A" w14:textId="77777777" w:rsidR="00EC02D6" w:rsidRPr="00D227DE" w:rsidRDefault="00EC02D6" w:rsidP="00EC02D6">
      <w:pPr>
        <w:rPr>
          <w:rFonts w:ascii="Times New Roman" w:hAnsi="Times New Roman"/>
          <w:sz w:val="28"/>
          <w:szCs w:val="28"/>
        </w:rPr>
      </w:pPr>
    </w:p>
    <w:p w14:paraId="34FC584E" w14:textId="77777777" w:rsidR="00EC02D6" w:rsidRPr="00D227DE" w:rsidRDefault="00EC02D6" w:rsidP="00EC02D6">
      <w:pPr>
        <w:rPr>
          <w:rFonts w:ascii="Times New Roman" w:hAnsi="Times New Roman"/>
          <w:sz w:val="28"/>
          <w:szCs w:val="28"/>
        </w:rPr>
      </w:pPr>
    </w:p>
    <w:p w14:paraId="2592F588" w14:textId="77777777" w:rsidR="00EC02D6" w:rsidRPr="00D227DE" w:rsidRDefault="00EC02D6" w:rsidP="00EC02D6">
      <w:pPr>
        <w:rPr>
          <w:rFonts w:ascii="Times New Roman" w:hAnsi="Times New Roman"/>
          <w:sz w:val="28"/>
          <w:szCs w:val="28"/>
        </w:rPr>
      </w:pPr>
    </w:p>
    <w:p w14:paraId="2C960C6F" w14:textId="77777777" w:rsidR="00EC02D6" w:rsidRPr="00D227DE" w:rsidRDefault="00EC02D6" w:rsidP="00EC02D6">
      <w:pPr>
        <w:rPr>
          <w:rFonts w:ascii="Times New Roman" w:hAnsi="Times New Roman"/>
          <w:sz w:val="28"/>
          <w:szCs w:val="28"/>
        </w:rPr>
      </w:pPr>
    </w:p>
    <w:p w14:paraId="10BA41FF" w14:textId="77777777" w:rsidR="00EC02D6" w:rsidRPr="00D227DE" w:rsidRDefault="00EC02D6" w:rsidP="00EC02D6">
      <w:pPr>
        <w:rPr>
          <w:rFonts w:ascii="Times New Roman" w:hAnsi="Times New Roman"/>
          <w:sz w:val="28"/>
          <w:szCs w:val="28"/>
        </w:rPr>
      </w:pPr>
    </w:p>
    <w:p w14:paraId="2D979FF1" w14:textId="77777777" w:rsidR="00EC02D6" w:rsidRPr="00D227DE" w:rsidRDefault="00EC02D6" w:rsidP="00EC02D6">
      <w:pPr>
        <w:rPr>
          <w:rFonts w:ascii="Times New Roman" w:hAnsi="Times New Roman"/>
          <w:sz w:val="28"/>
          <w:szCs w:val="28"/>
        </w:rPr>
      </w:pPr>
    </w:p>
    <w:p w14:paraId="44DF0C87" w14:textId="77777777" w:rsidR="00EC02D6" w:rsidRPr="00D227DE" w:rsidRDefault="00EC02D6" w:rsidP="00EC02D6">
      <w:pPr>
        <w:rPr>
          <w:rFonts w:ascii="Times New Roman" w:hAnsi="Times New Roman"/>
          <w:sz w:val="28"/>
          <w:szCs w:val="28"/>
        </w:rPr>
      </w:pPr>
    </w:p>
    <w:p w14:paraId="25580BE0" w14:textId="77777777" w:rsidR="00EC02D6" w:rsidRPr="00D227DE" w:rsidRDefault="00EC02D6" w:rsidP="00EC02D6">
      <w:pPr>
        <w:rPr>
          <w:rFonts w:ascii="Times New Roman" w:hAnsi="Times New Roman"/>
          <w:sz w:val="28"/>
          <w:szCs w:val="28"/>
        </w:rPr>
      </w:pPr>
    </w:p>
    <w:p w14:paraId="11164C10" w14:textId="77777777" w:rsidR="00EC02D6" w:rsidRDefault="00EC02D6" w:rsidP="00EC02D6">
      <w:pPr>
        <w:rPr>
          <w:rFonts w:ascii="Times New Roman" w:hAnsi="Times New Roman"/>
          <w:sz w:val="28"/>
          <w:szCs w:val="28"/>
        </w:rPr>
      </w:pPr>
    </w:p>
    <w:p w14:paraId="298D140B" w14:textId="77777777" w:rsidR="00D227DE" w:rsidRDefault="00D227DE" w:rsidP="00EC02D6">
      <w:pPr>
        <w:rPr>
          <w:rFonts w:ascii="Times New Roman" w:hAnsi="Times New Roman"/>
          <w:sz w:val="28"/>
          <w:szCs w:val="28"/>
        </w:rPr>
      </w:pPr>
    </w:p>
    <w:p w14:paraId="48F9443E" w14:textId="77777777" w:rsidR="00D227DE" w:rsidRDefault="00D227DE" w:rsidP="00EC02D6">
      <w:pPr>
        <w:rPr>
          <w:rFonts w:ascii="Times New Roman" w:hAnsi="Times New Roman"/>
          <w:sz w:val="28"/>
          <w:szCs w:val="28"/>
        </w:rPr>
      </w:pPr>
    </w:p>
    <w:p w14:paraId="4B486F5F" w14:textId="77777777" w:rsidR="00D227DE" w:rsidRDefault="00D227DE" w:rsidP="00EC02D6">
      <w:pPr>
        <w:rPr>
          <w:rFonts w:ascii="Times New Roman" w:hAnsi="Times New Roman"/>
          <w:sz w:val="28"/>
          <w:szCs w:val="28"/>
        </w:rPr>
      </w:pPr>
    </w:p>
    <w:p w14:paraId="5DC88D3B" w14:textId="77777777" w:rsidR="00D227DE" w:rsidRDefault="00D227DE" w:rsidP="00EC02D6">
      <w:pPr>
        <w:rPr>
          <w:rFonts w:ascii="Times New Roman" w:hAnsi="Times New Roman"/>
          <w:sz w:val="28"/>
          <w:szCs w:val="28"/>
        </w:rPr>
      </w:pPr>
    </w:p>
    <w:p w14:paraId="1285F1CF" w14:textId="77777777" w:rsidR="00D227DE" w:rsidRDefault="00D227DE" w:rsidP="00EC02D6">
      <w:pPr>
        <w:rPr>
          <w:rFonts w:ascii="Times New Roman" w:hAnsi="Times New Roman"/>
          <w:sz w:val="28"/>
          <w:szCs w:val="28"/>
        </w:rPr>
      </w:pPr>
    </w:p>
    <w:p w14:paraId="0A95410B" w14:textId="77777777" w:rsidR="003D7B6F" w:rsidRPr="00D227DE" w:rsidRDefault="003D7B6F" w:rsidP="00EC02D6">
      <w:pPr>
        <w:rPr>
          <w:rFonts w:ascii="Times New Roman" w:hAnsi="Times New Roman"/>
          <w:sz w:val="28"/>
          <w:szCs w:val="28"/>
        </w:rPr>
      </w:pPr>
    </w:p>
    <w:p w14:paraId="73FA0641" w14:textId="3BF069C4" w:rsidR="00EC02D6" w:rsidRPr="00D227DE" w:rsidRDefault="00EC02D6" w:rsidP="00EC02D6">
      <w:pPr>
        <w:jc w:val="center"/>
        <w:rPr>
          <w:rFonts w:ascii="Times New Roman" w:hAnsi="Times New Roman"/>
          <w:sz w:val="32"/>
          <w:szCs w:val="32"/>
        </w:rPr>
      </w:pPr>
      <w:r w:rsidRPr="00D227DE">
        <w:rPr>
          <w:rFonts w:ascii="Times New Roman" w:hAnsi="Times New Roman"/>
          <w:b/>
          <w:bCs/>
          <w:sz w:val="32"/>
          <w:szCs w:val="32"/>
        </w:rPr>
        <w:lastRenderedPageBreak/>
        <w:t>CHAPTER TWO</w:t>
      </w:r>
    </w:p>
    <w:p w14:paraId="59CED2B7" w14:textId="77777777" w:rsidR="00EC02D6" w:rsidRPr="00D227DE" w:rsidRDefault="00EC02D6" w:rsidP="00EC02D6">
      <w:pPr>
        <w:jc w:val="center"/>
        <w:rPr>
          <w:rFonts w:ascii="Times New Roman" w:hAnsi="Times New Roman"/>
          <w:b/>
          <w:bCs/>
          <w:sz w:val="32"/>
          <w:szCs w:val="32"/>
        </w:rPr>
      </w:pPr>
      <w:r w:rsidRPr="00D227DE">
        <w:rPr>
          <w:rFonts w:ascii="Times New Roman" w:hAnsi="Times New Roman"/>
          <w:b/>
          <w:bCs/>
          <w:sz w:val="32"/>
          <w:szCs w:val="32"/>
        </w:rPr>
        <w:t>LITERATURE REVIEW</w:t>
      </w:r>
    </w:p>
    <w:p w14:paraId="6E768DEB" w14:textId="1F70BCB5" w:rsidR="00EC02D6" w:rsidRPr="00D227DE" w:rsidRDefault="00EC02D6" w:rsidP="00EC02D6">
      <w:pPr>
        <w:rPr>
          <w:rFonts w:ascii="Times New Roman" w:hAnsi="Times New Roman"/>
          <w:b/>
          <w:bCs/>
          <w:sz w:val="28"/>
          <w:szCs w:val="28"/>
        </w:rPr>
      </w:pPr>
      <w:r w:rsidRPr="00D227DE">
        <w:rPr>
          <w:rFonts w:ascii="Times New Roman" w:hAnsi="Times New Roman"/>
          <w:b/>
          <w:bCs/>
          <w:sz w:val="28"/>
          <w:szCs w:val="28"/>
        </w:rPr>
        <w:t xml:space="preserve">2.1 </w:t>
      </w:r>
      <w:r w:rsidRPr="00D227DE">
        <w:rPr>
          <w:rFonts w:ascii="Times New Roman" w:hAnsi="Times New Roman"/>
          <w:b/>
          <w:bCs/>
          <w:sz w:val="28"/>
          <w:szCs w:val="28"/>
        </w:rPr>
        <w:tab/>
        <w:t>Introduction</w:t>
      </w:r>
    </w:p>
    <w:p w14:paraId="552F6F99" w14:textId="77777777" w:rsidR="00EC02D6" w:rsidRPr="00D227DE" w:rsidRDefault="00EC02D6" w:rsidP="00431367">
      <w:pPr>
        <w:jc w:val="both"/>
        <w:rPr>
          <w:rFonts w:ascii="Times New Roman" w:hAnsi="Times New Roman"/>
          <w:sz w:val="28"/>
          <w:szCs w:val="28"/>
        </w:rPr>
      </w:pPr>
      <w:r w:rsidRPr="00D227DE">
        <w:rPr>
          <w:rFonts w:ascii="Times New Roman" w:hAnsi="Times New Roman"/>
          <w:sz w:val="28"/>
          <w:szCs w:val="28"/>
        </w:rPr>
        <w:t>Housing markets have attracted extensive academic interest because of their importance to economic growth, wealth creation, and social welfare. Advances in data analytics have significantly improved the understanding of real estate pricing through statistical and machine learning methods.</w:t>
      </w:r>
    </w:p>
    <w:p w14:paraId="72BC5FA4" w14:textId="77777777" w:rsidR="00EC02D6" w:rsidRPr="00D227DE" w:rsidRDefault="00EC02D6" w:rsidP="00431367">
      <w:pPr>
        <w:jc w:val="both"/>
        <w:rPr>
          <w:rFonts w:ascii="Times New Roman" w:hAnsi="Times New Roman"/>
          <w:sz w:val="28"/>
          <w:szCs w:val="28"/>
        </w:rPr>
      </w:pPr>
    </w:p>
    <w:p w14:paraId="014FD675" w14:textId="3FAE0240" w:rsidR="00EC02D6" w:rsidRPr="00D227DE" w:rsidRDefault="00EC02D6" w:rsidP="00431367">
      <w:pPr>
        <w:jc w:val="both"/>
        <w:rPr>
          <w:rFonts w:ascii="Times New Roman" w:hAnsi="Times New Roman"/>
          <w:sz w:val="28"/>
          <w:szCs w:val="28"/>
        </w:rPr>
      </w:pPr>
      <w:r w:rsidRPr="00D227DE">
        <w:rPr>
          <w:rFonts w:ascii="Times New Roman" w:hAnsi="Times New Roman"/>
          <w:b/>
          <w:bCs/>
          <w:sz w:val="28"/>
          <w:szCs w:val="28"/>
        </w:rPr>
        <w:t>2.2</w:t>
      </w:r>
      <w:r w:rsidRPr="00D227DE">
        <w:rPr>
          <w:rFonts w:ascii="Times New Roman" w:hAnsi="Times New Roman"/>
          <w:b/>
          <w:bCs/>
          <w:sz w:val="28"/>
          <w:szCs w:val="28"/>
        </w:rPr>
        <w:tab/>
        <w:t xml:space="preserve"> Concept of Exploratory Data Analysis</w:t>
      </w:r>
    </w:p>
    <w:p w14:paraId="6EE3079D" w14:textId="77777777" w:rsidR="00EC02D6" w:rsidRPr="00D227DE" w:rsidRDefault="00EC02D6" w:rsidP="00431367">
      <w:pPr>
        <w:jc w:val="both"/>
        <w:rPr>
          <w:rFonts w:ascii="Times New Roman" w:hAnsi="Times New Roman"/>
          <w:sz w:val="28"/>
          <w:szCs w:val="28"/>
        </w:rPr>
      </w:pPr>
      <w:r w:rsidRPr="00D227DE">
        <w:rPr>
          <w:rFonts w:ascii="Times New Roman" w:hAnsi="Times New Roman"/>
          <w:sz w:val="28"/>
          <w:szCs w:val="28"/>
        </w:rPr>
        <w:t>Exploratory Data Analysis (EDA), introduced by John Tukey (1977), refers to the process of examining datasets through summary statistics and visualizations before applying predictive models. EDA helps identify trends, missing values, correlations, distributions, and outliers.</w:t>
      </w:r>
    </w:p>
    <w:p w14:paraId="16A80C52" w14:textId="77777777" w:rsidR="00EC02D6" w:rsidRPr="00D227DE" w:rsidRDefault="00EC02D6" w:rsidP="00431367">
      <w:pPr>
        <w:jc w:val="both"/>
        <w:rPr>
          <w:rFonts w:ascii="Times New Roman" w:hAnsi="Times New Roman"/>
          <w:sz w:val="28"/>
          <w:szCs w:val="28"/>
        </w:rPr>
      </w:pPr>
      <w:r w:rsidRPr="00D227DE">
        <w:rPr>
          <w:rFonts w:ascii="Times New Roman" w:hAnsi="Times New Roman"/>
          <w:sz w:val="28"/>
          <w:szCs w:val="28"/>
        </w:rPr>
        <w:t>According to Tukey, EDA allows analysts to "listen to the data" before drawing conclusions.</w:t>
      </w:r>
    </w:p>
    <w:p w14:paraId="10C52D15" w14:textId="77777777" w:rsidR="00EC02D6" w:rsidRDefault="00EC02D6" w:rsidP="00431367">
      <w:pPr>
        <w:jc w:val="both"/>
        <w:rPr>
          <w:rFonts w:ascii="Times New Roman" w:hAnsi="Times New Roman"/>
          <w:sz w:val="28"/>
          <w:szCs w:val="28"/>
        </w:rPr>
      </w:pPr>
    </w:p>
    <w:p w14:paraId="66ECFAE7" w14:textId="69DD7476" w:rsidR="0069352F" w:rsidRPr="0069352F" w:rsidRDefault="0069352F" w:rsidP="00431367">
      <w:pPr>
        <w:jc w:val="both"/>
        <w:rPr>
          <w:rFonts w:ascii="Times New Roman" w:hAnsi="Times New Roman"/>
          <w:b/>
          <w:bCs/>
          <w:sz w:val="28"/>
          <w:szCs w:val="28"/>
        </w:rPr>
      </w:pPr>
      <w:r w:rsidRPr="0069352F">
        <w:rPr>
          <w:rFonts w:ascii="Times New Roman" w:hAnsi="Times New Roman"/>
          <w:b/>
          <w:bCs/>
          <w:sz w:val="28"/>
          <w:szCs w:val="28"/>
        </w:rPr>
        <w:t xml:space="preserve">2.3 </w:t>
      </w:r>
      <w:r w:rsidRPr="0069352F">
        <w:rPr>
          <w:rFonts w:ascii="Times New Roman" w:hAnsi="Times New Roman"/>
          <w:b/>
          <w:bCs/>
          <w:sz w:val="28"/>
          <w:szCs w:val="28"/>
        </w:rPr>
        <w:tab/>
        <w:t>Review of Related Works</w:t>
      </w:r>
    </w:p>
    <w:p w14:paraId="4F5036F8" w14:textId="77777777" w:rsidR="0069352F" w:rsidRPr="0069352F" w:rsidRDefault="0069352F" w:rsidP="0069352F">
      <w:pPr>
        <w:jc w:val="both"/>
        <w:rPr>
          <w:rFonts w:ascii="Times New Roman" w:hAnsi="Times New Roman"/>
          <w:sz w:val="28"/>
          <w:szCs w:val="28"/>
        </w:rPr>
      </w:pPr>
      <w:r w:rsidRPr="0069352F">
        <w:rPr>
          <w:rFonts w:ascii="Times New Roman" w:hAnsi="Times New Roman"/>
          <w:sz w:val="28"/>
          <w:szCs w:val="28"/>
        </w:rPr>
        <w:t>Hair et al. (2019) explained various multivariate statistical techniques used to analyze relationships among multiple variables and support data-driven decision-making. Their work is relevant to this study because it provides the statistical foundation for correlation analysis and the interpretation of relationships among housing variables such as purchase price, property size, and price per square meter.</w:t>
      </w:r>
    </w:p>
    <w:p w14:paraId="28C2389B" w14:textId="77777777" w:rsidR="0069352F" w:rsidRDefault="0069352F" w:rsidP="0069352F">
      <w:pPr>
        <w:jc w:val="both"/>
        <w:rPr>
          <w:rFonts w:ascii="Times New Roman" w:hAnsi="Times New Roman"/>
          <w:sz w:val="28"/>
          <w:szCs w:val="28"/>
        </w:rPr>
      </w:pPr>
    </w:p>
    <w:p w14:paraId="0B04FDC5" w14:textId="77777777" w:rsidR="0069352F" w:rsidRDefault="0069352F" w:rsidP="0069352F">
      <w:pPr>
        <w:jc w:val="both"/>
        <w:rPr>
          <w:rFonts w:ascii="Times New Roman" w:hAnsi="Times New Roman"/>
          <w:sz w:val="28"/>
          <w:szCs w:val="28"/>
        </w:rPr>
      </w:pPr>
      <w:r w:rsidRPr="0069352F">
        <w:rPr>
          <w:rFonts w:ascii="Times New Roman" w:hAnsi="Times New Roman"/>
          <w:sz w:val="28"/>
          <w:szCs w:val="28"/>
        </w:rPr>
        <w:t>Han, Kamber, and Pei (2012) described data mining as the process of extracting meaningful patterns and knowledge from large datasets using preprocessing, visualization, and analytical techniques. Their work supports this study by emphasizing the importance of data cleaning, exploratory analysis, and pattern discovery in understanding trends within the Danish housing market.</w:t>
      </w:r>
    </w:p>
    <w:p w14:paraId="4F623AED" w14:textId="7C3B53A6" w:rsidR="0069352F" w:rsidRPr="0069352F" w:rsidRDefault="0069352F" w:rsidP="0069352F">
      <w:pPr>
        <w:jc w:val="both"/>
        <w:rPr>
          <w:rFonts w:ascii="Times New Roman" w:hAnsi="Times New Roman"/>
          <w:sz w:val="28"/>
          <w:szCs w:val="28"/>
        </w:rPr>
      </w:pPr>
      <w:r w:rsidRPr="0069352F">
        <w:rPr>
          <w:rFonts w:ascii="Times New Roman" w:hAnsi="Times New Roman"/>
          <w:sz w:val="28"/>
          <w:szCs w:val="28"/>
        </w:rPr>
        <w:lastRenderedPageBreak/>
        <w:t>James et al. (2021) introduced statistical learning methods for analyzing data, identifying relationships among variables, and supporting predictive modeling. Although this study focuses on exploratory data analysis rather than prediction, their work provides a framework for understanding the statistical relationships revealed through descriptive analysis and correlation techniques.</w:t>
      </w:r>
    </w:p>
    <w:p w14:paraId="52273540" w14:textId="77777777" w:rsidR="0069352F" w:rsidRPr="0069352F" w:rsidRDefault="0069352F" w:rsidP="0069352F">
      <w:pPr>
        <w:jc w:val="both"/>
        <w:rPr>
          <w:rFonts w:ascii="Times New Roman" w:hAnsi="Times New Roman"/>
          <w:sz w:val="28"/>
          <w:szCs w:val="28"/>
        </w:rPr>
      </w:pPr>
      <w:r w:rsidRPr="0069352F">
        <w:rPr>
          <w:rFonts w:ascii="Times New Roman" w:hAnsi="Times New Roman"/>
          <w:sz w:val="28"/>
          <w:szCs w:val="28"/>
        </w:rPr>
        <w:t>Tukey (1977) introduced Exploratory Data Analysis (EDA) as a systematic approach to understanding datasets through summary statistics and graphical visualization before applying formal statistical models. His work forms the theoretical foundation of this study, guiding the use of charts, box plots, histograms, and correlation analysis to uncover patterns in the Danish housing market.</w:t>
      </w:r>
    </w:p>
    <w:p w14:paraId="74262792" w14:textId="77777777" w:rsidR="0069352F" w:rsidRPr="0069352F" w:rsidRDefault="0069352F" w:rsidP="0069352F">
      <w:pPr>
        <w:jc w:val="both"/>
        <w:rPr>
          <w:rFonts w:ascii="Times New Roman" w:hAnsi="Times New Roman"/>
          <w:sz w:val="28"/>
          <w:szCs w:val="28"/>
        </w:rPr>
      </w:pPr>
      <w:r w:rsidRPr="0069352F">
        <w:rPr>
          <w:rFonts w:ascii="Times New Roman" w:hAnsi="Times New Roman"/>
          <w:sz w:val="28"/>
          <w:szCs w:val="28"/>
        </w:rPr>
        <w:t>Rosen (1974) developed the Hedonic Pricing Model, which explains that property prices are determined by the combined value of their individual characteristics, such as size, location, and quality. This theory directly supports the findings of this study, where variables such as price per square meter, property size, region, and property age significantly influence housing prices.</w:t>
      </w:r>
    </w:p>
    <w:p w14:paraId="053B74C5" w14:textId="77777777" w:rsidR="0069352F" w:rsidRPr="00D227DE" w:rsidRDefault="0069352F" w:rsidP="00431367">
      <w:pPr>
        <w:jc w:val="both"/>
        <w:rPr>
          <w:rFonts w:ascii="Times New Roman" w:hAnsi="Times New Roman"/>
          <w:sz w:val="28"/>
          <w:szCs w:val="28"/>
        </w:rPr>
      </w:pPr>
    </w:p>
    <w:p w14:paraId="7BC4E67D" w14:textId="30F74EEC"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t>2.</w:t>
      </w:r>
      <w:r w:rsidR="00AD7FAA">
        <w:rPr>
          <w:rFonts w:ascii="Times New Roman" w:hAnsi="Times New Roman"/>
          <w:b/>
          <w:bCs/>
          <w:sz w:val="28"/>
          <w:szCs w:val="28"/>
        </w:rPr>
        <w:t>4</w:t>
      </w:r>
      <w:r w:rsidRPr="00D227DE">
        <w:rPr>
          <w:rFonts w:ascii="Times New Roman" w:hAnsi="Times New Roman"/>
          <w:b/>
          <w:bCs/>
          <w:sz w:val="28"/>
          <w:szCs w:val="28"/>
        </w:rPr>
        <w:t xml:space="preserve"> </w:t>
      </w:r>
      <w:r w:rsidRPr="00D227DE">
        <w:rPr>
          <w:rFonts w:ascii="Times New Roman" w:hAnsi="Times New Roman"/>
          <w:b/>
          <w:bCs/>
          <w:sz w:val="28"/>
          <w:szCs w:val="28"/>
        </w:rPr>
        <w:tab/>
        <w:t>Housing Market Analysis</w:t>
      </w:r>
    </w:p>
    <w:p w14:paraId="4BCB31EF"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Housing markets are influenced by both internal and external factors including:</w:t>
      </w:r>
    </w:p>
    <w:p w14:paraId="4D4786A6" w14:textId="77777777" w:rsidR="00EC02D6" w:rsidRPr="00D227DE" w:rsidRDefault="00EC02D6" w:rsidP="00EC02D6">
      <w:pPr>
        <w:numPr>
          <w:ilvl w:val="0"/>
          <w:numId w:val="4"/>
        </w:numPr>
        <w:rPr>
          <w:rFonts w:ascii="Times New Roman" w:hAnsi="Times New Roman"/>
          <w:sz w:val="28"/>
          <w:szCs w:val="28"/>
        </w:rPr>
      </w:pPr>
      <w:r w:rsidRPr="00D227DE">
        <w:rPr>
          <w:rFonts w:ascii="Times New Roman" w:hAnsi="Times New Roman"/>
          <w:sz w:val="28"/>
          <w:szCs w:val="28"/>
        </w:rPr>
        <w:t xml:space="preserve">Location </w:t>
      </w:r>
    </w:p>
    <w:p w14:paraId="4C056C90" w14:textId="77777777" w:rsidR="00EC02D6" w:rsidRPr="00D227DE" w:rsidRDefault="00EC02D6" w:rsidP="00EC02D6">
      <w:pPr>
        <w:numPr>
          <w:ilvl w:val="0"/>
          <w:numId w:val="4"/>
        </w:numPr>
        <w:rPr>
          <w:rFonts w:ascii="Times New Roman" w:hAnsi="Times New Roman"/>
          <w:sz w:val="28"/>
          <w:szCs w:val="28"/>
        </w:rPr>
      </w:pPr>
      <w:r w:rsidRPr="00D227DE">
        <w:rPr>
          <w:rFonts w:ascii="Times New Roman" w:hAnsi="Times New Roman"/>
          <w:sz w:val="28"/>
          <w:szCs w:val="28"/>
        </w:rPr>
        <w:t xml:space="preserve">Property size </w:t>
      </w:r>
    </w:p>
    <w:p w14:paraId="0722BD7D" w14:textId="77777777" w:rsidR="00EC02D6" w:rsidRPr="00D227DE" w:rsidRDefault="00EC02D6" w:rsidP="00EC02D6">
      <w:pPr>
        <w:numPr>
          <w:ilvl w:val="0"/>
          <w:numId w:val="4"/>
        </w:numPr>
        <w:rPr>
          <w:rFonts w:ascii="Times New Roman" w:hAnsi="Times New Roman"/>
          <w:sz w:val="28"/>
          <w:szCs w:val="28"/>
        </w:rPr>
      </w:pPr>
      <w:r w:rsidRPr="00D227DE">
        <w:rPr>
          <w:rFonts w:ascii="Times New Roman" w:hAnsi="Times New Roman"/>
          <w:sz w:val="28"/>
          <w:szCs w:val="28"/>
        </w:rPr>
        <w:t xml:space="preserve">Number of rooms </w:t>
      </w:r>
    </w:p>
    <w:p w14:paraId="5ACC0A79" w14:textId="77777777" w:rsidR="00EC02D6" w:rsidRPr="00D227DE" w:rsidRDefault="00EC02D6" w:rsidP="00EC02D6">
      <w:pPr>
        <w:numPr>
          <w:ilvl w:val="0"/>
          <w:numId w:val="4"/>
        </w:numPr>
        <w:rPr>
          <w:rFonts w:ascii="Times New Roman" w:hAnsi="Times New Roman"/>
          <w:sz w:val="28"/>
          <w:szCs w:val="28"/>
        </w:rPr>
      </w:pPr>
      <w:r w:rsidRPr="00D227DE">
        <w:rPr>
          <w:rFonts w:ascii="Times New Roman" w:hAnsi="Times New Roman"/>
          <w:sz w:val="28"/>
          <w:szCs w:val="28"/>
        </w:rPr>
        <w:t xml:space="preserve">Construction quality </w:t>
      </w:r>
    </w:p>
    <w:p w14:paraId="60BAA849" w14:textId="77777777" w:rsidR="00EC02D6" w:rsidRPr="00D227DE" w:rsidRDefault="00EC02D6" w:rsidP="00EC02D6">
      <w:pPr>
        <w:numPr>
          <w:ilvl w:val="0"/>
          <w:numId w:val="4"/>
        </w:numPr>
        <w:rPr>
          <w:rFonts w:ascii="Times New Roman" w:hAnsi="Times New Roman"/>
          <w:sz w:val="28"/>
          <w:szCs w:val="28"/>
        </w:rPr>
      </w:pPr>
      <w:r w:rsidRPr="00D227DE">
        <w:rPr>
          <w:rFonts w:ascii="Times New Roman" w:hAnsi="Times New Roman"/>
          <w:sz w:val="28"/>
          <w:szCs w:val="28"/>
        </w:rPr>
        <w:t xml:space="preserve">Accessibility </w:t>
      </w:r>
    </w:p>
    <w:p w14:paraId="73D6DAAC" w14:textId="77777777" w:rsidR="00EC02D6" w:rsidRPr="00D227DE" w:rsidRDefault="00EC02D6" w:rsidP="00EC02D6">
      <w:pPr>
        <w:numPr>
          <w:ilvl w:val="0"/>
          <w:numId w:val="4"/>
        </w:numPr>
        <w:rPr>
          <w:rFonts w:ascii="Times New Roman" w:hAnsi="Times New Roman"/>
          <w:sz w:val="28"/>
          <w:szCs w:val="28"/>
        </w:rPr>
      </w:pPr>
      <w:r w:rsidRPr="00D227DE">
        <w:rPr>
          <w:rFonts w:ascii="Times New Roman" w:hAnsi="Times New Roman"/>
          <w:sz w:val="28"/>
          <w:szCs w:val="28"/>
        </w:rPr>
        <w:t xml:space="preserve">Interest rates </w:t>
      </w:r>
    </w:p>
    <w:p w14:paraId="148FF6BE" w14:textId="77777777" w:rsidR="00EC02D6" w:rsidRPr="00D227DE" w:rsidRDefault="00EC02D6" w:rsidP="00EC02D6">
      <w:pPr>
        <w:numPr>
          <w:ilvl w:val="0"/>
          <w:numId w:val="4"/>
        </w:numPr>
        <w:rPr>
          <w:rFonts w:ascii="Times New Roman" w:hAnsi="Times New Roman"/>
          <w:sz w:val="28"/>
          <w:szCs w:val="28"/>
        </w:rPr>
      </w:pPr>
      <w:r w:rsidRPr="00D227DE">
        <w:rPr>
          <w:rFonts w:ascii="Times New Roman" w:hAnsi="Times New Roman"/>
          <w:sz w:val="28"/>
          <w:szCs w:val="28"/>
        </w:rPr>
        <w:t xml:space="preserve">Inflation </w:t>
      </w:r>
    </w:p>
    <w:p w14:paraId="71F98D0B" w14:textId="77777777" w:rsidR="00EC02D6" w:rsidRPr="00D227DE" w:rsidRDefault="00EC02D6" w:rsidP="00EC02D6">
      <w:pPr>
        <w:numPr>
          <w:ilvl w:val="0"/>
          <w:numId w:val="4"/>
        </w:numPr>
        <w:rPr>
          <w:rFonts w:ascii="Times New Roman" w:hAnsi="Times New Roman"/>
          <w:sz w:val="28"/>
          <w:szCs w:val="28"/>
        </w:rPr>
      </w:pPr>
      <w:r w:rsidRPr="00D227DE">
        <w:rPr>
          <w:rFonts w:ascii="Times New Roman" w:hAnsi="Times New Roman"/>
          <w:sz w:val="28"/>
          <w:szCs w:val="28"/>
        </w:rPr>
        <w:t xml:space="preserve">Economic growth </w:t>
      </w:r>
    </w:p>
    <w:p w14:paraId="5FE916FD" w14:textId="44BA00A3" w:rsidR="00640D5B" w:rsidRPr="00D227DE" w:rsidRDefault="00EC02D6" w:rsidP="007D640A">
      <w:pPr>
        <w:jc w:val="both"/>
        <w:rPr>
          <w:rFonts w:ascii="Times New Roman" w:hAnsi="Times New Roman"/>
          <w:sz w:val="28"/>
          <w:szCs w:val="28"/>
        </w:rPr>
      </w:pPr>
      <w:r w:rsidRPr="00D227DE">
        <w:rPr>
          <w:rFonts w:ascii="Times New Roman" w:hAnsi="Times New Roman"/>
          <w:sz w:val="28"/>
          <w:szCs w:val="28"/>
        </w:rPr>
        <w:lastRenderedPageBreak/>
        <w:t>Numerous studies show that location consistently remains the strongest determinant of housing prices.</w:t>
      </w:r>
    </w:p>
    <w:p w14:paraId="735A3FDD" w14:textId="77777777" w:rsidR="00EC02D6" w:rsidRPr="00D227DE" w:rsidRDefault="00EC02D6" w:rsidP="007D640A">
      <w:pPr>
        <w:jc w:val="both"/>
        <w:rPr>
          <w:rFonts w:ascii="Times New Roman" w:hAnsi="Times New Roman"/>
          <w:sz w:val="28"/>
          <w:szCs w:val="28"/>
        </w:rPr>
      </w:pPr>
    </w:p>
    <w:p w14:paraId="1BE396FF" w14:textId="5C7093A0" w:rsidR="00EC02D6" w:rsidRPr="00D227DE" w:rsidRDefault="00EC02D6" w:rsidP="007D640A">
      <w:pPr>
        <w:jc w:val="both"/>
        <w:rPr>
          <w:rFonts w:ascii="Times New Roman" w:hAnsi="Times New Roman"/>
          <w:sz w:val="28"/>
          <w:szCs w:val="28"/>
        </w:rPr>
      </w:pPr>
      <w:r w:rsidRPr="00D227DE">
        <w:rPr>
          <w:rFonts w:ascii="Times New Roman" w:hAnsi="Times New Roman"/>
          <w:b/>
          <w:bCs/>
          <w:sz w:val="28"/>
          <w:szCs w:val="28"/>
        </w:rPr>
        <w:t>2.</w:t>
      </w:r>
      <w:r w:rsidR="00AD7FAA">
        <w:rPr>
          <w:rFonts w:ascii="Times New Roman" w:hAnsi="Times New Roman"/>
          <w:b/>
          <w:bCs/>
          <w:sz w:val="28"/>
          <w:szCs w:val="28"/>
        </w:rPr>
        <w:t>5</w:t>
      </w:r>
      <w:r w:rsidRPr="00D227DE">
        <w:rPr>
          <w:rFonts w:ascii="Times New Roman" w:hAnsi="Times New Roman"/>
          <w:b/>
          <w:bCs/>
          <w:sz w:val="28"/>
          <w:szCs w:val="28"/>
        </w:rPr>
        <w:t xml:space="preserve"> </w:t>
      </w:r>
      <w:r w:rsidRPr="00D227DE">
        <w:rPr>
          <w:rFonts w:ascii="Times New Roman" w:hAnsi="Times New Roman"/>
          <w:b/>
          <w:bCs/>
          <w:sz w:val="28"/>
          <w:szCs w:val="28"/>
        </w:rPr>
        <w:tab/>
        <w:t>Property Characteristics and Housing Prices</w:t>
      </w:r>
    </w:p>
    <w:p w14:paraId="05247BBF"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Research by Rosen (1974) introduced the Hedonic Pricing Model, explaining that house prices are determined by bundles of characteristics rather than individual features.</w:t>
      </w:r>
    </w:p>
    <w:p w14:paraId="63AC1052"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Common determinants include:</w:t>
      </w:r>
    </w:p>
    <w:p w14:paraId="5AFB13FF" w14:textId="77777777" w:rsidR="00EC02D6" w:rsidRPr="00D227DE" w:rsidRDefault="00EC02D6" w:rsidP="007D640A">
      <w:pPr>
        <w:numPr>
          <w:ilvl w:val="0"/>
          <w:numId w:val="5"/>
        </w:numPr>
        <w:jc w:val="both"/>
        <w:rPr>
          <w:rFonts w:ascii="Times New Roman" w:hAnsi="Times New Roman"/>
          <w:sz w:val="28"/>
          <w:szCs w:val="28"/>
        </w:rPr>
      </w:pPr>
      <w:r w:rsidRPr="00D227DE">
        <w:rPr>
          <w:rFonts w:ascii="Times New Roman" w:hAnsi="Times New Roman"/>
          <w:sz w:val="28"/>
          <w:szCs w:val="28"/>
        </w:rPr>
        <w:t xml:space="preserve">Square meters </w:t>
      </w:r>
    </w:p>
    <w:p w14:paraId="6D3B014A" w14:textId="77777777" w:rsidR="00EC02D6" w:rsidRPr="00D227DE" w:rsidRDefault="00EC02D6" w:rsidP="007D640A">
      <w:pPr>
        <w:numPr>
          <w:ilvl w:val="0"/>
          <w:numId w:val="5"/>
        </w:numPr>
        <w:jc w:val="both"/>
        <w:rPr>
          <w:rFonts w:ascii="Times New Roman" w:hAnsi="Times New Roman"/>
          <w:sz w:val="28"/>
          <w:szCs w:val="28"/>
        </w:rPr>
      </w:pPr>
      <w:r w:rsidRPr="00D227DE">
        <w:rPr>
          <w:rFonts w:ascii="Times New Roman" w:hAnsi="Times New Roman"/>
          <w:sz w:val="28"/>
          <w:szCs w:val="28"/>
        </w:rPr>
        <w:t xml:space="preserve">Bedrooms </w:t>
      </w:r>
    </w:p>
    <w:p w14:paraId="0BAD640E" w14:textId="77777777" w:rsidR="00EC02D6" w:rsidRPr="00D227DE" w:rsidRDefault="00EC02D6" w:rsidP="007D640A">
      <w:pPr>
        <w:numPr>
          <w:ilvl w:val="0"/>
          <w:numId w:val="5"/>
        </w:numPr>
        <w:jc w:val="both"/>
        <w:rPr>
          <w:rFonts w:ascii="Times New Roman" w:hAnsi="Times New Roman"/>
          <w:sz w:val="28"/>
          <w:szCs w:val="28"/>
        </w:rPr>
      </w:pPr>
      <w:r w:rsidRPr="00D227DE">
        <w:rPr>
          <w:rFonts w:ascii="Times New Roman" w:hAnsi="Times New Roman"/>
          <w:sz w:val="28"/>
          <w:szCs w:val="28"/>
        </w:rPr>
        <w:t xml:space="preserve">Bathrooms </w:t>
      </w:r>
    </w:p>
    <w:p w14:paraId="15E41D6B" w14:textId="77777777" w:rsidR="00EC02D6" w:rsidRPr="00D227DE" w:rsidRDefault="00EC02D6" w:rsidP="007D640A">
      <w:pPr>
        <w:numPr>
          <w:ilvl w:val="0"/>
          <w:numId w:val="5"/>
        </w:numPr>
        <w:jc w:val="both"/>
        <w:rPr>
          <w:rFonts w:ascii="Times New Roman" w:hAnsi="Times New Roman"/>
          <w:sz w:val="28"/>
          <w:szCs w:val="28"/>
        </w:rPr>
      </w:pPr>
      <w:r w:rsidRPr="00D227DE">
        <w:rPr>
          <w:rFonts w:ascii="Times New Roman" w:hAnsi="Times New Roman"/>
          <w:sz w:val="28"/>
          <w:szCs w:val="28"/>
        </w:rPr>
        <w:t xml:space="preserve">Construction year </w:t>
      </w:r>
    </w:p>
    <w:p w14:paraId="6B494B6A" w14:textId="77777777" w:rsidR="00EC02D6" w:rsidRPr="00D227DE" w:rsidRDefault="00EC02D6" w:rsidP="007D640A">
      <w:pPr>
        <w:numPr>
          <w:ilvl w:val="0"/>
          <w:numId w:val="5"/>
        </w:numPr>
        <w:jc w:val="both"/>
        <w:rPr>
          <w:rFonts w:ascii="Times New Roman" w:hAnsi="Times New Roman"/>
          <w:sz w:val="28"/>
          <w:szCs w:val="28"/>
        </w:rPr>
      </w:pPr>
      <w:r w:rsidRPr="00D227DE">
        <w:rPr>
          <w:rFonts w:ascii="Times New Roman" w:hAnsi="Times New Roman"/>
          <w:sz w:val="28"/>
          <w:szCs w:val="28"/>
        </w:rPr>
        <w:t xml:space="preserve">Neighborhood quality </w:t>
      </w:r>
    </w:p>
    <w:p w14:paraId="75DF0E87" w14:textId="77777777" w:rsidR="00EC02D6" w:rsidRPr="00D227DE" w:rsidRDefault="00EC02D6" w:rsidP="007D640A">
      <w:pPr>
        <w:numPr>
          <w:ilvl w:val="0"/>
          <w:numId w:val="5"/>
        </w:numPr>
        <w:jc w:val="both"/>
        <w:rPr>
          <w:rFonts w:ascii="Times New Roman" w:hAnsi="Times New Roman"/>
          <w:sz w:val="28"/>
          <w:szCs w:val="28"/>
        </w:rPr>
      </w:pPr>
      <w:r w:rsidRPr="00D227DE">
        <w:rPr>
          <w:rFonts w:ascii="Times New Roman" w:hAnsi="Times New Roman"/>
          <w:sz w:val="28"/>
          <w:szCs w:val="28"/>
        </w:rPr>
        <w:t xml:space="preserve">Accessibility </w:t>
      </w:r>
    </w:p>
    <w:p w14:paraId="093D35FA" w14:textId="49937EE2"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 xml:space="preserve">The correlation analysis strongly supports this theory by showing that </w:t>
      </w:r>
      <w:r w:rsidRPr="00D227DE">
        <w:rPr>
          <w:rFonts w:ascii="Times New Roman" w:hAnsi="Times New Roman"/>
          <w:b/>
          <w:bCs/>
          <w:sz w:val="28"/>
          <w:szCs w:val="28"/>
        </w:rPr>
        <w:t>price per square meter exhibits the highest positive relationship with purchase price (0.82).</w:t>
      </w:r>
    </w:p>
    <w:p w14:paraId="15524B2C" w14:textId="77777777" w:rsidR="00EC02D6" w:rsidRPr="00D227DE" w:rsidRDefault="00EC02D6" w:rsidP="007D640A">
      <w:pPr>
        <w:jc w:val="both"/>
        <w:rPr>
          <w:rFonts w:ascii="Times New Roman" w:hAnsi="Times New Roman"/>
          <w:sz w:val="28"/>
          <w:szCs w:val="28"/>
        </w:rPr>
      </w:pPr>
    </w:p>
    <w:p w14:paraId="68DA2A01" w14:textId="4E67150A" w:rsidR="00EC02D6" w:rsidRPr="00D227DE" w:rsidRDefault="00EC02D6" w:rsidP="007D640A">
      <w:pPr>
        <w:jc w:val="both"/>
        <w:rPr>
          <w:rFonts w:ascii="Times New Roman" w:hAnsi="Times New Roman"/>
          <w:sz w:val="28"/>
          <w:szCs w:val="28"/>
        </w:rPr>
      </w:pPr>
      <w:r w:rsidRPr="00D227DE">
        <w:rPr>
          <w:rFonts w:ascii="Times New Roman" w:hAnsi="Times New Roman"/>
          <w:b/>
          <w:bCs/>
          <w:sz w:val="28"/>
          <w:szCs w:val="28"/>
        </w:rPr>
        <w:t>2.</w:t>
      </w:r>
      <w:r w:rsidR="00AD7FAA">
        <w:rPr>
          <w:rFonts w:ascii="Times New Roman" w:hAnsi="Times New Roman"/>
          <w:b/>
          <w:bCs/>
          <w:sz w:val="28"/>
          <w:szCs w:val="28"/>
        </w:rPr>
        <w:t>6</w:t>
      </w:r>
      <w:r w:rsidRPr="00D227DE">
        <w:rPr>
          <w:rFonts w:ascii="Times New Roman" w:hAnsi="Times New Roman"/>
          <w:b/>
          <w:bCs/>
          <w:sz w:val="28"/>
          <w:szCs w:val="28"/>
        </w:rPr>
        <w:t xml:space="preserve"> </w:t>
      </w:r>
      <w:r w:rsidRPr="00D227DE">
        <w:rPr>
          <w:rFonts w:ascii="Times New Roman" w:hAnsi="Times New Roman"/>
          <w:b/>
          <w:bCs/>
          <w:sz w:val="28"/>
          <w:szCs w:val="28"/>
        </w:rPr>
        <w:tab/>
        <w:t>Regional Differences in Housing Markets</w:t>
      </w:r>
    </w:p>
    <w:p w14:paraId="148A69EB"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Several studies indicate that urban regions generally command higher property prices due to stronger economic activity and greater demand.</w:t>
      </w:r>
    </w:p>
    <w:p w14:paraId="1D0E1206"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The analysis confirms this finding:</w:t>
      </w:r>
    </w:p>
    <w:p w14:paraId="3FD625C1" w14:textId="77777777" w:rsidR="00EC02D6" w:rsidRPr="00D227DE" w:rsidRDefault="00EC02D6" w:rsidP="007D640A">
      <w:pPr>
        <w:numPr>
          <w:ilvl w:val="0"/>
          <w:numId w:val="6"/>
        </w:numPr>
        <w:jc w:val="both"/>
        <w:rPr>
          <w:rFonts w:ascii="Times New Roman" w:hAnsi="Times New Roman"/>
          <w:sz w:val="28"/>
          <w:szCs w:val="28"/>
        </w:rPr>
      </w:pPr>
      <w:r w:rsidRPr="00D227DE">
        <w:rPr>
          <w:rFonts w:ascii="Times New Roman" w:hAnsi="Times New Roman"/>
          <w:sz w:val="28"/>
          <w:szCs w:val="28"/>
        </w:rPr>
        <w:t xml:space="preserve">Zealand has the highest housing prices. </w:t>
      </w:r>
    </w:p>
    <w:p w14:paraId="15733216" w14:textId="77777777" w:rsidR="00EC02D6" w:rsidRPr="00D227DE" w:rsidRDefault="00EC02D6" w:rsidP="007D640A">
      <w:pPr>
        <w:numPr>
          <w:ilvl w:val="0"/>
          <w:numId w:val="6"/>
        </w:numPr>
        <w:jc w:val="both"/>
        <w:rPr>
          <w:rFonts w:ascii="Times New Roman" w:hAnsi="Times New Roman"/>
          <w:sz w:val="28"/>
          <w:szCs w:val="28"/>
        </w:rPr>
      </w:pPr>
      <w:r w:rsidRPr="00D227DE">
        <w:rPr>
          <w:rFonts w:ascii="Times New Roman" w:hAnsi="Times New Roman"/>
          <w:sz w:val="28"/>
          <w:szCs w:val="28"/>
        </w:rPr>
        <w:t xml:space="preserve">Bornholm has the lowest prices. </w:t>
      </w:r>
    </w:p>
    <w:p w14:paraId="7F5528B7" w14:textId="77777777" w:rsidR="00EC02D6" w:rsidRPr="00D227DE" w:rsidRDefault="00EC02D6" w:rsidP="007D640A">
      <w:pPr>
        <w:numPr>
          <w:ilvl w:val="0"/>
          <w:numId w:val="6"/>
        </w:numPr>
        <w:jc w:val="both"/>
        <w:rPr>
          <w:rFonts w:ascii="Times New Roman" w:hAnsi="Times New Roman"/>
          <w:sz w:val="28"/>
          <w:szCs w:val="28"/>
        </w:rPr>
      </w:pPr>
      <w:r w:rsidRPr="00D227DE">
        <w:rPr>
          <w:rFonts w:ascii="Times New Roman" w:hAnsi="Times New Roman"/>
          <w:sz w:val="28"/>
          <w:szCs w:val="28"/>
        </w:rPr>
        <w:t xml:space="preserve">Jutland contains the largest share of housing transactions. </w:t>
      </w:r>
    </w:p>
    <w:p w14:paraId="61D7393A" w14:textId="77777777" w:rsidR="00EC02D6" w:rsidRPr="00D227DE" w:rsidRDefault="00EC02D6" w:rsidP="007D640A">
      <w:pPr>
        <w:jc w:val="both"/>
        <w:rPr>
          <w:rFonts w:ascii="Times New Roman" w:hAnsi="Times New Roman"/>
          <w:sz w:val="28"/>
          <w:szCs w:val="28"/>
        </w:rPr>
      </w:pPr>
    </w:p>
    <w:p w14:paraId="29179130" w14:textId="6374D737" w:rsidR="00EC02D6" w:rsidRPr="00D227DE" w:rsidRDefault="00EC02D6" w:rsidP="007D640A">
      <w:pPr>
        <w:jc w:val="both"/>
        <w:rPr>
          <w:rFonts w:ascii="Times New Roman" w:hAnsi="Times New Roman"/>
          <w:sz w:val="28"/>
          <w:szCs w:val="28"/>
        </w:rPr>
      </w:pPr>
      <w:r w:rsidRPr="00D227DE">
        <w:rPr>
          <w:rFonts w:ascii="Times New Roman" w:hAnsi="Times New Roman"/>
          <w:b/>
          <w:bCs/>
          <w:sz w:val="28"/>
          <w:szCs w:val="28"/>
        </w:rPr>
        <w:t>2.</w:t>
      </w:r>
      <w:r w:rsidR="00AD7FAA">
        <w:rPr>
          <w:rFonts w:ascii="Times New Roman" w:hAnsi="Times New Roman"/>
          <w:b/>
          <w:bCs/>
          <w:sz w:val="28"/>
          <w:szCs w:val="28"/>
        </w:rPr>
        <w:t>7</w:t>
      </w:r>
      <w:r w:rsidRPr="00D227DE">
        <w:rPr>
          <w:rFonts w:ascii="Times New Roman" w:hAnsi="Times New Roman"/>
          <w:b/>
          <w:bCs/>
          <w:sz w:val="28"/>
          <w:szCs w:val="28"/>
        </w:rPr>
        <w:tab/>
        <w:t xml:space="preserve"> Property Age and Housing Prices</w:t>
      </w:r>
    </w:p>
    <w:p w14:paraId="0829A8EC"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Older buildings may depreciate because of maintenance costs, although historic properties may appreciate due to architectural value.</w:t>
      </w:r>
    </w:p>
    <w:p w14:paraId="4142137A"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The analysis shows:</w:t>
      </w:r>
    </w:p>
    <w:p w14:paraId="1EF2182F" w14:textId="77777777" w:rsidR="00EC02D6" w:rsidRPr="00D227DE" w:rsidRDefault="00EC02D6" w:rsidP="007D640A">
      <w:pPr>
        <w:numPr>
          <w:ilvl w:val="0"/>
          <w:numId w:val="7"/>
        </w:numPr>
        <w:jc w:val="both"/>
        <w:rPr>
          <w:rFonts w:ascii="Times New Roman" w:hAnsi="Times New Roman"/>
          <w:sz w:val="28"/>
          <w:szCs w:val="28"/>
        </w:rPr>
      </w:pPr>
      <w:r w:rsidRPr="00D227DE">
        <w:rPr>
          <w:rFonts w:ascii="Times New Roman" w:hAnsi="Times New Roman"/>
          <w:sz w:val="28"/>
          <w:szCs w:val="28"/>
        </w:rPr>
        <w:t xml:space="preserve">Newer houses (0–10 years) possess the highest average prices. </w:t>
      </w:r>
    </w:p>
    <w:p w14:paraId="48969199" w14:textId="77777777" w:rsidR="00EC02D6" w:rsidRPr="00D227DE" w:rsidRDefault="00EC02D6" w:rsidP="007D640A">
      <w:pPr>
        <w:numPr>
          <w:ilvl w:val="0"/>
          <w:numId w:val="7"/>
        </w:numPr>
        <w:jc w:val="both"/>
        <w:rPr>
          <w:rFonts w:ascii="Times New Roman" w:hAnsi="Times New Roman"/>
          <w:sz w:val="28"/>
          <w:szCs w:val="28"/>
        </w:rPr>
      </w:pPr>
      <w:r w:rsidRPr="00D227DE">
        <w:rPr>
          <w:rFonts w:ascii="Times New Roman" w:hAnsi="Times New Roman"/>
          <w:sz w:val="28"/>
          <w:szCs w:val="28"/>
        </w:rPr>
        <w:t xml:space="preserve">Prices gradually decline with increasing property age. </w:t>
      </w:r>
    </w:p>
    <w:p w14:paraId="535C8235" w14:textId="77777777" w:rsidR="00EC02D6" w:rsidRPr="00D227DE" w:rsidRDefault="00EC02D6" w:rsidP="007D640A">
      <w:pPr>
        <w:numPr>
          <w:ilvl w:val="0"/>
          <w:numId w:val="7"/>
        </w:numPr>
        <w:jc w:val="both"/>
        <w:rPr>
          <w:rFonts w:ascii="Times New Roman" w:hAnsi="Times New Roman"/>
          <w:sz w:val="28"/>
          <w:szCs w:val="28"/>
        </w:rPr>
      </w:pPr>
      <w:r w:rsidRPr="00D227DE">
        <w:rPr>
          <w:rFonts w:ascii="Times New Roman" w:hAnsi="Times New Roman"/>
          <w:sz w:val="28"/>
          <w:szCs w:val="28"/>
        </w:rPr>
        <w:t xml:space="preserve">Slight recovery is observed among very old properties, possibly due to historical or luxury characteristics. </w:t>
      </w:r>
    </w:p>
    <w:p w14:paraId="4C233495" w14:textId="77777777" w:rsidR="00EC02D6" w:rsidRPr="00D227DE" w:rsidRDefault="00EC02D6" w:rsidP="007D640A">
      <w:pPr>
        <w:jc w:val="both"/>
        <w:rPr>
          <w:rFonts w:ascii="Times New Roman" w:hAnsi="Times New Roman"/>
          <w:sz w:val="28"/>
          <w:szCs w:val="28"/>
        </w:rPr>
      </w:pPr>
    </w:p>
    <w:p w14:paraId="468FCD8D" w14:textId="59270C63" w:rsidR="00EC02D6" w:rsidRPr="00D227DE" w:rsidRDefault="00EC02D6" w:rsidP="007D640A">
      <w:pPr>
        <w:jc w:val="both"/>
        <w:rPr>
          <w:rFonts w:ascii="Times New Roman" w:hAnsi="Times New Roman"/>
          <w:sz w:val="28"/>
          <w:szCs w:val="28"/>
        </w:rPr>
      </w:pPr>
      <w:r w:rsidRPr="00D227DE">
        <w:rPr>
          <w:rFonts w:ascii="Times New Roman" w:hAnsi="Times New Roman"/>
          <w:b/>
          <w:bCs/>
          <w:sz w:val="28"/>
          <w:szCs w:val="28"/>
        </w:rPr>
        <w:t>2.</w:t>
      </w:r>
      <w:r w:rsidR="00AD7FAA">
        <w:rPr>
          <w:rFonts w:ascii="Times New Roman" w:hAnsi="Times New Roman"/>
          <w:b/>
          <w:bCs/>
          <w:sz w:val="28"/>
          <w:szCs w:val="28"/>
        </w:rPr>
        <w:t>8</w:t>
      </w:r>
      <w:r w:rsidRPr="00D227DE">
        <w:rPr>
          <w:rFonts w:ascii="Times New Roman" w:hAnsi="Times New Roman"/>
          <w:b/>
          <w:bCs/>
          <w:sz w:val="28"/>
          <w:szCs w:val="28"/>
        </w:rPr>
        <w:t xml:space="preserve"> </w:t>
      </w:r>
      <w:r w:rsidRPr="00D227DE">
        <w:rPr>
          <w:rFonts w:ascii="Times New Roman" w:hAnsi="Times New Roman"/>
          <w:b/>
          <w:bCs/>
          <w:sz w:val="28"/>
          <w:szCs w:val="28"/>
        </w:rPr>
        <w:tab/>
        <w:t>Interest Rates and Housing Prices</w:t>
      </w:r>
    </w:p>
    <w:p w14:paraId="15CD8705"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Mortgage interest rates significantly influence housing demand.</w:t>
      </w:r>
    </w:p>
    <w:p w14:paraId="08C19AC5"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Higher interest rates reduce affordability and often suppress housing prices.</w:t>
      </w:r>
    </w:p>
    <w:p w14:paraId="065B23C7"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The correlation analysis indicates a weak negative relationship between interest rates and purchase prices, consistent with economic theory.</w:t>
      </w:r>
    </w:p>
    <w:p w14:paraId="4BF199BC" w14:textId="77777777" w:rsidR="00EC02D6" w:rsidRPr="00D227DE" w:rsidRDefault="00EC02D6" w:rsidP="007D640A">
      <w:pPr>
        <w:jc w:val="both"/>
        <w:rPr>
          <w:rFonts w:ascii="Times New Roman" w:hAnsi="Times New Roman"/>
          <w:sz w:val="28"/>
          <w:szCs w:val="28"/>
        </w:rPr>
      </w:pPr>
    </w:p>
    <w:p w14:paraId="2DB7581E" w14:textId="586527BF" w:rsidR="00EC02D6" w:rsidRPr="00D227DE" w:rsidRDefault="00EC02D6" w:rsidP="007D640A">
      <w:pPr>
        <w:jc w:val="both"/>
        <w:rPr>
          <w:rFonts w:ascii="Times New Roman" w:hAnsi="Times New Roman"/>
          <w:sz w:val="28"/>
          <w:szCs w:val="28"/>
        </w:rPr>
      </w:pPr>
      <w:r w:rsidRPr="00D227DE">
        <w:rPr>
          <w:rFonts w:ascii="Times New Roman" w:hAnsi="Times New Roman"/>
          <w:b/>
          <w:bCs/>
          <w:sz w:val="28"/>
          <w:szCs w:val="28"/>
        </w:rPr>
        <w:t>2.</w:t>
      </w:r>
      <w:r w:rsidR="00AD7FAA">
        <w:rPr>
          <w:rFonts w:ascii="Times New Roman" w:hAnsi="Times New Roman"/>
          <w:b/>
          <w:bCs/>
          <w:sz w:val="28"/>
          <w:szCs w:val="28"/>
        </w:rPr>
        <w:t>9</w:t>
      </w:r>
      <w:r w:rsidRPr="00D227DE">
        <w:rPr>
          <w:rFonts w:ascii="Times New Roman" w:hAnsi="Times New Roman"/>
          <w:b/>
          <w:bCs/>
          <w:sz w:val="28"/>
          <w:szCs w:val="28"/>
        </w:rPr>
        <w:tab/>
        <w:t xml:space="preserve"> Research Gap</w:t>
      </w:r>
    </w:p>
    <w:p w14:paraId="6DBC4725"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Most previous studies emphasize predictive modeling using machine learning. However, relatively fewer studies focus exclusively on comprehensive exploratory analysis integrating regional distributions, negotiation outcomes, temporal trends, construction decades, and property characteristics within the Danish housing market.</w:t>
      </w:r>
    </w:p>
    <w:p w14:paraId="6B0244E2"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This study fills this gap by providing a holistic exploratory analysis.</w:t>
      </w:r>
    </w:p>
    <w:p w14:paraId="0544363E" w14:textId="77777777" w:rsidR="00EC02D6" w:rsidRDefault="00EC02D6" w:rsidP="007D640A">
      <w:pPr>
        <w:jc w:val="both"/>
        <w:rPr>
          <w:rFonts w:ascii="Times New Roman" w:hAnsi="Times New Roman"/>
          <w:sz w:val="28"/>
          <w:szCs w:val="28"/>
        </w:rPr>
      </w:pPr>
    </w:p>
    <w:p w14:paraId="44622214" w14:textId="77777777" w:rsidR="00EB3130" w:rsidRDefault="00EB3130" w:rsidP="007D640A">
      <w:pPr>
        <w:jc w:val="both"/>
        <w:rPr>
          <w:rFonts w:ascii="Times New Roman" w:hAnsi="Times New Roman"/>
          <w:sz w:val="28"/>
          <w:szCs w:val="28"/>
        </w:rPr>
      </w:pPr>
    </w:p>
    <w:p w14:paraId="03D95B55" w14:textId="77777777" w:rsidR="007D640A" w:rsidRPr="00D227DE" w:rsidRDefault="007D640A" w:rsidP="007D640A">
      <w:pPr>
        <w:jc w:val="both"/>
        <w:rPr>
          <w:rFonts w:ascii="Times New Roman" w:hAnsi="Times New Roman"/>
          <w:sz w:val="28"/>
          <w:szCs w:val="28"/>
        </w:rPr>
      </w:pPr>
    </w:p>
    <w:p w14:paraId="5B931D27" w14:textId="5F7CDA4F" w:rsidR="00EC02D6" w:rsidRPr="00D227DE" w:rsidRDefault="00EC02D6" w:rsidP="00EC02D6">
      <w:pPr>
        <w:jc w:val="center"/>
        <w:rPr>
          <w:rFonts w:ascii="Times New Roman" w:hAnsi="Times New Roman"/>
          <w:sz w:val="32"/>
          <w:szCs w:val="32"/>
        </w:rPr>
      </w:pPr>
      <w:r w:rsidRPr="00D227DE">
        <w:rPr>
          <w:rFonts w:ascii="Times New Roman" w:hAnsi="Times New Roman"/>
          <w:b/>
          <w:bCs/>
          <w:sz w:val="32"/>
          <w:szCs w:val="32"/>
        </w:rPr>
        <w:lastRenderedPageBreak/>
        <w:t>CHAPTER THREE</w:t>
      </w:r>
    </w:p>
    <w:p w14:paraId="35D2486C" w14:textId="77777777" w:rsidR="00EC02D6" w:rsidRPr="00D227DE" w:rsidRDefault="00EC02D6" w:rsidP="00EC02D6">
      <w:pPr>
        <w:jc w:val="center"/>
        <w:rPr>
          <w:rFonts w:ascii="Times New Roman" w:hAnsi="Times New Roman"/>
          <w:b/>
          <w:bCs/>
          <w:sz w:val="32"/>
          <w:szCs w:val="32"/>
        </w:rPr>
      </w:pPr>
      <w:r w:rsidRPr="00D227DE">
        <w:rPr>
          <w:rFonts w:ascii="Times New Roman" w:hAnsi="Times New Roman"/>
          <w:b/>
          <w:bCs/>
          <w:sz w:val="32"/>
          <w:szCs w:val="32"/>
        </w:rPr>
        <w:t>METHODOLOGY</w:t>
      </w:r>
    </w:p>
    <w:p w14:paraId="5F31163F" w14:textId="2A6272BB" w:rsidR="00EC02D6" w:rsidRPr="00D227DE" w:rsidRDefault="00EC02D6" w:rsidP="00EC02D6">
      <w:pPr>
        <w:rPr>
          <w:rFonts w:ascii="Times New Roman" w:hAnsi="Times New Roman"/>
          <w:b/>
          <w:bCs/>
          <w:sz w:val="28"/>
          <w:szCs w:val="28"/>
        </w:rPr>
      </w:pPr>
      <w:proofErr w:type="gramStart"/>
      <w:r w:rsidRPr="00D227DE">
        <w:rPr>
          <w:rFonts w:ascii="Times New Roman" w:hAnsi="Times New Roman"/>
          <w:b/>
          <w:bCs/>
          <w:sz w:val="28"/>
          <w:szCs w:val="28"/>
        </w:rPr>
        <w:t xml:space="preserve">3.1  </w:t>
      </w:r>
      <w:r w:rsidRPr="00D227DE">
        <w:rPr>
          <w:rFonts w:ascii="Times New Roman" w:hAnsi="Times New Roman"/>
          <w:b/>
          <w:bCs/>
          <w:sz w:val="28"/>
          <w:szCs w:val="28"/>
        </w:rPr>
        <w:tab/>
      </w:r>
      <w:proofErr w:type="gramEnd"/>
      <w:r w:rsidRPr="00D227DE">
        <w:rPr>
          <w:rFonts w:ascii="Times New Roman" w:hAnsi="Times New Roman"/>
          <w:b/>
          <w:bCs/>
          <w:sz w:val="28"/>
          <w:szCs w:val="28"/>
        </w:rPr>
        <w:t>Research Design</w:t>
      </w:r>
    </w:p>
    <w:p w14:paraId="792F65DF"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An exploratory quantitative research design was adopted.</w:t>
      </w:r>
    </w:p>
    <w:p w14:paraId="5A6AE074" w14:textId="2CA5F228" w:rsidR="00EC02D6" w:rsidRPr="00D227DE" w:rsidRDefault="00EC02D6" w:rsidP="00EC02D6">
      <w:pPr>
        <w:rPr>
          <w:rFonts w:ascii="Times New Roman" w:hAnsi="Times New Roman"/>
          <w:sz w:val="28"/>
          <w:szCs w:val="28"/>
        </w:rPr>
      </w:pPr>
      <w:r w:rsidRPr="00D227DE">
        <w:rPr>
          <w:rFonts w:ascii="Times New Roman" w:hAnsi="Times New Roman"/>
          <w:sz w:val="28"/>
          <w:szCs w:val="28"/>
        </w:rPr>
        <w:t xml:space="preserve">3.2 </w:t>
      </w:r>
      <w:r w:rsidRPr="00D227DE">
        <w:rPr>
          <w:rFonts w:ascii="Times New Roman" w:hAnsi="Times New Roman"/>
          <w:sz w:val="28"/>
          <w:szCs w:val="28"/>
        </w:rPr>
        <w:tab/>
      </w:r>
      <w:r w:rsidRPr="00D227DE">
        <w:rPr>
          <w:rFonts w:ascii="Times New Roman" w:hAnsi="Times New Roman"/>
          <w:b/>
          <w:bCs/>
          <w:sz w:val="28"/>
          <w:szCs w:val="28"/>
        </w:rPr>
        <w:t>Data Source</w:t>
      </w:r>
    </w:p>
    <w:p w14:paraId="5131B5FB"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The study used a Danish housing transaction dataset containing information on:</w:t>
      </w:r>
    </w:p>
    <w:p w14:paraId="7B1F30FA"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Purchase price </w:t>
      </w:r>
    </w:p>
    <w:p w14:paraId="76A6DC01"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Asking price </w:t>
      </w:r>
    </w:p>
    <w:p w14:paraId="7A5315DC"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Region </w:t>
      </w:r>
    </w:p>
    <w:p w14:paraId="607A90BB"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Property type </w:t>
      </w:r>
    </w:p>
    <w:p w14:paraId="590F40DB"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Construction year </w:t>
      </w:r>
    </w:p>
    <w:p w14:paraId="3937F31E"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Property size </w:t>
      </w:r>
    </w:p>
    <w:p w14:paraId="32768C68"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Number of rooms </w:t>
      </w:r>
    </w:p>
    <w:p w14:paraId="08F548B4"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Interest rates </w:t>
      </w:r>
    </w:p>
    <w:p w14:paraId="44F2C97A"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Mortgage bond yields </w:t>
      </w:r>
    </w:p>
    <w:p w14:paraId="31282DFB" w14:textId="77777777" w:rsidR="00EC02D6"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Transaction dates </w:t>
      </w:r>
    </w:p>
    <w:p w14:paraId="02FB1A30" w14:textId="5DAE0F2D" w:rsidR="00EC02D6" w:rsidRDefault="00640D5B" w:rsidP="00640D5B">
      <w:pPr>
        <w:ind w:left="360"/>
        <w:rPr>
          <w:rFonts w:ascii="Times New Roman" w:hAnsi="Times New Roman"/>
          <w:sz w:val="28"/>
          <w:szCs w:val="28"/>
        </w:rPr>
      </w:pPr>
      <w:r>
        <w:rPr>
          <w:rFonts w:ascii="Times New Roman" w:hAnsi="Times New Roman"/>
          <w:noProof/>
          <w:sz w:val="28"/>
          <w:szCs w:val="28"/>
          <w14:ligatures w14:val="standardContextual"/>
        </w:rPr>
        <w:drawing>
          <wp:inline distT="0" distB="0" distL="0" distR="0" wp14:anchorId="33F7F224" wp14:editId="18D07B61">
            <wp:extent cx="5943600" cy="2114550"/>
            <wp:effectExtent l="0" t="0" r="0" b="0"/>
            <wp:docPr id="1800277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77556" name="Picture 180027755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114550"/>
                    </a:xfrm>
                    <a:prstGeom prst="rect">
                      <a:avLst/>
                    </a:prstGeom>
                  </pic:spPr>
                </pic:pic>
              </a:graphicData>
            </a:graphic>
          </wp:inline>
        </w:drawing>
      </w:r>
    </w:p>
    <w:p w14:paraId="7B736B81" w14:textId="72B1DFEC" w:rsidR="00640D5B" w:rsidRDefault="00640D5B" w:rsidP="00640D5B">
      <w:pPr>
        <w:ind w:left="360"/>
        <w:rPr>
          <w:rFonts w:ascii="Times New Roman" w:hAnsi="Times New Roman"/>
          <w:sz w:val="28"/>
          <w:szCs w:val="28"/>
        </w:rPr>
      </w:pPr>
      <w:r>
        <w:rPr>
          <w:rFonts w:ascii="Times New Roman" w:hAnsi="Times New Roman"/>
          <w:noProof/>
          <w:sz w:val="28"/>
          <w:szCs w:val="28"/>
          <w14:ligatures w14:val="standardContextual"/>
        </w:rPr>
        <w:lastRenderedPageBreak/>
        <w:drawing>
          <wp:inline distT="0" distB="0" distL="0" distR="0" wp14:anchorId="39CA9A4E" wp14:editId="764D1F61">
            <wp:extent cx="5450787" cy="4134678"/>
            <wp:effectExtent l="0" t="0" r="0" b="0"/>
            <wp:docPr id="49725608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56089" name="Picture 497256089"/>
                    <pic:cNvPicPr/>
                  </pic:nvPicPr>
                  <pic:blipFill>
                    <a:blip r:embed="rId16">
                      <a:extLst>
                        <a:ext uri="{28A0092B-C50C-407E-A947-70E740481C1C}">
                          <a14:useLocalDpi xmlns:a14="http://schemas.microsoft.com/office/drawing/2010/main" val="0"/>
                        </a:ext>
                      </a:extLst>
                    </a:blip>
                    <a:stretch>
                      <a:fillRect/>
                    </a:stretch>
                  </pic:blipFill>
                  <pic:spPr>
                    <a:xfrm>
                      <a:off x="0" y="0"/>
                      <a:ext cx="5478253" cy="4155512"/>
                    </a:xfrm>
                    <a:prstGeom prst="rect">
                      <a:avLst/>
                    </a:prstGeom>
                  </pic:spPr>
                </pic:pic>
              </a:graphicData>
            </a:graphic>
          </wp:inline>
        </w:drawing>
      </w:r>
      <w:r>
        <w:rPr>
          <w:rFonts w:ascii="Times New Roman" w:hAnsi="Times New Roman"/>
          <w:noProof/>
          <w:sz w:val="28"/>
          <w:szCs w:val="28"/>
          <w14:ligatures w14:val="standardContextual"/>
        </w:rPr>
        <w:drawing>
          <wp:inline distT="0" distB="0" distL="0" distR="0" wp14:anchorId="570BBE43" wp14:editId="185F47EA">
            <wp:extent cx="5440017" cy="4036757"/>
            <wp:effectExtent l="0" t="0" r="8890" b="1905"/>
            <wp:docPr id="165033990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39903" name="Picture 1650339903"/>
                    <pic:cNvPicPr/>
                  </pic:nvPicPr>
                  <pic:blipFill>
                    <a:blip r:embed="rId17">
                      <a:extLst>
                        <a:ext uri="{28A0092B-C50C-407E-A947-70E740481C1C}">
                          <a14:useLocalDpi xmlns:a14="http://schemas.microsoft.com/office/drawing/2010/main" val="0"/>
                        </a:ext>
                      </a:extLst>
                    </a:blip>
                    <a:stretch>
                      <a:fillRect/>
                    </a:stretch>
                  </pic:blipFill>
                  <pic:spPr>
                    <a:xfrm>
                      <a:off x="0" y="0"/>
                      <a:ext cx="5490085" cy="4073910"/>
                    </a:xfrm>
                    <a:prstGeom prst="rect">
                      <a:avLst/>
                    </a:prstGeom>
                  </pic:spPr>
                </pic:pic>
              </a:graphicData>
            </a:graphic>
          </wp:inline>
        </w:drawing>
      </w:r>
    </w:p>
    <w:p w14:paraId="66C24CA0" w14:textId="065FB0E9" w:rsidR="00640D5B" w:rsidRPr="00D227DE" w:rsidRDefault="00640D5B" w:rsidP="00640D5B">
      <w:pPr>
        <w:ind w:left="360"/>
        <w:rPr>
          <w:rFonts w:ascii="Times New Roman" w:hAnsi="Times New Roman"/>
          <w:sz w:val="28"/>
          <w:szCs w:val="28"/>
        </w:rPr>
      </w:pPr>
      <w:r w:rsidRPr="00640D5B">
        <w:rPr>
          <w:rFonts w:ascii="Times New Roman" w:hAnsi="Times New Roman"/>
          <w:noProof/>
          <w:sz w:val="28"/>
          <w:szCs w:val="28"/>
        </w:rPr>
        <w:lastRenderedPageBreak/>
        <w:drawing>
          <wp:inline distT="0" distB="0" distL="0" distR="0" wp14:anchorId="20127C71" wp14:editId="4DD416C3">
            <wp:extent cx="5943600" cy="2477135"/>
            <wp:effectExtent l="0" t="0" r="0" b="0"/>
            <wp:docPr id="251530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30269" name=""/>
                    <pic:cNvPicPr/>
                  </pic:nvPicPr>
                  <pic:blipFill rotWithShape="1">
                    <a:blip r:embed="rId18"/>
                    <a:srcRect r="-3223"/>
                    <a:stretch>
                      <a:fillRect/>
                    </a:stretch>
                  </pic:blipFill>
                  <pic:spPr>
                    <a:xfrm>
                      <a:off x="0" y="0"/>
                      <a:ext cx="5943600" cy="2477135"/>
                    </a:xfrm>
                    <a:prstGeom prst="rect">
                      <a:avLst/>
                    </a:prstGeom>
                  </pic:spPr>
                </pic:pic>
              </a:graphicData>
            </a:graphic>
          </wp:inline>
        </w:drawing>
      </w:r>
    </w:p>
    <w:p w14:paraId="4AE3351E" w14:textId="037B39C1" w:rsidR="00EC02D6" w:rsidRPr="00D227DE" w:rsidRDefault="00EC02D6" w:rsidP="00EC02D6">
      <w:pPr>
        <w:rPr>
          <w:rFonts w:ascii="Times New Roman" w:hAnsi="Times New Roman"/>
          <w:sz w:val="28"/>
          <w:szCs w:val="28"/>
        </w:rPr>
      </w:pPr>
      <w:r w:rsidRPr="00D227DE">
        <w:rPr>
          <w:rFonts w:ascii="Times New Roman" w:hAnsi="Times New Roman"/>
          <w:sz w:val="28"/>
          <w:szCs w:val="28"/>
        </w:rPr>
        <w:t xml:space="preserve">3.3 </w:t>
      </w:r>
      <w:r w:rsidRPr="00D227DE">
        <w:rPr>
          <w:rFonts w:ascii="Times New Roman" w:hAnsi="Times New Roman"/>
          <w:sz w:val="28"/>
          <w:szCs w:val="28"/>
        </w:rPr>
        <w:tab/>
      </w:r>
      <w:r w:rsidRPr="00D227DE">
        <w:rPr>
          <w:rFonts w:ascii="Times New Roman" w:hAnsi="Times New Roman"/>
          <w:b/>
          <w:bCs/>
          <w:sz w:val="28"/>
          <w:szCs w:val="28"/>
        </w:rPr>
        <w:t>Software</w:t>
      </w:r>
    </w:p>
    <w:p w14:paraId="097989DB" w14:textId="77777777" w:rsidR="00EC02D6" w:rsidRPr="00D227DE" w:rsidRDefault="00EC02D6" w:rsidP="00EC02D6">
      <w:pPr>
        <w:numPr>
          <w:ilvl w:val="0"/>
          <w:numId w:val="9"/>
        </w:numPr>
        <w:rPr>
          <w:rFonts w:ascii="Times New Roman" w:hAnsi="Times New Roman"/>
          <w:sz w:val="28"/>
          <w:szCs w:val="28"/>
        </w:rPr>
      </w:pPr>
      <w:r w:rsidRPr="00D227DE">
        <w:rPr>
          <w:rFonts w:ascii="Times New Roman" w:hAnsi="Times New Roman"/>
          <w:sz w:val="28"/>
          <w:szCs w:val="28"/>
        </w:rPr>
        <w:t xml:space="preserve">Python </w:t>
      </w:r>
    </w:p>
    <w:p w14:paraId="35DDC01B" w14:textId="15977F81" w:rsidR="002B6F63" w:rsidRPr="002B6F63" w:rsidRDefault="00EC02D6" w:rsidP="002B6F63">
      <w:pPr>
        <w:numPr>
          <w:ilvl w:val="0"/>
          <w:numId w:val="9"/>
        </w:numPr>
        <w:rPr>
          <w:rFonts w:ascii="Times New Roman" w:hAnsi="Times New Roman"/>
          <w:sz w:val="28"/>
          <w:szCs w:val="28"/>
        </w:rPr>
      </w:pPr>
      <w:r w:rsidRPr="00D227DE">
        <w:rPr>
          <w:rFonts w:ascii="Times New Roman" w:hAnsi="Times New Roman"/>
          <w:sz w:val="28"/>
          <w:szCs w:val="28"/>
        </w:rPr>
        <w:t xml:space="preserve">Jupyter Notebook </w:t>
      </w:r>
    </w:p>
    <w:p w14:paraId="5CB10723" w14:textId="77777777" w:rsidR="00EC02D6" w:rsidRPr="00D227DE" w:rsidRDefault="00EC02D6" w:rsidP="00EC02D6">
      <w:pPr>
        <w:rPr>
          <w:rFonts w:ascii="Times New Roman" w:hAnsi="Times New Roman"/>
          <w:sz w:val="28"/>
          <w:szCs w:val="28"/>
        </w:rPr>
      </w:pPr>
    </w:p>
    <w:p w14:paraId="5D3D794E" w14:textId="682CC840" w:rsidR="00EC02D6" w:rsidRPr="00D227DE" w:rsidRDefault="00EC02D6" w:rsidP="00EC02D6">
      <w:pPr>
        <w:rPr>
          <w:rFonts w:ascii="Times New Roman" w:hAnsi="Times New Roman"/>
          <w:sz w:val="28"/>
          <w:szCs w:val="28"/>
        </w:rPr>
      </w:pPr>
      <w:r w:rsidRPr="00D227DE">
        <w:rPr>
          <w:rFonts w:ascii="Times New Roman" w:hAnsi="Times New Roman"/>
          <w:sz w:val="28"/>
          <w:szCs w:val="28"/>
        </w:rPr>
        <w:t xml:space="preserve">3.4 </w:t>
      </w:r>
      <w:r w:rsidRPr="00D227DE">
        <w:rPr>
          <w:rFonts w:ascii="Times New Roman" w:hAnsi="Times New Roman"/>
          <w:sz w:val="28"/>
          <w:szCs w:val="28"/>
        </w:rPr>
        <w:tab/>
      </w:r>
      <w:r w:rsidRPr="00D227DE">
        <w:rPr>
          <w:rFonts w:ascii="Times New Roman" w:hAnsi="Times New Roman"/>
          <w:b/>
          <w:bCs/>
          <w:sz w:val="28"/>
          <w:szCs w:val="28"/>
        </w:rPr>
        <w:t>Libraries Used</w:t>
      </w:r>
    </w:p>
    <w:p w14:paraId="1A6382C6" w14:textId="77777777" w:rsidR="00EC02D6" w:rsidRPr="00D227DE" w:rsidRDefault="00EC02D6" w:rsidP="00EC02D6">
      <w:pPr>
        <w:numPr>
          <w:ilvl w:val="0"/>
          <w:numId w:val="10"/>
        </w:numPr>
        <w:rPr>
          <w:rFonts w:ascii="Times New Roman" w:hAnsi="Times New Roman"/>
          <w:sz w:val="28"/>
          <w:szCs w:val="28"/>
        </w:rPr>
      </w:pPr>
      <w:r w:rsidRPr="00D227DE">
        <w:rPr>
          <w:rFonts w:ascii="Times New Roman" w:hAnsi="Times New Roman"/>
          <w:sz w:val="28"/>
          <w:szCs w:val="28"/>
        </w:rPr>
        <w:t xml:space="preserve">Pandas </w:t>
      </w:r>
    </w:p>
    <w:p w14:paraId="769CACCF" w14:textId="77777777" w:rsidR="00EC02D6" w:rsidRPr="00D227DE" w:rsidRDefault="00EC02D6" w:rsidP="00EC02D6">
      <w:pPr>
        <w:numPr>
          <w:ilvl w:val="0"/>
          <w:numId w:val="10"/>
        </w:numPr>
        <w:rPr>
          <w:rFonts w:ascii="Times New Roman" w:hAnsi="Times New Roman"/>
          <w:sz w:val="28"/>
          <w:szCs w:val="28"/>
        </w:rPr>
      </w:pPr>
      <w:r w:rsidRPr="00D227DE">
        <w:rPr>
          <w:rFonts w:ascii="Times New Roman" w:hAnsi="Times New Roman"/>
          <w:sz w:val="28"/>
          <w:szCs w:val="28"/>
        </w:rPr>
        <w:t xml:space="preserve">NumPy </w:t>
      </w:r>
    </w:p>
    <w:p w14:paraId="739E7AF4" w14:textId="77777777" w:rsidR="00EC02D6" w:rsidRPr="00D227DE" w:rsidRDefault="00EC02D6" w:rsidP="00EC02D6">
      <w:pPr>
        <w:numPr>
          <w:ilvl w:val="0"/>
          <w:numId w:val="10"/>
        </w:numPr>
        <w:rPr>
          <w:rFonts w:ascii="Times New Roman" w:hAnsi="Times New Roman"/>
          <w:sz w:val="28"/>
          <w:szCs w:val="28"/>
        </w:rPr>
      </w:pPr>
      <w:r w:rsidRPr="00D227DE">
        <w:rPr>
          <w:rFonts w:ascii="Times New Roman" w:hAnsi="Times New Roman"/>
          <w:sz w:val="28"/>
          <w:szCs w:val="28"/>
        </w:rPr>
        <w:t xml:space="preserve">Matplotlib </w:t>
      </w:r>
    </w:p>
    <w:p w14:paraId="21DFE94A" w14:textId="77777777" w:rsidR="00EC02D6" w:rsidRDefault="00EC02D6" w:rsidP="00EC02D6">
      <w:pPr>
        <w:numPr>
          <w:ilvl w:val="0"/>
          <w:numId w:val="10"/>
        </w:numPr>
        <w:rPr>
          <w:rFonts w:ascii="Times New Roman" w:hAnsi="Times New Roman"/>
          <w:sz w:val="28"/>
          <w:szCs w:val="28"/>
        </w:rPr>
      </w:pPr>
      <w:r w:rsidRPr="00D227DE">
        <w:rPr>
          <w:rFonts w:ascii="Times New Roman" w:hAnsi="Times New Roman"/>
          <w:sz w:val="28"/>
          <w:szCs w:val="28"/>
        </w:rPr>
        <w:t xml:space="preserve">Seaborn </w:t>
      </w:r>
    </w:p>
    <w:p w14:paraId="44381F10" w14:textId="0E34D95F" w:rsidR="002B6F63" w:rsidRPr="00D227DE" w:rsidRDefault="002B6F63" w:rsidP="002B6F63">
      <w:pPr>
        <w:ind w:left="360"/>
        <w:rPr>
          <w:rFonts w:ascii="Times New Roman" w:hAnsi="Times New Roman"/>
          <w:sz w:val="28"/>
          <w:szCs w:val="28"/>
        </w:rPr>
      </w:pPr>
      <w:r w:rsidRPr="002B6F63">
        <w:rPr>
          <w:rFonts w:ascii="Times New Roman" w:hAnsi="Times New Roman"/>
          <w:noProof/>
          <w:sz w:val="28"/>
          <w:szCs w:val="28"/>
        </w:rPr>
        <w:drawing>
          <wp:inline distT="0" distB="0" distL="0" distR="0" wp14:anchorId="1C83D7A6" wp14:editId="08F4AF62">
            <wp:extent cx="5797848" cy="997001"/>
            <wp:effectExtent l="0" t="0" r="0" b="0"/>
            <wp:docPr id="2048731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731576" name=""/>
                    <pic:cNvPicPr/>
                  </pic:nvPicPr>
                  <pic:blipFill>
                    <a:blip r:embed="rId19"/>
                    <a:stretch>
                      <a:fillRect/>
                    </a:stretch>
                  </pic:blipFill>
                  <pic:spPr>
                    <a:xfrm>
                      <a:off x="0" y="0"/>
                      <a:ext cx="5797848" cy="997001"/>
                    </a:xfrm>
                    <a:prstGeom prst="rect">
                      <a:avLst/>
                    </a:prstGeom>
                  </pic:spPr>
                </pic:pic>
              </a:graphicData>
            </a:graphic>
          </wp:inline>
        </w:drawing>
      </w:r>
    </w:p>
    <w:p w14:paraId="1090352A" w14:textId="77777777" w:rsidR="00EC02D6" w:rsidRPr="00D227DE" w:rsidRDefault="00EC02D6" w:rsidP="00EC02D6">
      <w:pPr>
        <w:rPr>
          <w:rFonts w:ascii="Times New Roman" w:hAnsi="Times New Roman"/>
          <w:sz w:val="28"/>
          <w:szCs w:val="28"/>
        </w:rPr>
      </w:pPr>
    </w:p>
    <w:p w14:paraId="3BE992F0" w14:textId="0272A5EF" w:rsidR="00EC02D6" w:rsidRPr="00D227DE" w:rsidRDefault="00EC02D6" w:rsidP="00EC02D6">
      <w:pPr>
        <w:rPr>
          <w:rFonts w:ascii="Times New Roman" w:hAnsi="Times New Roman"/>
          <w:sz w:val="28"/>
          <w:szCs w:val="28"/>
        </w:rPr>
      </w:pPr>
      <w:r w:rsidRPr="00D227DE">
        <w:rPr>
          <w:rFonts w:ascii="Times New Roman" w:hAnsi="Times New Roman"/>
          <w:sz w:val="28"/>
          <w:szCs w:val="28"/>
        </w:rPr>
        <w:t xml:space="preserve">3.4 </w:t>
      </w:r>
      <w:r w:rsidRPr="00D227DE">
        <w:rPr>
          <w:rFonts w:ascii="Times New Roman" w:hAnsi="Times New Roman"/>
          <w:sz w:val="28"/>
          <w:szCs w:val="28"/>
        </w:rPr>
        <w:tab/>
      </w:r>
      <w:r w:rsidRPr="00D227DE">
        <w:rPr>
          <w:rFonts w:ascii="Times New Roman" w:hAnsi="Times New Roman"/>
          <w:b/>
          <w:bCs/>
          <w:sz w:val="28"/>
          <w:szCs w:val="28"/>
        </w:rPr>
        <w:t>Data Cleaning</w:t>
      </w:r>
    </w:p>
    <w:p w14:paraId="0AB6C527"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The dataset underwent:</w:t>
      </w:r>
    </w:p>
    <w:p w14:paraId="4466BF08" w14:textId="4A4B4998" w:rsidR="002B6F63" w:rsidRDefault="002B6F63" w:rsidP="00EC02D6">
      <w:pPr>
        <w:numPr>
          <w:ilvl w:val="0"/>
          <w:numId w:val="11"/>
        </w:numPr>
        <w:rPr>
          <w:rFonts w:ascii="Times New Roman" w:hAnsi="Times New Roman"/>
          <w:sz w:val="28"/>
          <w:szCs w:val="28"/>
        </w:rPr>
      </w:pPr>
      <w:r>
        <w:rPr>
          <w:rFonts w:ascii="Times New Roman" w:hAnsi="Times New Roman"/>
          <w:sz w:val="28"/>
          <w:szCs w:val="28"/>
        </w:rPr>
        <w:lastRenderedPageBreak/>
        <w:t>No duplicate removal as no duplicates were found</w:t>
      </w:r>
    </w:p>
    <w:p w14:paraId="23B3CA6E" w14:textId="75B8FB82" w:rsidR="002B6F63" w:rsidRDefault="002B6F63" w:rsidP="002B6F63">
      <w:pPr>
        <w:ind w:left="720"/>
        <w:rPr>
          <w:rFonts w:ascii="Times New Roman" w:hAnsi="Times New Roman"/>
          <w:sz w:val="28"/>
          <w:szCs w:val="28"/>
        </w:rPr>
      </w:pPr>
      <w:r w:rsidRPr="002B6F63">
        <w:rPr>
          <w:rFonts w:ascii="Times New Roman" w:hAnsi="Times New Roman"/>
          <w:noProof/>
          <w:sz w:val="28"/>
          <w:szCs w:val="28"/>
        </w:rPr>
        <w:drawing>
          <wp:inline distT="0" distB="0" distL="0" distR="0" wp14:anchorId="54959E11" wp14:editId="0ADDC520">
            <wp:extent cx="4007056" cy="730288"/>
            <wp:effectExtent l="0" t="0" r="0" b="0"/>
            <wp:docPr id="1587996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996433" name=""/>
                    <pic:cNvPicPr/>
                  </pic:nvPicPr>
                  <pic:blipFill>
                    <a:blip r:embed="rId20"/>
                    <a:stretch>
                      <a:fillRect/>
                    </a:stretch>
                  </pic:blipFill>
                  <pic:spPr>
                    <a:xfrm>
                      <a:off x="0" y="0"/>
                      <a:ext cx="4007056" cy="730288"/>
                    </a:xfrm>
                    <a:prstGeom prst="rect">
                      <a:avLst/>
                    </a:prstGeom>
                  </pic:spPr>
                </pic:pic>
              </a:graphicData>
            </a:graphic>
          </wp:inline>
        </w:drawing>
      </w:r>
    </w:p>
    <w:p w14:paraId="20B612FB" w14:textId="2DF8FF4B" w:rsidR="00EC02D6" w:rsidRDefault="00EC02D6" w:rsidP="00EC02D6">
      <w:pPr>
        <w:numPr>
          <w:ilvl w:val="0"/>
          <w:numId w:val="11"/>
        </w:numPr>
        <w:rPr>
          <w:rFonts w:ascii="Times New Roman" w:hAnsi="Times New Roman"/>
          <w:sz w:val="28"/>
          <w:szCs w:val="28"/>
        </w:rPr>
      </w:pPr>
      <w:r w:rsidRPr="00D227DE">
        <w:rPr>
          <w:rFonts w:ascii="Times New Roman" w:hAnsi="Times New Roman"/>
          <w:sz w:val="28"/>
          <w:szCs w:val="28"/>
        </w:rPr>
        <w:t>Missing value treatment</w:t>
      </w:r>
      <w:r w:rsidR="002E77C4">
        <w:rPr>
          <w:rFonts w:ascii="Times New Roman" w:hAnsi="Times New Roman"/>
          <w:sz w:val="28"/>
          <w:szCs w:val="28"/>
        </w:rPr>
        <w:t>, D</w:t>
      </w:r>
      <w:r w:rsidR="00903D71">
        <w:rPr>
          <w:rFonts w:ascii="Times New Roman" w:hAnsi="Times New Roman"/>
          <w:sz w:val="28"/>
          <w:szCs w:val="28"/>
        </w:rPr>
        <w:t>ata type conversion</w:t>
      </w:r>
      <w:r w:rsidR="002E77C4">
        <w:rPr>
          <w:rFonts w:ascii="Times New Roman" w:hAnsi="Times New Roman"/>
          <w:sz w:val="28"/>
          <w:szCs w:val="28"/>
        </w:rPr>
        <w:t xml:space="preserve"> and Outlier Handling by Capping</w:t>
      </w:r>
    </w:p>
    <w:p w14:paraId="4746A213" w14:textId="70D0970B" w:rsidR="002B6F63" w:rsidRDefault="002B6F63" w:rsidP="002B6F63">
      <w:pPr>
        <w:ind w:left="720"/>
        <w:rPr>
          <w:rFonts w:ascii="Times New Roman" w:hAnsi="Times New Roman"/>
          <w:sz w:val="28"/>
          <w:szCs w:val="28"/>
        </w:rPr>
      </w:pPr>
      <w:r w:rsidRPr="002B6F63">
        <w:rPr>
          <w:rFonts w:ascii="Times New Roman" w:hAnsi="Times New Roman"/>
          <w:noProof/>
          <w:sz w:val="28"/>
          <w:szCs w:val="28"/>
        </w:rPr>
        <w:drawing>
          <wp:inline distT="0" distB="0" distL="0" distR="0" wp14:anchorId="0D3F74D7" wp14:editId="567208B0">
            <wp:extent cx="4216617" cy="4540483"/>
            <wp:effectExtent l="0" t="0" r="0" b="0"/>
            <wp:docPr id="40966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69132" name=""/>
                    <pic:cNvPicPr/>
                  </pic:nvPicPr>
                  <pic:blipFill>
                    <a:blip r:embed="rId21"/>
                    <a:stretch>
                      <a:fillRect/>
                    </a:stretch>
                  </pic:blipFill>
                  <pic:spPr>
                    <a:xfrm>
                      <a:off x="0" y="0"/>
                      <a:ext cx="4216617" cy="4540483"/>
                    </a:xfrm>
                    <a:prstGeom prst="rect">
                      <a:avLst/>
                    </a:prstGeom>
                  </pic:spPr>
                </pic:pic>
              </a:graphicData>
            </a:graphic>
          </wp:inline>
        </w:drawing>
      </w:r>
    </w:p>
    <w:p w14:paraId="363A52A3" w14:textId="61A797E5" w:rsidR="00903D71" w:rsidRDefault="00903D71" w:rsidP="00903D71">
      <w:pPr>
        <w:ind w:left="360"/>
        <w:rPr>
          <w:rFonts w:ascii="Times New Roman" w:hAnsi="Times New Roman"/>
          <w:sz w:val="28"/>
          <w:szCs w:val="28"/>
        </w:rPr>
      </w:pPr>
      <w:r>
        <w:rPr>
          <w:rFonts w:ascii="Times New Roman" w:hAnsi="Times New Roman"/>
          <w:noProof/>
          <w:sz w:val="28"/>
          <w:szCs w:val="28"/>
          <w14:ligatures w14:val="standardContextual"/>
        </w:rPr>
        <w:lastRenderedPageBreak/>
        <w:drawing>
          <wp:inline distT="0" distB="0" distL="0" distR="0" wp14:anchorId="3B5B587E" wp14:editId="03FC239E">
            <wp:extent cx="5210228" cy="3366052"/>
            <wp:effectExtent l="0" t="0" r="0" b="6350"/>
            <wp:docPr id="19371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1778" name="Picture 34821778"/>
                    <pic:cNvPicPr/>
                  </pic:nvPicPr>
                  <pic:blipFill>
                    <a:blip r:embed="rId22">
                      <a:extLst>
                        <a:ext uri="{28A0092B-C50C-407E-A947-70E740481C1C}">
                          <a14:useLocalDpi xmlns:a14="http://schemas.microsoft.com/office/drawing/2010/main" val="0"/>
                        </a:ext>
                      </a:extLst>
                    </a:blip>
                    <a:stretch>
                      <a:fillRect/>
                    </a:stretch>
                  </pic:blipFill>
                  <pic:spPr>
                    <a:xfrm>
                      <a:off x="0" y="0"/>
                      <a:ext cx="5223379" cy="3374548"/>
                    </a:xfrm>
                    <a:prstGeom prst="rect">
                      <a:avLst/>
                    </a:prstGeom>
                  </pic:spPr>
                </pic:pic>
              </a:graphicData>
            </a:graphic>
          </wp:inline>
        </w:drawing>
      </w:r>
    </w:p>
    <w:p w14:paraId="12A0B6F0" w14:textId="77777777" w:rsidR="00457F2B" w:rsidRDefault="00903D71" w:rsidP="00903D71">
      <w:pPr>
        <w:ind w:left="360"/>
        <w:rPr>
          <w:rFonts w:ascii="Times New Roman" w:hAnsi="Times New Roman"/>
          <w:noProof/>
          <w:sz w:val="28"/>
          <w:szCs w:val="28"/>
          <w14:ligatures w14:val="standardContextual"/>
        </w:rPr>
      </w:pPr>
      <w:r>
        <w:rPr>
          <w:rFonts w:ascii="Times New Roman" w:hAnsi="Times New Roman"/>
          <w:noProof/>
          <w:sz w:val="28"/>
          <w:szCs w:val="28"/>
          <w14:ligatures w14:val="standardContextual"/>
        </w:rPr>
        <w:drawing>
          <wp:inline distT="0" distB="0" distL="0" distR="0" wp14:anchorId="7B5478F1" wp14:editId="54CD2579">
            <wp:extent cx="5141844" cy="2570922"/>
            <wp:effectExtent l="0" t="0" r="1905" b="1270"/>
            <wp:docPr id="18857979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274697" name="Picture 739274697"/>
                    <pic:cNvPicPr/>
                  </pic:nvPicPr>
                  <pic:blipFill>
                    <a:blip r:embed="rId23">
                      <a:extLst>
                        <a:ext uri="{28A0092B-C50C-407E-A947-70E740481C1C}">
                          <a14:useLocalDpi xmlns:a14="http://schemas.microsoft.com/office/drawing/2010/main" val="0"/>
                        </a:ext>
                      </a:extLst>
                    </a:blip>
                    <a:stretch>
                      <a:fillRect/>
                    </a:stretch>
                  </pic:blipFill>
                  <pic:spPr>
                    <a:xfrm>
                      <a:off x="0" y="0"/>
                      <a:ext cx="5141844" cy="2570922"/>
                    </a:xfrm>
                    <a:prstGeom prst="rect">
                      <a:avLst/>
                    </a:prstGeom>
                  </pic:spPr>
                </pic:pic>
              </a:graphicData>
            </a:graphic>
          </wp:inline>
        </w:drawing>
      </w:r>
      <w:r w:rsidR="00640D5B">
        <w:rPr>
          <w:rFonts w:ascii="Times New Roman" w:hAnsi="Times New Roman"/>
          <w:noProof/>
          <w:sz w:val="28"/>
          <w:szCs w:val="28"/>
          <w14:ligatures w14:val="standardContextual"/>
        </w:rPr>
        <w:drawing>
          <wp:inline distT="0" distB="0" distL="0" distR="0" wp14:anchorId="7F115E2B" wp14:editId="17B36862">
            <wp:extent cx="5120483" cy="1941443"/>
            <wp:effectExtent l="0" t="0" r="4445" b="1905"/>
            <wp:docPr id="15136126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12649" name="Picture 1513612649"/>
                    <pic:cNvPicPr/>
                  </pic:nvPicPr>
                  <pic:blipFill>
                    <a:blip r:embed="rId24">
                      <a:extLst>
                        <a:ext uri="{28A0092B-C50C-407E-A947-70E740481C1C}">
                          <a14:useLocalDpi xmlns:a14="http://schemas.microsoft.com/office/drawing/2010/main" val="0"/>
                        </a:ext>
                      </a:extLst>
                    </a:blip>
                    <a:stretch>
                      <a:fillRect/>
                    </a:stretch>
                  </pic:blipFill>
                  <pic:spPr>
                    <a:xfrm>
                      <a:off x="0" y="0"/>
                      <a:ext cx="5157019" cy="1955296"/>
                    </a:xfrm>
                    <a:prstGeom prst="rect">
                      <a:avLst/>
                    </a:prstGeom>
                  </pic:spPr>
                </pic:pic>
              </a:graphicData>
            </a:graphic>
          </wp:inline>
        </w:drawing>
      </w:r>
      <w:r w:rsidR="00640D5B">
        <w:rPr>
          <w:rFonts w:ascii="Times New Roman" w:hAnsi="Times New Roman"/>
          <w:noProof/>
          <w:sz w:val="28"/>
          <w:szCs w:val="28"/>
          <w14:ligatures w14:val="standardContextual"/>
        </w:rPr>
        <w:lastRenderedPageBreak/>
        <w:drawing>
          <wp:inline distT="0" distB="0" distL="0" distR="0" wp14:anchorId="6799E862" wp14:editId="036D3CEE">
            <wp:extent cx="5049078" cy="4198889"/>
            <wp:effectExtent l="0" t="0" r="0" b="0"/>
            <wp:docPr id="17241121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12132" name="Picture 1724112132"/>
                    <pic:cNvPicPr/>
                  </pic:nvPicPr>
                  <pic:blipFill>
                    <a:blip r:embed="rId25">
                      <a:extLst>
                        <a:ext uri="{28A0092B-C50C-407E-A947-70E740481C1C}">
                          <a14:useLocalDpi xmlns:a14="http://schemas.microsoft.com/office/drawing/2010/main" val="0"/>
                        </a:ext>
                      </a:extLst>
                    </a:blip>
                    <a:stretch>
                      <a:fillRect/>
                    </a:stretch>
                  </pic:blipFill>
                  <pic:spPr>
                    <a:xfrm>
                      <a:off x="0" y="0"/>
                      <a:ext cx="5059533" cy="4207584"/>
                    </a:xfrm>
                    <a:prstGeom prst="rect">
                      <a:avLst/>
                    </a:prstGeom>
                  </pic:spPr>
                </pic:pic>
              </a:graphicData>
            </a:graphic>
          </wp:inline>
        </w:drawing>
      </w:r>
      <w:r w:rsidR="00640D5B">
        <w:rPr>
          <w:rFonts w:ascii="Times New Roman" w:hAnsi="Times New Roman"/>
          <w:noProof/>
          <w:sz w:val="28"/>
          <w:szCs w:val="28"/>
          <w14:ligatures w14:val="standardContextual"/>
        </w:rPr>
        <w:drawing>
          <wp:inline distT="0" distB="0" distL="0" distR="0" wp14:anchorId="24010E6D" wp14:editId="10E91A0F">
            <wp:extent cx="3434012" cy="3054626"/>
            <wp:effectExtent l="0" t="0" r="0" b="0"/>
            <wp:docPr id="11432512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51249" name="Picture 1143251249"/>
                    <pic:cNvPicPr/>
                  </pic:nvPicPr>
                  <pic:blipFill rotWithShape="1">
                    <a:blip r:embed="rId26">
                      <a:extLst>
                        <a:ext uri="{28A0092B-C50C-407E-A947-70E740481C1C}">
                          <a14:useLocalDpi xmlns:a14="http://schemas.microsoft.com/office/drawing/2010/main" val="0"/>
                        </a:ext>
                      </a:extLst>
                    </a:blip>
                    <a:srcRect l="-16" t="-288" r="25151" b="27194"/>
                    <a:stretch>
                      <a:fillRect/>
                    </a:stretch>
                  </pic:blipFill>
                  <pic:spPr bwMode="auto">
                    <a:xfrm>
                      <a:off x="0" y="0"/>
                      <a:ext cx="3436210" cy="3056581"/>
                    </a:xfrm>
                    <a:prstGeom prst="rect">
                      <a:avLst/>
                    </a:prstGeom>
                    <a:ln>
                      <a:noFill/>
                    </a:ln>
                    <a:extLst>
                      <a:ext uri="{53640926-AAD7-44D8-BBD7-CCE9431645EC}">
                        <a14:shadowObscured xmlns:a14="http://schemas.microsoft.com/office/drawing/2010/main"/>
                      </a:ext>
                    </a:extLst>
                  </pic:spPr>
                </pic:pic>
              </a:graphicData>
            </a:graphic>
          </wp:inline>
        </w:drawing>
      </w:r>
      <w:r w:rsidR="00640D5B">
        <w:rPr>
          <w:rFonts w:ascii="Times New Roman" w:hAnsi="Times New Roman"/>
          <w:noProof/>
          <w:sz w:val="28"/>
          <w:szCs w:val="28"/>
          <w14:ligatures w14:val="standardContextual"/>
        </w:rPr>
        <w:lastRenderedPageBreak/>
        <w:drawing>
          <wp:inline distT="0" distB="0" distL="0" distR="0" wp14:anchorId="24EFB2CF" wp14:editId="368A66BA">
            <wp:extent cx="5770485" cy="4572000"/>
            <wp:effectExtent l="0" t="0" r="1905" b="0"/>
            <wp:docPr id="397432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43233" name="Picture 39743233"/>
                    <pic:cNvPicPr/>
                  </pic:nvPicPr>
                  <pic:blipFill>
                    <a:blip r:embed="rId27">
                      <a:extLst>
                        <a:ext uri="{28A0092B-C50C-407E-A947-70E740481C1C}">
                          <a14:useLocalDpi xmlns:a14="http://schemas.microsoft.com/office/drawing/2010/main" val="0"/>
                        </a:ext>
                      </a:extLst>
                    </a:blip>
                    <a:stretch>
                      <a:fillRect/>
                    </a:stretch>
                  </pic:blipFill>
                  <pic:spPr>
                    <a:xfrm>
                      <a:off x="0" y="0"/>
                      <a:ext cx="5799686" cy="4595136"/>
                    </a:xfrm>
                    <a:prstGeom prst="rect">
                      <a:avLst/>
                    </a:prstGeom>
                  </pic:spPr>
                </pic:pic>
              </a:graphicData>
            </a:graphic>
          </wp:inline>
        </w:drawing>
      </w:r>
      <w:r w:rsidR="00640D5B">
        <w:rPr>
          <w:rFonts w:ascii="Times New Roman" w:hAnsi="Times New Roman"/>
          <w:noProof/>
          <w:sz w:val="28"/>
          <w:szCs w:val="28"/>
          <w14:ligatures w14:val="standardContextual"/>
        </w:rPr>
        <w:drawing>
          <wp:inline distT="0" distB="0" distL="0" distR="0" wp14:anchorId="78E407C0" wp14:editId="1FE8CD5A">
            <wp:extent cx="5786128" cy="1192696"/>
            <wp:effectExtent l="0" t="0" r="5080" b="7620"/>
            <wp:docPr id="8474394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439412" name="Picture 847439412"/>
                    <pic:cNvPicPr/>
                  </pic:nvPicPr>
                  <pic:blipFill rotWithShape="1">
                    <a:blip r:embed="rId28">
                      <a:extLst>
                        <a:ext uri="{28A0092B-C50C-407E-A947-70E740481C1C}">
                          <a14:useLocalDpi xmlns:a14="http://schemas.microsoft.com/office/drawing/2010/main" val="0"/>
                        </a:ext>
                      </a:extLst>
                    </a:blip>
                    <a:srcRect b="74483"/>
                    <a:stretch>
                      <a:fillRect/>
                    </a:stretch>
                  </pic:blipFill>
                  <pic:spPr bwMode="auto">
                    <a:xfrm>
                      <a:off x="0" y="0"/>
                      <a:ext cx="5984739" cy="1233636"/>
                    </a:xfrm>
                    <a:prstGeom prst="rect">
                      <a:avLst/>
                    </a:prstGeom>
                    <a:ln>
                      <a:noFill/>
                    </a:ln>
                    <a:extLst>
                      <a:ext uri="{53640926-AAD7-44D8-BBD7-CCE9431645EC}">
                        <a14:shadowObscured xmlns:a14="http://schemas.microsoft.com/office/drawing/2010/main"/>
                      </a:ext>
                    </a:extLst>
                  </pic:spPr>
                </pic:pic>
              </a:graphicData>
            </a:graphic>
          </wp:inline>
        </w:drawing>
      </w:r>
    </w:p>
    <w:p w14:paraId="52C0BBEC" w14:textId="2EE166F1" w:rsidR="002B6F63" w:rsidRDefault="002B6F63" w:rsidP="00903D71">
      <w:pPr>
        <w:ind w:left="360"/>
        <w:rPr>
          <w:rFonts w:ascii="Times New Roman" w:hAnsi="Times New Roman"/>
          <w:noProof/>
          <w:sz w:val="28"/>
          <w:szCs w:val="28"/>
          <w14:ligatures w14:val="standardContextual"/>
        </w:rPr>
      </w:pPr>
      <w:r w:rsidRPr="002B6F63">
        <w:rPr>
          <w:rFonts w:ascii="Times New Roman" w:hAnsi="Times New Roman"/>
          <w:noProof/>
          <w:sz w:val="28"/>
          <w:szCs w:val="28"/>
          <w14:ligatures w14:val="standardContextual"/>
        </w:rPr>
        <w:drawing>
          <wp:inline distT="0" distB="0" distL="0" distR="0" wp14:anchorId="1836F5F5" wp14:editId="0F8679A5">
            <wp:extent cx="5435879" cy="1054154"/>
            <wp:effectExtent l="0" t="0" r="0" b="0"/>
            <wp:docPr id="851245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45065" name=""/>
                    <pic:cNvPicPr/>
                  </pic:nvPicPr>
                  <pic:blipFill>
                    <a:blip r:embed="rId29"/>
                    <a:stretch>
                      <a:fillRect/>
                    </a:stretch>
                  </pic:blipFill>
                  <pic:spPr>
                    <a:xfrm>
                      <a:off x="0" y="0"/>
                      <a:ext cx="5435879" cy="1054154"/>
                    </a:xfrm>
                    <a:prstGeom prst="rect">
                      <a:avLst/>
                    </a:prstGeom>
                  </pic:spPr>
                </pic:pic>
              </a:graphicData>
            </a:graphic>
          </wp:inline>
        </w:drawing>
      </w:r>
    </w:p>
    <w:p w14:paraId="20F6E7FA" w14:textId="42A36D31" w:rsidR="00640D5B" w:rsidRPr="00903D71" w:rsidRDefault="00640D5B" w:rsidP="00903D71">
      <w:pPr>
        <w:ind w:left="360"/>
        <w:rPr>
          <w:rFonts w:ascii="Times New Roman" w:hAnsi="Times New Roman"/>
          <w:noProof/>
          <w:sz w:val="28"/>
          <w:szCs w:val="28"/>
          <w14:ligatures w14:val="standardContextual"/>
        </w:rPr>
      </w:pPr>
      <w:r>
        <w:rPr>
          <w:rFonts w:ascii="Times New Roman" w:hAnsi="Times New Roman"/>
          <w:noProof/>
          <w:sz w:val="28"/>
          <w:szCs w:val="28"/>
          <w14:ligatures w14:val="standardContextual"/>
        </w:rPr>
        <w:lastRenderedPageBreak/>
        <w:drawing>
          <wp:inline distT="0" distB="0" distL="0" distR="0" wp14:anchorId="19AE2B4C" wp14:editId="794FD3EC">
            <wp:extent cx="3438939" cy="3067050"/>
            <wp:effectExtent l="0" t="0" r="9525" b="0"/>
            <wp:docPr id="3004819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81989" name="Picture 300481989"/>
                    <pic:cNvPicPr/>
                  </pic:nvPicPr>
                  <pic:blipFill rotWithShape="1">
                    <a:blip r:embed="rId30">
                      <a:extLst>
                        <a:ext uri="{28A0092B-C50C-407E-A947-70E740481C1C}">
                          <a14:useLocalDpi xmlns:a14="http://schemas.microsoft.com/office/drawing/2010/main" val="0"/>
                        </a:ext>
                      </a:extLst>
                    </a:blip>
                    <a:srcRect t="3542" r="9633"/>
                    <a:stretch>
                      <a:fillRect/>
                    </a:stretch>
                  </pic:blipFill>
                  <pic:spPr bwMode="auto">
                    <a:xfrm>
                      <a:off x="0" y="0"/>
                      <a:ext cx="3438939" cy="3067050"/>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hAnsi="Times New Roman"/>
          <w:noProof/>
          <w:sz w:val="28"/>
          <w:szCs w:val="28"/>
          <w14:ligatures w14:val="standardContextual"/>
        </w:rPr>
        <w:drawing>
          <wp:inline distT="0" distB="0" distL="0" distR="0" wp14:anchorId="5F5D54B0" wp14:editId="545D1CDC">
            <wp:extent cx="5943600" cy="2928730"/>
            <wp:effectExtent l="0" t="0" r="0" b="5080"/>
            <wp:docPr id="2528775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77566" name="Picture 25287756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50439" cy="2932100"/>
                    </a:xfrm>
                    <a:prstGeom prst="rect">
                      <a:avLst/>
                    </a:prstGeom>
                  </pic:spPr>
                </pic:pic>
              </a:graphicData>
            </a:graphic>
          </wp:inline>
        </w:drawing>
      </w:r>
    </w:p>
    <w:p w14:paraId="5CD463EE" w14:textId="77777777" w:rsidR="00903D71" w:rsidRDefault="00903D71" w:rsidP="00EC02D6">
      <w:pPr>
        <w:rPr>
          <w:rFonts w:ascii="Times New Roman" w:hAnsi="Times New Roman"/>
          <w:sz w:val="28"/>
          <w:szCs w:val="28"/>
        </w:rPr>
      </w:pPr>
    </w:p>
    <w:p w14:paraId="280EC2D5" w14:textId="77777777" w:rsidR="00B4031F" w:rsidRDefault="00B4031F" w:rsidP="00EC02D6">
      <w:pPr>
        <w:rPr>
          <w:rFonts w:ascii="Times New Roman" w:hAnsi="Times New Roman"/>
          <w:sz w:val="28"/>
          <w:szCs w:val="28"/>
        </w:rPr>
      </w:pPr>
    </w:p>
    <w:p w14:paraId="1982C43A" w14:textId="77777777" w:rsidR="001F56BB" w:rsidRDefault="001F56BB" w:rsidP="00EC02D6">
      <w:pPr>
        <w:rPr>
          <w:rFonts w:ascii="Times New Roman" w:hAnsi="Times New Roman"/>
          <w:sz w:val="28"/>
          <w:szCs w:val="28"/>
        </w:rPr>
      </w:pPr>
    </w:p>
    <w:p w14:paraId="6F160DE6" w14:textId="77777777" w:rsidR="001F56BB" w:rsidRDefault="001F56BB" w:rsidP="00EC02D6">
      <w:pPr>
        <w:rPr>
          <w:rFonts w:ascii="Times New Roman" w:hAnsi="Times New Roman"/>
          <w:sz w:val="28"/>
          <w:szCs w:val="28"/>
        </w:rPr>
      </w:pPr>
    </w:p>
    <w:p w14:paraId="355269D2" w14:textId="77777777" w:rsidR="001F56BB" w:rsidRDefault="001F56BB" w:rsidP="00EC02D6">
      <w:pPr>
        <w:rPr>
          <w:rFonts w:ascii="Times New Roman" w:hAnsi="Times New Roman"/>
          <w:sz w:val="28"/>
          <w:szCs w:val="28"/>
        </w:rPr>
      </w:pPr>
    </w:p>
    <w:p w14:paraId="1815BB3E" w14:textId="77777777" w:rsidR="001F56BB" w:rsidRDefault="001F56BB" w:rsidP="00EC02D6">
      <w:pPr>
        <w:rPr>
          <w:rFonts w:ascii="Times New Roman" w:hAnsi="Times New Roman"/>
          <w:sz w:val="28"/>
          <w:szCs w:val="28"/>
        </w:rPr>
      </w:pPr>
    </w:p>
    <w:p w14:paraId="229B8DE2" w14:textId="7DE888C8" w:rsidR="00EC02D6" w:rsidRPr="00D227DE" w:rsidRDefault="00EC02D6" w:rsidP="00EC02D6">
      <w:pPr>
        <w:rPr>
          <w:rFonts w:ascii="Times New Roman" w:hAnsi="Times New Roman"/>
          <w:sz w:val="28"/>
          <w:szCs w:val="28"/>
        </w:rPr>
      </w:pPr>
      <w:r w:rsidRPr="00D227DE">
        <w:rPr>
          <w:rFonts w:ascii="Times New Roman" w:hAnsi="Times New Roman"/>
          <w:sz w:val="28"/>
          <w:szCs w:val="28"/>
        </w:rPr>
        <w:lastRenderedPageBreak/>
        <w:t>New variables created included:</w:t>
      </w:r>
    </w:p>
    <w:p w14:paraId="449ECEC6" w14:textId="0A7D9CFF" w:rsidR="00EC02D6" w:rsidRDefault="00EC02D6" w:rsidP="00EC02D6">
      <w:pPr>
        <w:numPr>
          <w:ilvl w:val="0"/>
          <w:numId w:val="12"/>
        </w:numPr>
        <w:rPr>
          <w:rFonts w:ascii="Times New Roman" w:hAnsi="Times New Roman"/>
          <w:sz w:val="28"/>
          <w:szCs w:val="28"/>
        </w:rPr>
      </w:pPr>
      <w:r w:rsidRPr="00D227DE">
        <w:rPr>
          <w:rFonts w:ascii="Times New Roman" w:hAnsi="Times New Roman"/>
          <w:sz w:val="28"/>
          <w:szCs w:val="28"/>
        </w:rPr>
        <w:t xml:space="preserve">Property age </w:t>
      </w:r>
      <w:r w:rsidR="00640D5B">
        <w:rPr>
          <w:rFonts w:ascii="Times New Roman" w:hAnsi="Times New Roman"/>
          <w:sz w:val="28"/>
          <w:szCs w:val="28"/>
        </w:rPr>
        <w:t>and age groups</w:t>
      </w:r>
    </w:p>
    <w:p w14:paraId="4473D3B6" w14:textId="2C8DB16D" w:rsidR="00640D5B" w:rsidRPr="00D227DE" w:rsidRDefault="00640D5B" w:rsidP="00640D5B">
      <w:pPr>
        <w:ind w:left="720"/>
        <w:rPr>
          <w:rFonts w:ascii="Times New Roman" w:hAnsi="Times New Roman"/>
          <w:sz w:val="28"/>
          <w:szCs w:val="28"/>
        </w:rPr>
      </w:pPr>
      <w:r w:rsidRPr="00640D5B">
        <w:rPr>
          <w:rFonts w:ascii="Times New Roman" w:hAnsi="Times New Roman"/>
          <w:noProof/>
          <w:sz w:val="28"/>
          <w:szCs w:val="28"/>
        </w:rPr>
        <w:drawing>
          <wp:inline distT="0" distB="0" distL="0" distR="0" wp14:anchorId="52DC7BFC" wp14:editId="6F8D6722">
            <wp:extent cx="4159464" cy="1568531"/>
            <wp:effectExtent l="0" t="0" r="0" b="0"/>
            <wp:docPr id="1931378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378869" name=""/>
                    <pic:cNvPicPr/>
                  </pic:nvPicPr>
                  <pic:blipFill>
                    <a:blip r:embed="rId32"/>
                    <a:stretch>
                      <a:fillRect/>
                    </a:stretch>
                  </pic:blipFill>
                  <pic:spPr>
                    <a:xfrm>
                      <a:off x="0" y="0"/>
                      <a:ext cx="4159464" cy="1568531"/>
                    </a:xfrm>
                    <a:prstGeom prst="rect">
                      <a:avLst/>
                    </a:prstGeom>
                  </pic:spPr>
                </pic:pic>
              </a:graphicData>
            </a:graphic>
          </wp:inline>
        </w:drawing>
      </w:r>
    </w:p>
    <w:p w14:paraId="19E408F5" w14:textId="1E39FC1F" w:rsidR="00EC02D6" w:rsidRDefault="00EC02D6" w:rsidP="00640D5B">
      <w:pPr>
        <w:numPr>
          <w:ilvl w:val="0"/>
          <w:numId w:val="12"/>
        </w:numPr>
        <w:rPr>
          <w:rFonts w:ascii="Times New Roman" w:hAnsi="Times New Roman"/>
          <w:sz w:val="28"/>
          <w:szCs w:val="28"/>
        </w:rPr>
      </w:pPr>
      <w:r w:rsidRPr="00D227DE">
        <w:rPr>
          <w:rFonts w:ascii="Times New Roman" w:hAnsi="Times New Roman"/>
          <w:sz w:val="28"/>
          <w:szCs w:val="28"/>
        </w:rPr>
        <w:t xml:space="preserve">Construction decade </w:t>
      </w:r>
    </w:p>
    <w:p w14:paraId="11BCFC79" w14:textId="0A4C5A32" w:rsidR="00640D5B" w:rsidRPr="00640D5B" w:rsidRDefault="00640D5B" w:rsidP="00640D5B">
      <w:pPr>
        <w:ind w:left="720"/>
        <w:rPr>
          <w:rFonts w:ascii="Times New Roman" w:hAnsi="Times New Roman"/>
          <w:sz w:val="28"/>
          <w:szCs w:val="28"/>
        </w:rPr>
      </w:pPr>
      <w:r w:rsidRPr="00640D5B">
        <w:rPr>
          <w:rFonts w:ascii="Times New Roman" w:hAnsi="Times New Roman"/>
          <w:noProof/>
          <w:sz w:val="28"/>
          <w:szCs w:val="28"/>
        </w:rPr>
        <w:drawing>
          <wp:inline distT="0" distB="0" distL="0" distR="0" wp14:anchorId="2E2CDC00" wp14:editId="0A00A972">
            <wp:extent cx="3854648" cy="1073205"/>
            <wp:effectExtent l="0" t="0" r="0" b="0"/>
            <wp:docPr id="113289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896143" name=""/>
                    <pic:cNvPicPr/>
                  </pic:nvPicPr>
                  <pic:blipFill>
                    <a:blip r:embed="rId33"/>
                    <a:stretch>
                      <a:fillRect/>
                    </a:stretch>
                  </pic:blipFill>
                  <pic:spPr>
                    <a:xfrm>
                      <a:off x="0" y="0"/>
                      <a:ext cx="3854648" cy="1073205"/>
                    </a:xfrm>
                    <a:prstGeom prst="rect">
                      <a:avLst/>
                    </a:prstGeom>
                  </pic:spPr>
                </pic:pic>
              </a:graphicData>
            </a:graphic>
          </wp:inline>
        </w:drawing>
      </w:r>
    </w:p>
    <w:p w14:paraId="5B49A396" w14:textId="77777777" w:rsidR="00EC02D6" w:rsidRPr="00D227DE" w:rsidRDefault="00EC02D6" w:rsidP="00640D5B">
      <w:pPr>
        <w:rPr>
          <w:rFonts w:ascii="Times New Roman" w:hAnsi="Times New Roman"/>
          <w:sz w:val="28"/>
          <w:szCs w:val="28"/>
        </w:rPr>
      </w:pPr>
    </w:p>
    <w:p w14:paraId="1C18D2C9" w14:textId="6C2612F7" w:rsidR="00EC02D6" w:rsidRPr="00D227DE" w:rsidRDefault="00EC02D6" w:rsidP="00EC02D6">
      <w:pPr>
        <w:rPr>
          <w:rFonts w:ascii="Times New Roman" w:hAnsi="Times New Roman"/>
          <w:sz w:val="28"/>
          <w:szCs w:val="28"/>
        </w:rPr>
      </w:pPr>
      <w:r w:rsidRPr="00D227DE">
        <w:rPr>
          <w:rFonts w:ascii="Times New Roman" w:hAnsi="Times New Roman"/>
          <w:sz w:val="28"/>
          <w:szCs w:val="28"/>
        </w:rPr>
        <w:t xml:space="preserve">3.5 </w:t>
      </w:r>
      <w:r w:rsidRPr="00D227DE">
        <w:rPr>
          <w:rFonts w:ascii="Times New Roman" w:hAnsi="Times New Roman"/>
          <w:sz w:val="28"/>
          <w:szCs w:val="28"/>
        </w:rPr>
        <w:tab/>
      </w:r>
      <w:r w:rsidRPr="00D227DE">
        <w:rPr>
          <w:rFonts w:ascii="Times New Roman" w:hAnsi="Times New Roman"/>
          <w:b/>
          <w:bCs/>
          <w:sz w:val="28"/>
          <w:szCs w:val="28"/>
        </w:rPr>
        <w:t>Analytical Techniques</w:t>
      </w:r>
    </w:p>
    <w:p w14:paraId="7F5B197F"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The following analyses were conducted:</w:t>
      </w:r>
    </w:p>
    <w:p w14:paraId="64EE0AFB" w14:textId="77777777" w:rsidR="00EC02D6" w:rsidRPr="00D227DE" w:rsidRDefault="00EC02D6" w:rsidP="00EC02D6">
      <w:pPr>
        <w:numPr>
          <w:ilvl w:val="0"/>
          <w:numId w:val="13"/>
        </w:numPr>
        <w:rPr>
          <w:rFonts w:ascii="Times New Roman" w:hAnsi="Times New Roman"/>
          <w:sz w:val="28"/>
          <w:szCs w:val="28"/>
        </w:rPr>
      </w:pPr>
      <w:r w:rsidRPr="00D227DE">
        <w:rPr>
          <w:rFonts w:ascii="Times New Roman" w:hAnsi="Times New Roman"/>
          <w:sz w:val="28"/>
          <w:szCs w:val="28"/>
        </w:rPr>
        <w:t xml:space="preserve">Descriptive statistics </w:t>
      </w:r>
    </w:p>
    <w:p w14:paraId="1B28241D" w14:textId="77777777" w:rsidR="00EC02D6" w:rsidRPr="00D227DE" w:rsidRDefault="00EC02D6" w:rsidP="00EC02D6">
      <w:pPr>
        <w:numPr>
          <w:ilvl w:val="0"/>
          <w:numId w:val="13"/>
        </w:numPr>
        <w:rPr>
          <w:rFonts w:ascii="Times New Roman" w:hAnsi="Times New Roman"/>
          <w:sz w:val="28"/>
          <w:szCs w:val="28"/>
        </w:rPr>
      </w:pPr>
      <w:r w:rsidRPr="00D227DE">
        <w:rPr>
          <w:rFonts w:ascii="Times New Roman" w:hAnsi="Times New Roman"/>
          <w:sz w:val="28"/>
          <w:szCs w:val="28"/>
        </w:rPr>
        <w:t xml:space="preserve">Correlation analysis </w:t>
      </w:r>
    </w:p>
    <w:p w14:paraId="6DFE39B5" w14:textId="77777777" w:rsidR="00EC02D6" w:rsidRPr="00D227DE" w:rsidRDefault="00EC02D6" w:rsidP="00EC02D6">
      <w:pPr>
        <w:numPr>
          <w:ilvl w:val="0"/>
          <w:numId w:val="13"/>
        </w:numPr>
        <w:rPr>
          <w:rFonts w:ascii="Times New Roman" w:hAnsi="Times New Roman"/>
          <w:sz w:val="28"/>
          <w:szCs w:val="28"/>
        </w:rPr>
      </w:pPr>
      <w:r w:rsidRPr="00D227DE">
        <w:rPr>
          <w:rFonts w:ascii="Times New Roman" w:hAnsi="Times New Roman"/>
          <w:sz w:val="28"/>
          <w:szCs w:val="28"/>
        </w:rPr>
        <w:t xml:space="preserve">Histograms </w:t>
      </w:r>
    </w:p>
    <w:p w14:paraId="4CF8D867" w14:textId="77777777" w:rsidR="00EC02D6" w:rsidRPr="00D227DE" w:rsidRDefault="00EC02D6" w:rsidP="00EC02D6">
      <w:pPr>
        <w:numPr>
          <w:ilvl w:val="0"/>
          <w:numId w:val="13"/>
        </w:numPr>
        <w:rPr>
          <w:rFonts w:ascii="Times New Roman" w:hAnsi="Times New Roman"/>
          <w:sz w:val="28"/>
          <w:szCs w:val="28"/>
        </w:rPr>
      </w:pPr>
      <w:r w:rsidRPr="00D227DE">
        <w:rPr>
          <w:rFonts w:ascii="Times New Roman" w:hAnsi="Times New Roman"/>
          <w:sz w:val="28"/>
          <w:szCs w:val="28"/>
        </w:rPr>
        <w:t xml:space="preserve">Pie charts </w:t>
      </w:r>
    </w:p>
    <w:p w14:paraId="0192C6CE" w14:textId="77777777" w:rsidR="00EC02D6" w:rsidRPr="00D227DE" w:rsidRDefault="00EC02D6" w:rsidP="00EC02D6">
      <w:pPr>
        <w:numPr>
          <w:ilvl w:val="0"/>
          <w:numId w:val="13"/>
        </w:numPr>
        <w:rPr>
          <w:rFonts w:ascii="Times New Roman" w:hAnsi="Times New Roman"/>
          <w:sz w:val="28"/>
          <w:szCs w:val="28"/>
        </w:rPr>
      </w:pPr>
      <w:r w:rsidRPr="00D227DE">
        <w:rPr>
          <w:rFonts w:ascii="Times New Roman" w:hAnsi="Times New Roman"/>
          <w:sz w:val="28"/>
          <w:szCs w:val="28"/>
        </w:rPr>
        <w:t xml:space="preserve">Bar charts </w:t>
      </w:r>
    </w:p>
    <w:p w14:paraId="76E18913" w14:textId="77777777" w:rsidR="00EC02D6" w:rsidRPr="00D227DE" w:rsidRDefault="00EC02D6" w:rsidP="00EC02D6">
      <w:pPr>
        <w:numPr>
          <w:ilvl w:val="0"/>
          <w:numId w:val="13"/>
        </w:numPr>
        <w:rPr>
          <w:rFonts w:ascii="Times New Roman" w:hAnsi="Times New Roman"/>
          <w:sz w:val="28"/>
          <w:szCs w:val="28"/>
        </w:rPr>
      </w:pPr>
      <w:r w:rsidRPr="00D227DE">
        <w:rPr>
          <w:rFonts w:ascii="Times New Roman" w:hAnsi="Times New Roman"/>
          <w:sz w:val="28"/>
          <w:szCs w:val="28"/>
        </w:rPr>
        <w:t xml:space="preserve">Box plots </w:t>
      </w:r>
    </w:p>
    <w:p w14:paraId="45549F9B" w14:textId="77777777" w:rsidR="00EC02D6" w:rsidRPr="00D227DE" w:rsidRDefault="00EC02D6" w:rsidP="00EC02D6">
      <w:pPr>
        <w:numPr>
          <w:ilvl w:val="0"/>
          <w:numId w:val="13"/>
        </w:numPr>
        <w:rPr>
          <w:rFonts w:ascii="Times New Roman" w:hAnsi="Times New Roman"/>
          <w:sz w:val="28"/>
          <w:szCs w:val="28"/>
        </w:rPr>
      </w:pPr>
      <w:r w:rsidRPr="00D227DE">
        <w:rPr>
          <w:rFonts w:ascii="Times New Roman" w:hAnsi="Times New Roman"/>
          <w:sz w:val="28"/>
          <w:szCs w:val="28"/>
        </w:rPr>
        <w:t xml:space="preserve">Line charts </w:t>
      </w:r>
    </w:p>
    <w:p w14:paraId="28A9619B" w14:textId="7480ECAB" w:rsidR="00EC02D6" w:rsidRPr="00456D40" w:rsidRDefault="00EC02D6" w:rsidP="00EC02D6">
      <w:pPr>
        <w:numPr>
          <w:ilvl w:val="0"/>
          <w:numId w:val="13"/>
        </w:numPr>
        <w:rPr>
          <w:rFonts w:ascii="Times New Roman" w:hAnsi="Times New Roman"/>
          <w:sz w:val="28"/>
          <w:szCs w:val="28"/>
        </w:rPr>
      </w:pPr>
      <w:r w:rsidRPr="00D227DE">
        <w:rPr>
          <w:rFonts w:ascii="Times New Roman" w:hAnsi="Times New Roman"/>
          <w:sz w:val="28"/>
          <w:szCs w:val="28"/>
        </w:rPr>
        <w:t xml:space="preserve">Heatmaps </w:t>
      </w:r>
    </w:p>
    <w:p w14:paraId="6732CB3C" w14:textId="09ED7F26" w:rsidR="00EC02D6" w:rsidRPr="00D227DE" w:rsidRDefault="00EC02D6" w:rsidP="00EC02D6">
      <w:pPr>
        <w:jc w:val="center"/>
        <w:rPr>
          <w:rFonts w:ascii="Times New Roman" w:hAnsi="Times New Roman"/>
          <w:sz w:val="32"/>
          <w:szCs w:val="32"/>
        </w:rPr>
      </w:pPr>
      <w:r w:rsidRPr="00D227DE">
        <w:rPr>
          <w:rFonts w:ascii="Times New Roman" w:hAnsi="Times New Roman"/>
          <w:b/>
          <w:bCs/>
          <w:sz w:val="32"/>
          <w:szCs w:val="32"/>
        </w:rPr>
        <w:lastRenderedPageBreak/>
        <w:t>CHAPTER FOUR</w:t>
      </w:r>
    </w:p>
    <w:p w14:paraId="22ABA28D" w14:textId="77777777" w:rsidR="00EC02D6" w:rsidRPr="00D227DE" w:rsidRDefault="00EC02D6" w:rsidP="00EC02D6">
      <w:pPr>
        <w:jc w:val="center"/>
        <w:rPr>
          <w:rFonts w:ascii="Times New Roman" w:hAnsi="Times New Roman"/>
          <w:b/>
          <w:bCs/>
          <w:sz w:val="28"/>
          <w:szCs w:val="28"/>
        </w:rPr>
      </w:pPr>
      <w:r w:rsidRPr="00D227DE">
        <w:rPr>
          <w:rFonts w:ascii="Times New Roman" w:hAnsi="Times New Roman"/>
          <w:b/>
          <w:bCs/>
          <w:sz w:val="32"/>
          <w:szCs w:val="32"/>
        </w:rPr>
        <w:t>RESULTS AND DISCUSSION</w:t>
      </w:r>
    </w:p>
    <w:p w14:paraId="2D87C853" w14:textId="1539EADA" w:rsidR="00EC02D6" w:rsidRPr="00D227DE" w:rsidRDefault="00EC02D6" w:rsidP="00EC02D6">
      <w:pPr>
        <w:pStyle w:val="ListParagraph"/>
        <w:numPr>
          <w:ilvl w:val="1"/>
          <w:numId w:val="11"/>
        </w:numPr>
        <w:rPr>
          <w:rFonts w:ascii="Times New Roman" w:hAnsi="Times New Roman"/>
          <w:b/>
          <w:bCs/>
          <w:sz w:val="28"/>
          <w:szCs w:val="28"/>
        </w:rPr>
      </w:pPr>
      <w:r w:rsidRPr="00D227DE">
        <w:rPr>
          <w:rFonts w:ascii="Times New Roman" w:hAnsi="Times New Roman"/>
          <w:b/>
          <w:bCs/>
          <w:sz w:val="28"/>
          <w:szCs w:val="28"/>
        </w:rPr>
        <w:t>Distribution Across Regions</w:t>
      </w:r>
    </w:p>
    <w:p w14:paraId="4EA9D91F" w14:textId="3FD5E6E6" w:rsidR="00640D5B" w:rsidRDefault="00EC02D6" w:rsidP="00EC02D6">
      <w:pPr>
        <w:rPr>
          <w:rFonts w:ascii="Times New Roman" w:hAnsi="Times New Roman"/>
          <w:sz w:val="28"/>
          <w:szCs w:val="28"/>
        </w:rPr>
      </w:pPr>
      <w:r w:rsidRPr="00D227DE">
        <w:rPr>
          <w:rFonts w:ascii="Times New Roman" w:hAnsi="Times New Roman"/>
          <w:sz w:val="28"/>
          <w:szCs w:val="28"/>
        </w:rPr>
        <w:t>Nearly half of all properties are located in Jutland (49.9%), followed by Zealand (39.7%). Bornholm accounts for the smallest proportion (1.1%), indicating a much smaller housing market.</w:t>
      </w:r>
    </w:p>
    <w:p w14:paraId="00698C42" w14:textId="3E86D575" w:rsidR="00D628FA" w:rsidRDefault="00D628FA" w:rsidP="00EC02D6">
      <w:pPr>
        <w:rPr>
          <w:rFonts w:ascii="Times New Roman" w:hAnsi="Times New Roman"/>
          <w:sz w:val="28"/>
          <w:szCs w:val="28"/>
        </w:rPr>
      </w:pPr>
      <w:r w:rsidRPr="00D628FA">
        <w:rPr>
          <w:rFonts w:ascii="Times New Roman" w:hAnsi="Times New Roman"/>
          <w:noProof/>
          <w:sz w:val="28"/>
          <w:szCs w:val="28"/>
        </w:rPr>
        <w:drawing>
          <wp:inline distT="0" distB="0" distL="0" distR="0" wp14:anchorId="55B7C06B" wp14:editId="1D9C64B9">
            <wp:extent cx="5943600" cy="1020417"/>
            <wp:effectExtent l="0" t="0" r="0" b="8890"/>
            <wp:docPr id="1853617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17060" name=""/>
                    <pic:cNvPicPr/>
                  </pic:nvPicPr>
                  <pic:blipFill>
                    <a:blip r:embed="rId34"/>
                    <a:stretch>
                      <a:fillRect/>
                    </a:stretch>
                  </pic:blipFill>
                  <pic:spPr>
                    <a:xfrm>
                      <a:off x="0" y="0"/>
                      <a:ext cx="5960362" cy="1023295"/>
                    </a:xfrm>
                    <a:prstGeom prst="rect">
                      <a:avLst/>
                    </a:prstGeom>
                  </pic:spPr>
                </pic:pic>
              </a:graphicData>
            </a:graphic>
          </wp:inline>
        </w:drawing>
      </w:r>
    </w:p>
    <w:p w14:paraId="6F3453D3" w14:textId="58A037E0" w:rsidR="00D628FA" w:rsidRPr="00D227DE" w:rsidRDefault="00D628FA" w:rsidP="00EC02D6">
      <w:pPr>
        <w:rPr>
          <w:rFonts w:ascii="Times New Roman" w:hAnsi="Times New Roman"/>
          <w:sz w:val="28"/>
          <w:szCs w:val="28"/>
        </w:rPr>
      </w:pPr>
      <w:r w:rsidRPr="00D628FA">
        <w:rPr>
          <w:rFonts w:ascii="Times New Roman" w:hAnsi="Times New Roman"/>
          <w:noProof/>
          <w:sz w:val="28"/>
          <w:szCs w:val="28"/>
        </w:rPr>
        <w:drawing>
          <wp:inline distT="0" distB="0" distL="0" distR="0" wp14:anchorId="158C7940" wp14:editId="1189BBC0">
            <wp:extent cx="4402082" cy="4691269"/>
            <wp:effectExtent l="0" t="0" r="0" b="0"/>
            <wp:docPr id="40352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22781" name=""/>
                    <pic:cNvPicPr/>
                  </pic:nvPicPr>
                  <pic:blipFill>
                    <a:blip r:embed="rId35"/>
                    <a:stretch>
                      <a:fillRect/>
                    </a:stretch>
                  </pic:blipFill>
                  <pic:spPr>
                    <a:xfrm>
                      <a:off x="0" y="0"/>
                      <a:ext cx="4437977" cy="4729522"/>
                    </a:xfrm>
                    <a:prstGeom prst="rect">
                      <a:avLst/>
                    </a:prstGeom>
                  </pic:spPr>
                </pic:pic>
              </a:graphicData>
            </a:graphic>
          </wp:inline>
        </w:drawing>
      </w:r>
    </w:p>
    <w:p w14:paraId="03CBA272" w14:textId="5AE1C413"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t>Property Types</w:t>
      </w:r>
    </w:p>
    <w:p w14:paraId="3623AC08" w14:textId="77777777" w:rsidR="00EC02D6" w:rsidRDefault="00EC02D6" w:rsidP="00EC02D6">
      <w:pPr>
        <w:rPr>
          <w:rFonts w:ascii="Times New Roman" w:hAnsi="Times New Roman"/>
          <w:sz w:val="28"/>
          <w:szCs w:val="28"/>
        </w:rPr>
      </w:pPr>
      <w:r w:rsidRPr="00D227DE">
        <w:rPr>
          <w:rFonts w:ascii="Times New Roman" w:hAnsi="Times New Roman"/>
          <w:sz w:val="28"/>
          <w:szCs w:val="28"/>
        </w:rPr>
        <w:lastRenderedPageBreak/>
        <w:t>Villas dominate the Danish housing market (54.2%), followed by apartments (19.4%). Farms account for the fewest listings.</w:t>
      </w:r>
    </w:p>
    <w:p w14:paraId="19296D48" w14:textId="5AC1D4C1" w:rsidR="00D628FA" w:rsidRDefault="00D628FA" w:rsidP="00EC02D6">
      <w:pPr>
        <w:rPr>
          <w:rFonts w:ascii="Times New Roman" w:hAnsi="Times New Roman"/>
          <w:sz w:val="28"/>
          <w:szCs w:val="28"/>
        </w:rPr>
      </w:pPr>
      <w:r w:rsidRPr="00D628FA">
        <w:rPr>
          <w:rFonts w:ascii="Times New Roman" w:hAnsi="Times New Roman"/>
          <w:noProof/>
          <w:sz w:val="28"/>
          <w:szCs w:val="28"/>
        </w:rPr>
        <w:drawing>
          <wp:inline distT="0" distB="0" distL="0" distR="0" wp14:anchorId="590BE915" wp14:editId="565B2409">
            <wp:extent cx="5943600" cy="1212574"/>
            <wp:effectExtent l="0" t="0" r="0" b="6985"/>
            <wp:docPr id="410118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18909" name=""/>
                    <pic:cNvPicPr/>
                  </pic:nvPicPr>
                  <pic:blipFill>
                    <a:blip r:embed="rId36"/>
                    <a:stretch>
                      <a:fillRect/>
                    </a:stretch>
                  </pic:blipFill>
                  <pic:spPr>
                    <a:xfrm>
                      <a:off x="0" y="0"/>
                      <a:ext cx="5962943" cy="1216520"/>
                    </a:xfrm>
                    <a:prstGeom prst="rect">
                      <a:avLst/>
                    </a:prstGeom>
                  </pic:spPr>
                </pic:pic>
              </a:graphicData>
            </a:graphic>
          </wp:inline>
        </w:drawing>
      </w:r>
    </w:p>
    <w:p w14:paraId="18FBFDF1" w14:textId="44583CB9" w:rsidR="00D628FA" w:rsidRDefault="00D628FA" w:rsidP="00EC02D6">
      <w:pPr>
        <w:rPr>
          <w:rFonts w:ascii="Times New Roman" w:hAnsi="Times New Roman"/>
          <w:sz w:val="28"/>
          <w:szCs w:val="28"/>
        </w:rPr>
      </w:pPr>
      <w:r w:rsidRPr="00D628FA">
        <w:rPr>
          <w:rFonts w:ascii="Times New Roman" w:hAnsi="Times New Roman"/>
          <w:noProof/>
          <w:sz w:val="28"/>
          <w:szCs w:val="28"/>
        </w:rPr>
        <w:drawing>
          <wp:inline distT="0" distB="0" distL="0" distR="0" wp14:anchorId="081E6724" wp14:editId="3FF3EA42">
            <wp:extent cx="4485861" cy="5218511"/>
            <wp:effectExtent l="0" t="0" r="0" b="1270"/>
            <wp:docPr id="968145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145114" name=""/>
                    <pic:cNvPicPr/>
                  </pic:nvPicPr>
                  <pic:blipFill>
                    <a:blip r:embed="rId37"/>
                    <a:stretch>
                      <a:fillRect/>
                    </a:stretch>
                  </pic:blipFill>
                  <pic:spPr>
                    <a:xfrm>
                      <a:off x="0" y="0"/>
                      <a:ext cx="4523172" cy="5261916"/>
                    </a:xfrm>
                    <a:prstGeom prst="rect">
                      <a:avLst/>
                    </a:prstGeom>
                  </pic:spPr>
                </pic:pic>
              </a:graphicData>
            </a:graphic>
          </wp:inline>
        </w:drawing>
      </w:r>
    </w:p>
    <w:p w14:paraId="7C06592D" w14:textId="77777777" w:rsidR="004E2222" w:rsidRPr="00D227DE" w:rsidRDefault="004E2222" w:rsidP="00EC02D6">
      <w:pPr>
        <w:rPr>
          <w:rFonts w:ascii="Times New Roman" w:hAnsi="Times New Roman"/>
          <w:sz w:val="28"/>
          <w:szCs w:val="28"/>
        </w:rPr>
      </w:pPr>
    </w:p>
    <w:p w14:paraId="30BC3C8D" w14:textId="18B229C4"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t>Purchase Price Distribution</w:t>
      </w:r>
    </w:p>
    <w:p w14:paraId="406BC2CB" w14:textId="77777777" w:rsidR="00EC02D6" w:rsidRDefault="00EC02D6" w:rsidP="00EC02D6">
      <w:pPr>
        <w:rPr>
          <w:rFonts w:ascii="Times New Roman" w:hAnsi="Times New Roman"/>
          <w:sz w:val="28"/>
          <w:szCs w:val="28"/>
        </w:rPr>
      </w:pPr>
      <w:r w:rsidRPr="00D227DE">
        <w:rPr>
          <w:rFonts w:ascii="Times New Roman" w:hAnsi="Times New Roman"/>
          <w:sz w:val="28"/>
          <w:szCs w:val="28"/>
        </w:rPr>
        <w:lastRenderedPageBreak/>
        <w:t>Housing prices exhibit a right-skewed distribution, with most properties clustered in lower-to-middle price ranges and a smaller number of premium properties.</w:t>
      </w:r>
    </w:p>
    <w:p w14:paraId="4579ECC9" w14:textId="2CAD1DDE" w:rsidR="002B6F63" w:rsidRDefault="002B6F63" w:rsidP="00EC02D6">
      <w:pPr>
        <w:rPr>
          <w:rFonts w:ascii="Times New Roman" w:hAnsi="Times New Roman"/>
          <w:sz w:val="28"/>
          <w:szCs w:val="28"/>
        </w:rPr>
      </w:pPr>
      <w:r w:rsidRPr="002B6F63">
        <w:rPr>
          <w:rFonts w:ascii="Times New Roman" w:hAnsi="Times New Roman"/>
          <w:noProof/>
          <w:sz w:val="28"/>
          <w:szCs w:val="28"/>
        </w:rPr>
        <w:drawing>
          <wp:inline distT="0" distB="0" distL="0" distR="0" wp14:anchorId="085F8EB1" wp14:editId="54F1C2E3">
            <wp:extent cx="5626389" cy="882695"/>
            <wp:effectExtent l="0" t="0" r="0" b="0"/>
            <wp:docPr id="274422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422156" name=""/>
                    <pic:cNvPicPr/>
                  </pic:nvPicPr>
                  <pic:blipFill>
                    <a:blip r:embed="rId38"/>
                    <a:stretch>
                      <a:fillRect/>
                    </a:stretch>
                  </pic:blipFill>
                  <pic:spPr>
                    <a:xfrm>
                      <a:off x="0" y="0"/>
                      <a:ext cx="5626389" cy="882695"/>
                    </a:xfrm>
                    <a:prstGeom prst="rect">
                      <a:avLst/>
                    </a:prstGeom>
                  </pic:spPr>
                </pic:pic>
              </a:graphicData>
            </a:graphic>
          </wp:inline>
        </w:drawing>
      </w:r>
    </w:p>
    <w:p w14:paraId="0AD2C62E" w14:textId="60FC1980" w:rsidR="00D628FA" w:rsidRPr="00D227DE" w:rsidRDefault="00D628FA" w:rsidP="00EC02D6">
      <w:pPr>
        <w:rPr>
          <w:rFonts w:ascii="Times New Roman" w:hAnsi="Times New Roman"/>
          <w:sz w:val="28"/>
          <w:szCs w:val="28"/>
        </w:rPr>
      </w:pPr>
      <w:r w:rsidRPr="00D628FA">
        <w:rPr>
          <w:rFonts w:ascii="Times New Roman" w:hAnsi="Times New Roman"/>
          <w:noProof/>
          <w:sz w:val="28"/>
          <w:szCs w:val="28"/>
        </w:rPr>
        <w:drawing>
          <wp:inline distT="0" distB="0" distL="0" distR="0" wp14:anchorId="426B3637" wp14:editId="260BB958">
            <wp:extent cx="2559182" cy="3276768"/>
            <wp:effectExtent l="0" t="0" r="0" b="0"/>
            <wp:docPr id="637102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102087" name=""/>
                    <pic:cNvPicPr/>
                  </pic:nvPicPr>
                  <pic:blipFill>
                    <a:blip r:embed="rId39"/>
                    <a:stretch>
                      <a:fillRect/>
                    </a:stretch>
                  </pic:blipFill>
                  <pic:spPr>
                    <a:xfrm>
                      <a:off x="0" y="0"/>
                      <a:ext cx="2559182" cy="3276768"/>
                    </a:xfrm>
                    <a:prstGeom prst="rect">
                      <a:avLst/>
                    </a:prstGeom>
                  </pic:spPr>
                </pic:pic>
              </a:graphicData>
            </a:graphic>
          </wp:inline>
        </w:drawing>
      </w:r>
    </w:p>
    <w:p w14:paraId="43AD14AB" w14:textId="67E65676"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t>Housing Price Trend</w:t>
      </w:r>
    </w:p>
    <w:p w14:paraId="61FEC35B" w14:textId="77777777" w:rsidR="00EC02D6" w:rsidRDefault="00EC02D6" w:rsidP="00EC02D6">
      <w:pPr>
        <w:rPr>
          <w:rFonts w:ascii="Times New Roman" w:hAnsi="Times New Roman"/>
          <w:sz w:val="28"/>
          <w:szCs w:val="28"/>
        </w:rPr>
      </w:pPr>
      <w:r w:rsidRPr="00D227DE">
        <w:rPr>
          <w:rFonts w:ascii="Times New Roman" w:hAnsi="Times New Roman"/>
          <w:sz w:val="28"/>
          <w:szCs w:val="28"/>
        </w:rPr>
        <w:t>Average housing prices have steadily increased over the years, reflecting long-term appreciation despite short-term fluctuations.</w:t>
      </w:r>
    </w:p>
    <w:p w14:paraId="5F4075ED" w14:textId="04B39B68" w:rsidR="002B6F63" w:rsidRDefault="002B6F63" w:rsidP="00EC02D6">
      <w:pPr>
        <w:rPr>
          <w:rFonts w:ascii="Times New Roman" w:hAnsi="Times New Roman"/>
          <w:sz w:val="28"/>
          <w:szCs w:val="28"/>
        </w:rPr>
      </w:pPr>
      <w:r w:rsidRPr="002B6F63">
        <w:rPr>
          <w:rFonts w:ascii="Times New Roman" w:hAnsi="Times New Roman"/>
          <w:noProof/>
          <w:sz w:val="28"/>
          <w:szCs w:val="28"/>
        </w:rPr>
        <w:drawing>
          <wp:inline distT="0" distB="0" distL="0" distR="0" wp14:anchorId="795D8D8A" wp14:editId="45DB52B0">
            <wp:extent cx="5943600" cy="1644015"/>
            <wp:effectExtent l="0" t="0" r="0" b="0"/>
            <wp:docPr id="1544639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639924" name=""/>
                    <pic:cNvPicPr/>
                  </pic:nvPicPr>
                  <pic:blipFill>
                    <a:blip r:embed="rId40"/>
                    <a:stretch>
                      <a:fillRect/>
                    </a:stretch>
                  </pic:blipFill>
                  <pic:spPr>
                    <a:xfrm>
                      <a:off x="0" y="0"/>
                      <a:ext cx="5943600" cy="1644015"/>
                    </a:xfrm>
                    <a:prstGeom prst="rect">
                      <a:avLst/>
                    </a:prstGeom>
                  </pic:spPr>
                </pic:pic>
              </a:graphicData>
            </a:graphic>
          </wp:inline>
        </w:drawing>
      </w:r>
    </w:p>
    <w:p w14:paraId="328B313B" w14:textId="757057CE" w:rsidR="00A313CE" w:rsidRPr="00D227DE" w:rsidRDefault="00A313CE" w:rsidP="00EC02D6">
      <w:pPr>
        <w:rPr>
          <w:rFonts w:ascii="Times New Roman" w:hAnsi="Times New Roman"/>
          <w:sz w:val="28"/>
          <w:szCs w:val="28"/>
        </w:rPr>
      </w:pPr>
      <w:r w:rsidRPr="00A313CE">
        <w:rPr>
          <w:rFonts w:ascii="Times New Roman" w:hAnsi="Times New Roman"/>
          <w:noProof/>
          <w:sz w:val="28"/>
          <w:szCs w:val="28"/>
        </w:rPr>
        <w:lastRenderedPageBreak/>
        <w:drawing>
          <wp:inline distT="0" distB="0" distL="0" distR="0" wp14:anchorId="71E56641" wp14:editId="31B1709C">
            <wp:extent cx="5943600" cy="2775585"/>
            <wp:effectExtent l="0" t="0" r="0" b="5715"/>
            <wp:docPr id="105263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39031" name=""/>
                    <pic:cNvPicPr/>
                  </pic:nvPicPr>
                  <pic:blipFill>
                    <a:blip r:embed="rId41"/>
                    <a:stretch>
                      <a:fillRect/>
                    </a:stretch>
                  </pic:blipFill>
                  <pic:spPr>
                    <a:xfrm>
                      <a:off x="0" y="0"/>
                      <a:ext cx="5943600" cy="2775585"/>
                    </a:xfrm>
                    <a:prstGeom prst="rect">
                      <a:avLst/>
                    </a:prstGeom>
                  </pic:spPr>
                </pic:pic>
              </a:graphicData>
            </a:graphic>
          </wp:inline>
        </w:drawing>
      </w:r>
    </w:p>
    <w:p w14:paraId="6725E55C" w14:textId="31ED1142"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t>Sales Volume Trend</w:t>
      </w:r>
    </w:p>
    <w:p w14:paraId="4D6E7620" w14:textId="2D0D46B3" w:rsidR="00EB3130" w:rsidRDefault="00EC02D6" w:rsidP="00EC02D6">
      <w:pPr>
        <w:rPr>
          <w:rFonts w:ascii="Times New Roman" w:hAnsi="Times New Roman"/>
          <w:sz w:val="28"/>
          <w:szCs w:val="28"/>
        </w:rPr>
      </w:pPr>
      <w:r w:rsidRPr="00D227DE">
        <w:rPr>
          <w:rFonts w:ascii="Times New Roman" w:hAnsi="Times New Roman"/>
          <w:sz w:val="28"/>
          <w:szCs w:val="28"/>
        </w:rPr>
        <w:t>Sales volume has generally increased over time but shows periodic fluctuations due to changing market conditions. A sharp decline in the latest period is likely due to incomplete quarterly data.</w:t>
      </w:r>
    </w:p>
    <w:p w14:paraId="723D19A2" w14:textId="77777777" w:rsidR="00EB3130" w:rsidRDefault="002B6F63" w:rsidP="00EC02D6">
      <w:pPr>
        <w:rPr>
          <w:rFonts w:ascii="Times New Roman" w:hAnsi="Times New Roman"/>
          <w:sz w:val="28"/>
          <w:szCs w:val="28"/>
        </w:rPr>
      </w:pPr>
      <w:r w:rsidRPr="002B6F63">
        <w:rPr>
          <w:rFonts w:ascii="Times New Roman" w:hAnsi="Times New Roman"/>
          <w:noProof/>
          <w:sz w:val="28"/>
          <w:szCs w:val="28"/>
        </w:rPr>
        <w:drawing>
          <wp:inline distT="0" distB="0" distL="0" distR="0" wp14:anchorId="0C9E34F4" wp14:editId="2BAC9418">
            <wp:extent cx="5943600" cy="2080260"/>
            <wp:effectExtent l="0" t="0" r="0" b="0"/>
            <wp:docPr id="405081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081694" name=""/>
                    <pic:cNvPicPr/>
                  </pic:nvPicPr>
                  <pic:blipFill>
                    <a:blip r:embed="rId42"/>
                    <a:stretch>
                      <a:fillRect/>
                    </a:stretch>
                  </pic:blipFill>
                  <pic:spPr>
                    <a:xfrm>
                      <a:off x="0" y="0"/>
                      <a:ext cx="5943600" cy="2080260"/>
                    </a:xfrm>
                    <a:prstGeom prst="rect">
                      <a:avLst/>
                    </a:prstGeom>
                  </pic:spPr>
                </pic:pic>
              </a:graphicData>
            </a:graphic>
          </wp:inline>
        </w:drawing>
      </w:r>
    </w:p>
    <w:p w14:paraId="6B035F7A" w14:textId="21B685F0" w:rsidR="00A313CE" w:rsidRDefault="00A313CE" w:rsidP="00EC02D6">
      <w:pPr>
        <w:rPr>
          <w:rFonts w:ascii="Times New Roman" w:hAnsi="Times New Roman"/>
          <w:sz w:val="28"/>
          <w:szCs w:val="28"/>
        </w:rPr>
      </w:pPr>
      <w:r w:rsidRPr="00A313CE">
        <w:rPr>
          <w:rFonts w:ascii="Times New Roman" w:hAnsi="Times New Roman"/>
          <w:noProof/>
          <w:sz w:val="28"/>
          <w:szCs w:val="28"/>
        </w:rPr>
        <w:lastRenderedPageBreak/>
        <w:drawing>
          <wp:inline distT="0" distB="0" distL="0" distR="0" wp14:anchorId="7C745215" wp14:editId="2C8FB187">
            <wp:extent cx="5943600" cy="2724758"/>
            <wp:effectExtent l="0" t="0" r="0" b="0"/>
            <wp:docPr id="446023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23277" name=""/>
                    <pic:cNvPicPr/>
                  </pic:nvPicPr>
                  <pic:blipFill rotWithShape="1">
                    <a:blip r:embed="rId43"/>
                    <a:srcRect t="1674"/>
                    <a:stretch>
                      <a:fillRect/>
                    </a:stretch>
                  </pic:blipFill>
                  <pic:spPr bwMode="auto">
                    <a:xfrm>
                      <a:off x="0" y="0"/>
                      <a:ext cx="5943600" cy="2724758"/>
                    </a:xfrm>
                    <a:prstGeom prst="rect">
                      <a:avLst/>
                    </a:prstGeom>
                    <a:ln>
                      <a:noFill/>
                    </a:ln>
                    <a:extLst>
                      <a:ext uri="{53640926-AAD7-44D8-BBD7-CCE9431645EC}">
                        <a14:shadowObscured xmlns:a14="http://schemas.microsoft.com/office/drawing/2010/main"/>
                      </a:ext>
                    </a:extLst>
                  </pic:spPr>
                </pic:pic>
              </a:graphicData>
            </a:graphic>
          </wp:inline>
        </w:drawing>
      </w:r>
    </w:p>
    <w:p w14:paraId="636843B3" w14:textId="77777777" w:rsidR="001A5B56" w:rsidRPr="00D227DE" w:rsidRDefault="001A5B56" w:rsidP="00EC02D6">
      <w:pPr>
        <w:rPr>
          <w:rFonts w:ascii="Times New Roman" w:hAnsi="Times New Roman"/>
          <w:sz w:val="28"/>
          <w:szCs w:val="28"/>
        </w:rPr>
      </w:pPr>
    </w:p>
    <w:p w14:paraId="0FCA0278" w14:textId="33A80284"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t>Regional Price Comparison</w:t>
      </w:r>
    </w:p>
    <w:p w14:paraId="53CD7D13" w14:textId="17D21F32" w:rsidR="00EC02D6" w:rsidRDefault="00EC02D6" w:rsidP="00EC02D6">
      <w:pPr>
        <w:rPr>
          <w:rFonts w:ascii="Times New Roman" w:hAnsi="Times New Roman"/>
          <w:sz w:val="28"/>
          <w:szCs w:val="28"/>
        </w:rPr>
      </w:pPr>
      <w:r w:rsidRPr="00D227DE">
        <w:rPr>
          <w:rFonts w:ascii="Times New Roman" w:hAnsi="Times New Roman"/>
          <w:sz w:val="28"/>
          <w:szCs w:val="28"/>
        </w:rPr>
        <w:t xml:space="preserve">The </w:t>
      </w:r>
      <w:r w:rsidR="005070A5">
        <w:rPr>
          <w:rFonts w:ascii="Times New Roman" w:hAnsi="Times New Roman"/>
          <w:sz w:val="28"/>
          <w:szCs w:val="28"/>
        </w:rPr>
        <w:t>box</w:t>
      </w:r>
      <w:r w:rsidR="00A313CE">
        <w:rPr>
          <w:rFonts w:ascii="Times New Roman" w:hAnsi="Times New Roman"/>
          <w:sz w:val="28"/>
          <w:szCs w:val="28"/>
        </w:rPr>
        <w:t xml:space="preserve"> </w:t>
      </w:r>
      <w:r w:rsidRPr="00D227DE">
        <w:rPr>
          <w:rFonts w:ascii="Times New Roman" w:hAnsi="Times New Roman"/>
          <w:sz w:val="28"/>
          <w:szCs w:val="28"/>
        </w:rPr>
        <w:t>plot shows that Zealand consistently records the highest median housing prices and the widest price variation, while Bornholm records the lowest prices.</w:t>
      </w:r>
    </w:p>
    <w:p w14:paraId="0F79B68A" w14:textId="759A1CC3" w:rsidR="0069352F" w:rsidRDefault="0069352F" w:rsidP="00EC02D6">
      <w:pPr>
        <w:rPr>
          <w:rFonts w:ascii="Times New Roman" w:hAnsi="Times New Roman"/>
          <w:sz w:val="28"/>
          <w:szCs w:val="28"/>
        </w:rPr>
      </w:pPr>
      <w:r w:rsidRPr="0069352F">
        <w:rPr>
          <w:rFonts w:ascii="Times New Roman" w:hAnsi="Times New Roman"/>
          <w:noProof/>
          <w:sz w:val="28"/>
          <w:szCs w:val="28"/>
        </w:rPr>
        <w:drawing>
          <wp:inline distT="0" distB="0" distL="0" distR="0" wp14:anchorId="344E602C" wp14:editId="7FE84601">
            <wp:extent cx="5943600" cy="1310640"/>
            <wp:effectExtent l="0" t="0" r="0" b="3810"/>
            <wp:docPr id="1660520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520242" name=""/>
                    <pic:cNvPicPr/>
                  </pic:nvPicPr>
                  <pic:blipFill>
                    <a:blip r:embed="rId44"/>
                    <a:stretch>
                      <a:fillRect/>
                    </a:stretch>
                  </pic:blipFill>
                  <pic:spPr>
                    <a:xfrm>
                      <a:off x="0" y="0"/>
                      <a:ext cx="5943600" cy="1310640"/>
                    </a:xfrm>
                    <a:prstGeom prst="rect">
                      <a:avLst/>
                    </a:prstGeom>
                  </pic:spPr>
                </pic:pic>
              </a:graphicData>
            </a:graphic>
          </wp:inline>
        </w:drawing>
      </w:r>
    </w:p>
    <w:p w14:paraId="3E2D3FD2" w14:textId="6774DA89" w:rsidR="00A313CE" w:rsidRDefault="00A313CE" w:rsidP="00EC02D6">
      <w:pPr>
        <w:rPr>
          <w:rFonts w:ascii="Times New Roman" w:hAnsi="Times New Roman"/>
          <w:sz w:val="28"/>
          <w:szCs w:val="28"/>
        </w:rPr>
      </w:pPr>
      <w:r w:rsidRPr="00A313CE">
        <w:rPr>
          <w:rFonts w:ascii="Times New Roman" w:hAnsi="Times New Roman"/>
          <w:noProof/>
          <w:sz w:val="28"/>
          <w:szCs w:val="28"/>
        </w:rPr>
        <w:lastRenderedPageBreak/>
        <w:drawing>
          <wp:inline distT="0" distB="0" distL="0" distR="0" wp14:anchorId="08F0957C" wp14:editId="527FB516">
            <wp:extent cx="5943600" cy="3579495"/>
            <wp:effectExtent l="0" t="0" r="0" b="1905"/>
            <wp:docPr id="327720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20253" name=""/>
                    <pic:cNvPicPr/>
                  </pic:nvPicPr>
                  <pic:blipFill>
                    <a:blip r:embed="rId45"/>
                    <a:stretch>
                      <a:fillRect/>
                    </a:stretch>
                  </pic:blipFill>
                  <pic:spPr>
                    <a:xfrm>
                      <a:off x="0" y="0"/>
                      <a:ext cx="5943600" cy="3579495"/>
                    </a:xfrm>
                    <a:prstGeom prst="rect">
                      <a:avLst/>
                    </a:prstGeom>
                  </pic:spPr>
                </pic:pic>
              </a:graphicData>
            </a:graphic>
          </wp:inline>
        </w:drawing>
      </w:r>
    </w:p>
    <w:p w14:paraId="20273CEE" w14:textId="77777777" w:rsidR="00A313CE" w:rsidRPr="00D227DE" w:rsidRDefault="00A313CE" w:rsidP="00EC02D6">
      <w:pPr>
        <w:rPr>
          <w:rFonts w:ascii="Times New Roman" w:hAnsi="Times New Roman"/>
          <w:sz w:val="28"/>
          <w:szCs w:val="28"/>
        </w:rPr>
      </w:pPr>
    </w:p>
    <w:p w14:paraId="0A8CC6D1" w14:textId="75574CA6" w:rsidR="00EC02D6" w:rsidRPr="001A250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t>Correlation Analysis</w:t>
      </w:r>
    </w:p>
    <w:p w14:paraId="2CC6D639" w14:textId="191FC509" w:rsidR="001A250E" w:rsidRPr="001A250E" w:rsidRDefault="001A250E" w:rsidP="001A250E">
      <w:pPr>
        <w:rPr>
          <w:rFonts w:ascii="Times New Roman" w:hAnsi="Times New Roman"/>
          <w:sz w:val="28"/>
          <w:szCs w:val="28"/>
        </w:rPr>
      </w:pPr>
      <w:r w:rsidRPr="001A250E">
        <w:rPr>
          <w:rFonts w:ascii="Times New Roman" w:hAnsi="Times New Roman"/>
          <w:noProof/>
          <w:sz w:val="28"/>
          <w:szCs w:val="28"/>
        </w:rPr>
        <w:drawing>
          <wp:inline distT="0" distB="0" distL="0" distR="0" wp14:anchorId="72D6A190" wp14:editId="2F011377">
            <wp:extent cx="4800847" cy="704886"/>
            <wp:effectExtent l="0" t="0" r="0" b="0"/>
            <wp:docPr id="648734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734783" name=""/>
                    <pic:cNvPicPr/>
                  </pic:nvPicPr>
                  <pic:blipFill>
                    <a:blip r:embed="rId46"/>
                    <a:stretch>
                      <a:fillRect/>
                    </a:stretch>
                  </pic:blipFill>
                  <pic:spPr>
                    <a:xfrm>
                      <a:off x="0" y="0"/>
                      <a:ext cx="4800847" cy="704886"/>
                    </a:xfrm>
                    <a:prstGeom prst="rect">
                      <a:avLst/>
                    </a:prstGeom>
                  </pic:spPr>
                </pic:pic>
              </a:graphicData>
            </a:graphic>
          </wp:inline>
        </w:drawing>
      </w:r>
    </w:p>
    <w:p w14:paraId="12B5597D" w14:textId="6CD6C54F" w:rsidR="00D83028" w:rsidRPr="00D83028" w:rsidRDefault="00D83028" w:rsidP="00D83028">
      <w:pPr>
        <w:rPr>
          <w:rFonts w:ascii="Times New Roman" w:hAnsi="Times New Roman"/>
          <w:sz w:val="28"/>
          <w:szCs w:val="28"/>
        </w:rPr>
      </w:pPr>
      <w:r w:rsidRPr="00D83028">
        <w:rPr>
          <w:rFonts w:ascii="Times New Roman" w:hAnsi="Times New Roman"/>
          <w:noProof/>
          <w:sz w:val="28"/>
          <w:szCs w:val="28"/>
        </w:rPr>
        <w:lastRenderedPageBreak/>
        <w:drawing>
          <wp:inline distT="0" distB="0" distL="0" distR="0" wp14:anchorId="065C533A" wp14:editId="5B987F0D">
            <wp:extent cx="5943600" cy="3920490"/>
            <wp:effectExtent l="0" t="0" r="0" b="3810"/>
            <wp:docPr id="14686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61342" name=""/>
                    <pic:cNvPicPr/>
                  </pic:nvPicPr>
                  <pic:blipFill>
                    <a:blip r:embed="rId47"/>
                    <a:stretch>
                      <a:fillRect/>
                    </a:stretch>
                  </pic:blipFill>
                  <pic:spPr>
                    <a:xfrm>
                      <a:off x="0" y="0"/>
                      <a:ext cx="5943600" cy="3920490"/>
                    </a:xfrm>
                    <a:prstGeom prst="rect">
                      <a:avLst/>
                    </a:prstGeom>
                  </pic:spPr>
                </pic:pic>
              </a:graphicData>
            </a:graphic>
          </wp:inline>
        </w:drawing>
      </w:r>
    </w:p>
    <w:p w14:paraId="5DCB312C" w14:textId="77777777" w:rsidR="001A250E" w:rsidRDefault="001A250E" w:rsidP="001A250E">
      <w:pPr>
        <w:ind w:left="720"/>
        <w:jc w:val="both"/>
        <w:rPr>
          <w:rFonts w:ascii="Times New Roman" w:hAnsi="Times New Roman"/>
          <w:sz w:val="28"/>
          <w:szCs w:val="28"/>
        </w:rPr>
      </w:pPr>
      <w:r w:rsidRPr="001A250E">
        <w:rPr>
          <w:rFonts w:ascii="Times New Roman" w:hAnsi="Times New Roman"/>
          <w:sz w:val="28"/>
          <w:szCs w:val="28"/>
        </w:rPr>
        <w:t xml:space="preserve">The heatmap reveals that </w:t>
      </w:r>
      <w:r w:rsidRPr="001A250E">
        <w:rPr>
          <w:rFonts w:ascii="Times New Roman" w:hAnsi="Times New Roman"/>
          <w:b/>
          <w:bCs/>
          <w:sz w:val="28"/>
          <w:szCs w:val="28"/>
        </w:rPr>
        <w:t>purchase price is most strongly influenced by price per square meter (</w:t>
      </w:r>
      <w:proofErr w:type="spellStart"/>
      <w:r w:rsidRPr="001A250E">
        <w:rPr>
          <w:rFonts w:ascii="Times New Roman" w:hAnsi="Times New Roman"/>
          <w:b/>
          <w:bCs/>
          <w:sz w:val="28"/>
          <w:szCs w:val="28"/>
        </w:rPr>
        <w:t>sqm_price</w:t>
      </w:r>
      <w:proofErr w:type="spellEnd"/>
      <w:r w:rsidRPr="001A250E">
        <w:rPr>
          <w:rFonts w:ascii="Times New Roman" w:hAnsi="Times New Roman"/>
          <w:b/>
          <w:bCs/>
          <w:sz w:val="28"/>
          <w:szCs w:val="28"/>
        </w:rPr>
        <w:t>)</w:t>
      </w:r>
      <w:r w:rsidRPr="001A250E">
        <w:rPr>
          <w:rFonts w:ascii="Times New Roman" w:hAnsi="Times New Roman"/>
          <w:sz w:val="28"/>
          <w:szCs w:val="28"/>
        </w:rPr>
        <w:t>, while variables such as interest rates and mortgage bond yields show weak negative relationships with housing prices. It also highlights strong relationships among some explanatory variables, indicating that certain property characteristics move together.</w:t>
      </w:r>
    </w:p>
    <w:p w14:paraId="7C123802" w14:textId="77777777" w:rsidR="001A250E" w:rsidRPr="001A250E" w:rsidRDefault="001A250E" w:rsidP="001A250E">
      <w:pPr>
        <w:ind w:left="720"/>
        <w:jc w:val="both"/>
        <w:rPr>
          <w:rFonts w:ascii="Times New Roman" w:hAnsi="Times New Roman"/>
          <w:sz w:val="28"/>
          <w:szCs w:val="28"/>
          <w:u w:val="single"/>
        </w:rPr>
      </w:pPr>
      <w:r w:rsidRPr="001A250E">
        <w:rPr>
          <w:rFonts w:ascii="Times New Roman" w:hAnsi="Times New Roman"/>
          <w:sz w:val="28"/>
          <w:szCs w:val="28"/>
          <w:u w:val="single"/>
        </w:rPr>
        <w:t>Key Findings</w:t>
      </w:r>
    </w:p>
    <w:p w14:paraId="61FB9C9C" w14:textId="77777777"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1. Purchase Price vs. Price per Square Meter (Strong Positive Correlation)</w:t>
      </w:r>
    </w:p>
    <w:p w14:paraId="0CB3FE7E" w14:textId="77777777" w:rsidR="001A250E" w:rsidRPr="001A250E" w:rsidRDefault="001A250E" w:rsidP="001A250E">
      <w:pPr>
        <w:numPr>
          <w:ilvl w:val="0"/>
          <w:numId w:val="18"/>
        </w:numPr>
        <w:jc w:val="both"/>
        <w:rPr>
          <w:rFonts w:ascii="Times New Roman" w:hAnsi="Times New Roman"/>
          <w:sz w:val="28"/>
          <w:szCs w:val="28"/>
        </w:rPr>
      </w:pPr>
      <w:r w:rsidRPr="001A250E">
        <w:rPr>
          <w:rFonts w:ascii="Times New Roman" w:hAnsi="Times New Roman"/>
          <w:sz w:val="28"/>
          <w:szCs w:val="28"/>
        </w:rPr>
        <w:t xml:space="preserve">Correlation = 0.82 </w:t>
      </w:r>
    </w:p>
    <w:p w14:paraId="7036D7E0" w14:textId="77777777" w:rsidR="001A250E" w:rsidRPr="001A250E" w:rsidRDefault="001A250E" w:rsidP="001A250E">
      <w:pPr>
        <w:numPr>
          <w:ilvl w:val="0"/>
          <w:numId w:val="18"/>
        </w:numPr>
        <w:jc w:val="both"/>
        <w:rPr>
          <w:rFonts w:ascii="Times New Roman" w:hAnsi="Times New Roman"/>
          <w:sz w:val="28"/>
          <w:szCs w:val="28"/>
        </w:rPr>
      </w:pPr>
      <w:r w:rsidRPr="001A250E">
        <w:rPr>
          <w:rFonts w:ascii="Times New Roman" w:hAnsi="Times New Roman"/>
          <w:sz w:val="28"/>
          <w:szCs w:val="28"/>
        </w:rPr>
        <w:t xml:space="preserve">This is the strongest relationship involving purchase price. </w:t>
      </w:r>
    </w:p>
    <w:p w14:paraId="03049DBF" w14:textId="77777777"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Interpretation:</w:t>
      </w:r>
      <w:r w:rsidRPr="001A250E">
        <w:rPr>
          <w:rFonts w:ascii="Times New Roman" w:hAnsi="Times New Roman"/>
          <w:sz w:val="28"/>
          <w:szCs w:val="28"/>
        </w:rPr>
        <w:br/>
        <w:t xml:space="preserve">As the price per square meter increases, the total purchase price also increases significantly. This suggests that </w:t>
      </w:r>
      <w:proofErr w:type="spellStart"/>
      <w:r w:rsidRPr="001A250E">
        <w:rPr>
          <w:rFonts w:ascii="Times New Roman" w:hAnsi="Times New Roman"/>
          <w:sz w:val="28"/>
          <w:szCs w:val="28"/>
        </w:rPr>
        <w:t>sqm_price</w:t>
      </w:r>
      <w:proofErr w:type="spellEnd"/>
      <w:r w:rsidRPr="001A250E">
        <w:rPr>
          <w:rFonts w:ascii="Times New Roman" w:hAnsi="Times New Roman"/>
          <w:sz w:val="28"/>
          <w:szCs w:val="28"/>
        </w:rPr>
        <w:t xml:space="preserve"> is the most influential determinant of housing prices in the dataset.</w:t>
      </w:r>
    </w:p>
    <w:p w14:paraId="03E24A9A" w14:textId="126F6564"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2. Number of Rooms vs. Property Size (sqm)</w:t>
      </w:r>
    </w:p>
    <w:p w14:paraId="1B54B33D" w14:textId="77777777" w:rsidR="001A250E" w:rsidRPr="001A250E" w:rsidRDefault="001A250E" w:rsidP="001A250E">
      <w:pPr>
        <w:numPr>
          <w:ilvl w:val="0"/>
          <w:numId w:val="19"/>
        </w:numPr>
        <w:jc w:val="both"/>
        <w:rPr>
          <w:rFonts w:ascii="Times New Roman" w:hAnsi="Times New Roman"/>
          <w:sz w:val="28"/>
          <w:szCs w:val="28"/>
        </w:rPr>
      </w:pPr>
      <w:r w:rsidRPr="001A250E">
        <w:rPr>
          <w:rFonts w:ascii="Times New Roman" w:hAnsi="Times New Roman"/>
          <w:sz w:val="28"/>
          <w:szCs w:val="28"/>
        </w:rPr>
        <w:lastRenderedPageBreak/>
        <w:t xml:space="preserve">Correlation = 0.79 </w:t>
      </w:r>
    </w:p>
    <w:p w14:paraId="3DFE7E59" w14:textId="263DC257"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Interpretation:</w:t>
      </w:r>
      <w:r w:rsidRPr="001A250E">
        <w:rPr>
          <w:rFonts w:ascii="Times New Roman" w:hAnsi="Times New Roman"/>
          <w:sz w:val="28"/>
          <w:szCs w:val="28"/>
        </w:rPr>
        <w:br/>
        <w:t>Properties with more rooms generally have larger floor areas. This is expected because larger houses usually accommodate more rooms.</w:t>
      </w:r>
    </w:p>
    <w:p w14:paraId="6741F545" w14:textId="77777777"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3. Nominal Interest Rate vs. Mortgage Credit Bond Yield</w:t>
      </w:r>
    </w:p>
    <w:p w14:paraId="686B4935" w14:textId="77777777" w:rsidR="001A250E" w:rsidRPr="001A250E" w:rsidRDefault="001A250E" w:rsidP="001A250E">
      <w:pPr>
        <w:numPr>
          <w:ilvl w:val="0"/>
          <w:numId w:val="20"/>
        </w:numPr>
        <w:jc w:val="both"/>
        <w:rPr>
          <w:rFonts w:ascii="Times New Roman" w:hAnsi="Times New Roman"/>
          <w:sz w:val="28"/>
          <w:szCs w:val="28"/>
        </w:rPr>
      </w:pPr>
      <w:r w:rsidRPr="001A250E">
        <w:rPr>
          <w:rFonts w:ascii="Times New Roman" w:hAnsi="Times New Roman"/>
          <w:sz w:val="28"/>
          <w:szCs w:val="28"/>
        </w:rPr>
        <w:t xml:space="preserve">Correlation = 0.88 </w:t>
      </w:r>
    </w:p>
    <w:p w14:paraId="3179A807" w14:textId="25DAE803"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Interpretation:</w:t>
      </w:r>
      <w:r w:rsidRPr="001A250E">
        <w:rPr>
          <w:rFonts w:ascii="Times New Roman" w:hAnsi="Times New Roman"/>
          <w:sz w:val="28"/>
          <w:szCs w:val="28"/>
        </w:rPr>
        <w:br/>
        <w:t>There is a very strong positive relationship between nominal interest rates and mortgage credit bond yields. As interest rates rise, mortgage bond yields also tend to rise, reflecting broader economic and financial market conditions.</w:t>
      </w:r>
    </w:p>
    <w:p w14:paraId="232FE432" w14:textId="77777777"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4. Purchase Price vs. Property Size (sqm)</w:t>
      </w:r>
    </w:p>
    <w:p w14:paraId="7F5208DC" w14:textId="77777777" w:rsidR="001A250E" w:rsidRPr="001A250E" w:rsidRDefault="001A250E" w:rsidP="001A250E">
      <w:pPr>
        <w:numPr>
          <w:ilvl w:val="0"/>
          <w:numId w:val="21"/>
        </w:numPr>
        <w:jc w:val="both"/>
        <w:rPr>
          <w:rFonts w:ascii="Times New Roman" w:hAnsi="Times New Roman"/>
          <w:sz w:val="28"/>
          <w:szCs w:val="28"/>
        </w:rPr>
      </w:pPr>
      <w:r w:rsidRPr="001A250E">
        <w:rPr>
          <w:rFonts w:ascii="Times New Roman" w:hAnsi="Times New Roman"/>
          <w:sz w:val="28"/>
          <w:szCs w:val="28"/>
        </w:rPr>
        <w:t xml:space="preserve">Correlation = 0.21 </w:t>
      </w:r>
    </w:p>
    <w:p w14:paraId="4A94D803" w14:textId="55A92950"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Interpretation:</w:t>
      </w:r>
      <w:r w:rsidRPr="001A250E">
        <w:rPr>
          <w:rFonts w:ascii="Times New Roman" w:hAnsi="Times New Roman"/>
          <w:sz w:val="28"/>
          <w:szCs w:val="28"/>
        </w:rPr>
        <w:br/>
        <w:t>There is a weak positive relationship between property size and purchase price. While larger houses tend to cost more, size alone is not the strongest driver of price, as location and price per square meter appear to play a greater role.</w:t>
      </w:r>
    </w:p>
    <w:p w14:paraId="4B2FD064" w14:textId="77777777"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5. Purchase Price vs. Number of Rooms</w:t>
      </w:r>
    </w:p>
    <w:p w14:paraId="045A7C5A" w14:textId="77777777" w:rsidR="001A250E" w:rsidRPr="001A250E" w:rsidRDefault="001A250E" w:rsidP="001A250E">
      <w:pPr>
        <w:numPr>
          <w:ilvl w:val="0"/>
          <w:numId w:val="22"/>
        </w:numPr>
        <w:jc w:val="both"/>
        <w:rPr>
          <w:rFonts w:ascii="Times New Roman" w:hAnsi="Times New Roman"/>
          <w:sz w:val="28"/>
          <w:szCs w:val="28"/>
        </w:rPr>
      </w:pPr>
      <w:r w:rsidRPr="001A250E">
        <w:rPr>
          <w:rFonts w:ascii="Times New Roman" w:hAnsi="Times New Roman"/>
          <w:sz w:val="28"/>
          <w:szCs w:val="28"/>
        </w:rPr>
        <w:t xml:space="preserve">Correlation = 0.13 </w:t>
      </w:r>
    </w:p>
    <w:p w14:paraId="10BBF346" w14:textId="6298D5DA"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Interpretation:</w:t>
      </w:r>
      <w:r w:rsidRPr="001A250E">
        <w:rPr>
          <w:rFonts w:ascii="Times New Roman" w:hAnsi="Times New Roman"/>
          <w:sz w:val="28"/>
          <w:szCs w:val="28"/>
        </w:rPr>
        <w:br/>
        <w:t>The number of rooms has only a weak positive influence on purchase price. Buyers appear to value other characteristics, such as location and quality, more than simply having additional rooms.</w:t>
      </w:r>
    </w:p>
    <w:p w14:paraId="15708E76" w14:textId="77777777"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6. Purchase Price vs. Zip Code</w:t>
      </w:r>
    </w:p>
    <w:p w14:paraId="1A160A07" w14:textId="77777777" w:rsidR="001A250E" w:rsidRPr="001A250E" w:rsidRDefault="001A250E" w:rsidP="001A250E">
      <w:pPr>
        <w:numPr>
          <w:ilvl w:val="0"/>
          <w:numId w:val="23"/>
        </w:numPr>
        <w:jc w:val="both"/>
        <w:rPr>
          <w:rFonts w:ascii="Times New Roman" w:hAnsi="Times New Roman"/>
          <w:sz w:val="28"/>
          <w:szCs w:val="28"/>
        </w:rPr>
      </w:pPr>
      <w:r w:rsidRPr="001A250E">
        <w:rPr>
          <w:rFonts w:ascii="Times New Roman" w:hAnsi="Times New Roman"/>
          <w:sz w:val="28"/>
          <w:szCs w:val="28"/>
        </w:rPr>
        <w:t xml:space="preserve">Correlation = -0.27 </w:t>
      </w:r>
    </w:p>
    <w:p w14:paraId="33FF202A" w14:textId="67730EFB"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Interpretation:</w:t>
      </w:r>
      <w:r w:rsidRPr="001A250E">
        <w:rPr>
          <w:rFonts w:ascii="Times New Roman" w:hAnsi="Times New Roman"/>
          <w:sz w:val="28"/>
          <w:szCs w:val="28"/>
        </w:rPr>
        <w:br/>
        <w:t xml:space="preserve">There is a weak negative relationship between purchase price and the numerical zip code values. Since zip codes are identifiers rather than </w:t>
      </w:r>
      <w:r w:rsidRPr="001A250E">
        <w:rPr>
          <w:rFonts w:ascii="Times New Roman" w:hAnsi="Times New Roman"/>
          <w:sz w:val="28"/>
          <w:szCs w:val="28"/>
        </w:rPr>
        <w:lastRenderedPageBreak/>
        <w:t>continuous measurements, this value should not be interpreted as meaning higher zip codes have lower prices. Instead, it suggests that prices vary across locations, and location should be analyzed using regions or neighborhoods rather than the numeric zip code itself.</w:t>
      </w:r>
    </w:p>
    <w:p w14:paraId="5D81C52C" w14:textId="77777777"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7. Purchase Price vs. Nominal Interest Rate</w:t>
      </w:r>
    </w:p>
    <w:p w14:paraId="567601A0" w14:textId="77777777" w:rsidR="001A250E" w:rsidRPr="001A250E" w:rsidRDefault="001A250E" w:rsidP="001A250E">
      <w:pPr>
        <w:numPr>
          <w:ilvl w:val="0"/>
          <w:numId w:val="24"/>
        </w:numPr>
        <w:jc w:val="both"/>
        <w:rPr>
          <w:rFonts w:ascii="Times New Roman" w:hAnsi="Times New Roman"/>
          <w:sz w:val="28"/>
          <w:szCs w:val="28"/>
        </w:rPr>
      </w:pPr>
      <w:r w:rsidRPr="001A250E">
        <w:rPr>
          <w:rFonts w:ascii="Times New Roman" w:hAnsi="Times New Roman"/>
          <w:sz w:val="28"/>
          <w:szCs w:val="28"/>
        </w:rPr>
        <w:t xml:space="preserve">Correlation = -0.23 </w:t>
      </w:r>
    </w:p>
    <w:p w14:paraId="2E98ED4B" w14:textId="1AD7E164"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Interpretation:</w:t>
      </w:r>
      <w:r w:rsidRPr="001A250E">
        <w:rPr>
          <w:rFonts w:ascii="Times New Roman" w:hAnsi="Times New Roman"/>
          <w:sz w:val="28"/>
          <w:szCs w:val="28"/>
        </w:rPr>
        <w:br/>
        <w:t>There is a weak negative relationship between interest rates and housing prices. Higher interest rates may reduce buyers' borrowing power, leading to slightly lower purchase prices.</w:t>
      </w:r>
    </w:p>
    <w:p w14:paraId="3BD41E7A" w14:textId="77777777"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8. Purchase Price vs. Mortgage Credit Bond Yield</w:t>
      </w:r>
    </w:p>
    <w:p w14:paraId="53A20C0E" w14:textId="77777777" w:rsidR="001A250E" w:rsidRPr="001A250E" w:rsidRDefault="001A250E" w:rsidP="001A250E">
      <w:pPr>
        <w:numPr>
          <w:ilvl w:val="0"/>
          <w:numId w:val="25"/>
        </w:numPr>
        <w:jc w:val="both"/>
        <w:rPr>
          <w:rFonts w:ascii="Times New Roman" w:hAnsi="Times New Roman"/>
          <w:sz w:val="28"/>
          <w:szCs w:val="28"/>
        </w:rPr>
      </w:pPr>
      <w:r w:rsidRPr="001A250E">
        <w:rPr>
          <w:rFonts w:ascii="Times New Roman" w:hAnsi="Times New Roman"/>
          <w:sz w:val="28"/>
          <w:szCs w:val="28"/>
        </w:rPr>
        <w:t xml:space="preserve">Correlation = -0.28 </w:t>
      </w:r>
    </w:p>
    <w:p w14:paraId="69F7BC61" w14:textId="670FA721"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Interpretation:</w:t>
      </w:r>
      <w:r w:rsidRPr="001A250E">
        <w:rPr>
          <w:rFonts w:ascii="Times New Roman" w:hAnsi="Times New Roman"/>
          <w:sz w:val="28"/>
          <w:szCs w:val="28"/>
        </w:rPr>
        <w:br/>
        <w:t>Mortgage bond yields have a weak negative correlation with purchase prices. Rising borrowing costs are associated with lower housing prices, although the relationship is not particularly strong.</w:t>
      </w:r>
    </w:p>
    <w:p w14:paraId="6002B6F1" w14:textId="77777777" w:rsidR="001A250E" w:rsidRPr="001A250E" w:rsidRDefault="001A250E" w:rsidP="001A250E">
      <w:pPr>
        <w:ind w:left="720"/>
        <w:jc w:val="both"/>
        <w:rPr>
          <w:rFonts w:ascii="Times New Roman" w:hAnsi="Times New Roman"/>
          <w:sz w:val="28"/>
          <w:szCs w:val="28"/>
        </w:rPr>
      </w:pPr>
      <w:r w:rsidRPr="001A250E">
        <w:rPr>
          <w:rFonts w:ascii="Times New Roman" w:hAnsi="Times New Roman"/>
          <w:sz w:val="28"/>
          <w:szCs w:val="28"/>
        </w:rPr>
        <w:t>9. Purchase Price vs. Year Built</w:t>
      </w:r>
    </w:p>
    <w:p w14:paraId="6331365B" w14:textId="77777777" w:rsidR="001A250E" w:rsidRPr="001A250E" w:rsidRDefault="001A250E" w:rsidP="001A250E">
      <w:pPr>
        <w:numPr>
          <w:ilvl w:val="0"/>
          <w:numId w:val="26"/>
        </w:numPr>
        <w:jc w:val="both"/>
        <w:rPr>
          <w:rFonts w:ascii="Times New Roman" w:hAnsi="Times New Roman"/>
          <w:sz w:val="28"/>
          <w:szCs w:val="28"/>
        </w:rPr>
      </w:pPr>
      <w:r w:rsidRPr="001A250E">
        <w:rPr>
          <w:rFonts w:ascii="Times New Roman" w:hAnsi="Times New Roman"/>
          <w:sz w:val="28"/>
          <w:szCs w:val="28"/>
        </w:rPr>
        <w:t xml:space="preserve">Correlation = 0.03 </w:t>
      </w:r>
    </w:p>
    <w:p w14:paraId="71FF3618" w14:textId="77777777" w:rsidR="001A250E" w:rsidRDefault="001A250E" w:rsidP="001A250E">
      <w:pPr>
        <w:ind w:left="720"/>
        <w:jc w:val="both"/>
        <w:rPr>
          <w:rFonts w:ascii="Times New Roman" w:hAnsi="Times New Roman"/>
          <w:sz w:val="28"/>
          <w:szCs w:val="28"/>
        </w:rPr>
      </w:pPr>
      <w:r w:rsidRPr="001A250E">
        <w:rPr>
          <w:rFonts w:ascii="Times New Roman" w:hAnsi="Times New Roman"/>
          <w:sz w:val="28"/>
          <w:szCs w:val="28"/>
        </w:rPr>
        <w:t>Interpretation:</w:t>
      </w:r>
      <w:r w:rsidRPr="001A250E">
        <w:rPr>
          <w:rFonts w:ascii="Times New Roman" w:hAnsi="Times New Roman"/>
          <w:sz w:val="28"/>
          <w:szCs w:val="28"/>
        </w:rPr>
        <w:br/>
        <w:t>The year a property was built has almost no linear relationship with purchase price. This indicates that construction year alone does not significantly determine property value in this dataset.</w:t>
      </w:r>
    </w:p>
    <w:p w14:paraId="75210070" w14:textId="77777777" w:rsidR="001A250E" w:rsidRDefault="001A250E" w:rsidP="001A250E">
      <w:pPr>
        <w:ind w:left="720"/>
        <w:jc w:val="both"/>
        <w:rPr>
          <w:rFonts w:ascii="Times New Roman" w:hAnsi="Times New Roman"/>
          <w:sz w:val="28"/>
          <w:szCs w:val="28"/>
        </w:rPr>
      </w:pPr>
    </w:p>
    <w:p w14:paraId="2ABE53BE" w14:textId="77777777" w:rsidR="001A250E" w:rsidRDefault="001A250E" w:rsidP="001A250E">
      <w:pPr>
        <w:ind w:left="720"/>
        <w:jc w:val="both"/>
        <w:rPr>
          <w:rFonts w:ascii="Times New Roman" w:hAnsi="Times New Roman"/>
          <w:sz w:val="28"/>
          <w:szCs w:val="28"/>
        </w:rPr>
      </w:pPr>
    </w:p>
    <w:p w14:paraId="0D84B620" w14:textId="629F7CA2" w:rsidR="001A250E" w:rsidRDefault="001A250E" w:rsidP="001A250E">
      <w:pPr>
        <w:ind w:left="720"/>
        <w:jc w:val="both"/>
        <w:rPr>
          <w:rFonts w:ascii="Times New Roman" w:hAnsi="Times New Roman"/>
          <w:sz w:val="28"/>
          <w:szCs w:val="28"/>
        </w:rPr>
      </w:pPr>
      <w:r w:rsidRPr="001A250E">
        <w:rPr>
          <w:rFonts w:ascii="Times New Roman" w:hAnsi="Times New Roman"/>
          <w:noProof/>
          <w:sz w:val="28"/>
          <w:szCs w:val="28"/>
        </w:rPr>
        <w:drawing>
          <wp:inline distT="0" distB="0" distL="0" distR="0" wp14:anchorId="23E04A00" wp14:editId="6E839D44">
            <wp:extent cx="4673840" cy="723937"/>
            <wp:effectExtent l="0" t="0" r="0" b="0"/>
            <wp:docPr id="383622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22052" name=""/>
                    <pic:cNvPicPr/>
                  </pic:nvPicPr>
                  <pic:blipFill>
                    <a:blip r:embed="rId48"/>
                    <a:stretch>
                      <a:fillRect/>
                    </a:stretch>
                  </pic:blipFill>
                  <pic:spPr>
                    <a:xfrm>
                      <a:off x="0" y="0"/>
                      <a:ext cx="4673840" cy="723937"/>
                    </a:xfrm>
                    <a:prstGeom prst="rect">
                      <a:avLst/>
                    </a:prstGeom>
                  </pic:spPr>
                </pic:pic>
              </a:graphicData>
            </a:graphic>
          </wp:inline>
        </w:drawing>
      </w:r>
    </w:p>
    <w:p w14:paraId="5FDF0F2F" w14:textId="2EE9E38C" w:rsidR="001A250E" w:rsidRDefault="001A250E" w:rsidP="00A313CE">
      <w:pPr>
        <w:ind w:left="720"/>
        <w:rPr>
          <w:rFonts w:ascii="Times New Roman" w:hAnsi="Times New Roman"/>
          <w:sz w:val="28"/>
          <w:szCs w:val="28"/>
        </w:rPr>
      </w:pPr>
      <w:r w:rsidRPr="001A250E">
        <w:rPr>
          <w:rFonts w:ascii="Times New Roman" w:hAnsi="Times New Roman"/>
          <w:noProof/>
          <w:sz w:val="28"/>
          <w:szCs w:val="28"/>
        </w:rPr>
        <w:lastRenderedPageBreak/>
        <w:drawing>
          <wp:inline distT="0" distB="0" distL="0" distR="0" wp14:anchorId="13257585" wp14:editId="628B52BB">
            <wp:extent cx="5943600" cy="2508250"/>
            <wp:effectExtent l="0" t="0" r="0" b="6350"/>
            <wp:docPr id="1187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962" name=""/>
                    <pic:cNvPicPr/>
                  </pic:nvPicPr>
                  <pic:blipFill>
                    <a:blip r:embed="rId49"/>
                    <a:stretch>
                      <a:fillRect/>
                    </a:stretch>
                  </pic:blipFill>
                  <pic:spPr>
                    <a:xfrm>
                      <a:off x="0" y="0"/>
                      <a:ext cx="5943600" cy="2508250"/>
                    </a:xfrm>
                    <a:prstGeom prst="rect">
                      <a:avLst/>
                    </a:prstGeom>
                  </pic:spPr>
                </pic:pic>
              </a:graphicData>
            </a:graphic>
          </wp:inline>
        </w:drawing>
      </w:r>
    </w:p>
    <w:p w14:paraId="2C0429AC" w14:textId="77777777" w:rsidR="001A250E" w:rsidRPr="00D227DE" w:rsidRDefault="001A250E" w:rsidP="001A250E">
      <w:pPr>
        <w:rPr>
          <w:rFonts w:ascii="Times New Roman" w:hAnsi="Times New Roman"/>
          <w:sz w:val="28"/>
          <w:szCs w:val="28"/>
        </w:rPr>
      </w:pPr>
      <w:r w:rsidRPr="00D227DE">
        <w:rPr>
          <w:rFonts w:ascii="Times New Roman" w:hAnsi="Times New Roman"/>
          <w:sz w:val="28"/>
          <w:szCs w:val="28"/>
        </w:rPr>
        <w:t>The heatmap reveals:</w:t>
      </w:r>
    </w:p>
    <w:p w14:paraId="36BF736B" w14:textId="77777777" w:rsidR="001A250E" w:rsidRPr="00D227DE" w:rsidRDefault="001A250E" w:rsidP="001A250E">
      <w:pPr>
        <w:numPr>
          <w:ilvl w:val="0"/>
          <w:numId w:val="14"/>
        </w:numPr>
        <w:rPr>
          <w:rFonts w:ascii="Times New Roman" w:hAnsi="Times New Roman"/>
          <w:sz w:val="28"/>
          <w:szCs w:val="28"/>
        </w:rPr>
      </w:pPr>
      <w:r w:rsidRPr="00D227DE">
        <w:rPr>
          <w:rFonts w:ascii="Times New Roman" w:hAnsi="Times New Roman"/>
          <w:sz w:val="28"/>
          <w:szCs w:val="28"/>
        </w:rPr>
        <w:t xml:space="preserve">Price per square meter has the strongest positive correlation with purchase price (0.82). </w:t>
      </w:r>
    </w:p>
    <w:p w14:paraId="69BB91BB" w14:textId="77777777" w:rsidR="001A250E" w:rsidRPr="00D227DE" w:rsidRDefault="001A250E" w:rsidP="001A250E">
      <w:pPr>
        <w:numPr>
          <w:ilvl w:val="0"/>
          <w:numId w:val="14"/>
        </w:numPr>
        <w:rPr>
          <w:rFonts w:ascii="Times New Roman" w:hAnsi="Times New Roman"/>
          <w:sz w:val="28"/>
          <w:szCs w:val="28"/>
        </w:rPr>
      </w:pPr>
      <w:r w:rsidRPr="00D227DE">
        <w:rPr>
          <w:rFonts w:ascii="Times New Roman" w:hAnsi="Times New Roman"/>
          <w:sz w:val="28"/>
          <w:szCs w:val="28"/>
        </w:rPr>
        <w:t xml:space="preserve">Property size shows a moderate positive relationship. </w:t>
      </w:r>
    </w:p>
    <w:p w14:paraId="5BD2A62C" w14:textId="77777777" w:rsidR="001A250E" w:rsidRPr="00D227DE" w:rsidRDefault="001A250E" w:rsidP="001A250E">
      <w:pPr>
        <w:numPr>
          <w:ilvl w:val="0"/>
          <w:numId w:val="14"/>
        </w:numPr>
        <w:rPr>
          <w:rFonts w:ascii="Times New Roman" w:hAnsi="Times New Roman"/>
          <w:sz w:val="28"/>
          <w:szCs w:val="28"/>
        </w:rPr>
      </w:pPr>
      <w:r w:rsidRPr="00D227DE">
        <w:rPr>
          <w:rFonts w:ascii="Times New Roman" w:hAnsi="Times New Roman"/>
          <w:sz w:val="28"/>
          <w:szCs w:val="28"/>
        </w:rPr>
        <w:t xml:space="preserve">Mortgage bond yields exhibit negative relationships. </w:t>
      </w:r>
    </w:p>
    <w:p w14:paraId="3B3DCDC3" w14:textId="77777777" w:rsidR="001A250E" w:rsidRPr="001A250E" w:rsidRDefault="001A250E" w:rsidP="001A250E">
      <w:pPr>
        <w:numPr>
          <w:ilvl w:val="0"/>
          <w:numId w:val="14"/>
        </w:numPr>
        <w:rPr>
          <w:rFonts w:ascii="Times New Roman" w:hAnsi="Times New Roman"/>
          <w:sz w:val="28"/>
          <w:szCs w:val="28"/>
        </w:rPr>
      </w:pPr>
      <w:r w:rsidRPr="00D227DE">
        <w:rPr>
          <w:rFonts w:ascii="Times New Roman" w:hAnsi="Times New Roman"/>
          <w:sz w:val="28"/>
          <w:szCs w:val="28"/>
        </w:rPr>
        <w:t xml:space="preserve">Interest rates display weak negative correlations. </w:t>
      </w:r>
    </w:p>
    <w:p w14:paraId="1A82EE7E" w14:textId="77777777" w:rsidR="001A250E" w:rsidRDefault="001A250E" w:rsidP="00A313CE">
      <w:pPr>
        <w:ind w:left="720"/>
        <w:rPr>
          <w:rFonts w:ascii="Times New Roman" w:hAnsi="Times New Roman"/>
          <w:sz w:val="28"/>
          <w:szCs w:val="28"/>
        </w:rPr>
      </w:pPr>
    </w:p>
    <w:p w14:paraId="656CA393" w14:textId="77777777" w:rsidR="00A313CE" w:rsidRPr="00D227DE" w:rsidRDefault="00A313CE" w:rsidP="00A313CE">
      <w:pPr>
        <w:ind w:left="720"/>
        <w:rPr>
          <w:rFonts w:ascii="Times New Roman" w:hAnsi="Times New Roman"/>
          <w:sz w:val="28"/>
          <w:szCs w:val="28"/>
        </w:rPr>
      </w:pPr>
    </w:p>
    <w:p w14:paraId="4C9DE59A" w14:textId="681D864E"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t>Negotiation Analysis</w:t>
      </w:r>
    </w:p>
    <w:p w14:paraId="607E2560" w14:textId="77777777" w:rsidR="00EC02D6" w:rsidRDefault="00EC02D6" w:rsidP="00EC02D6">
      <w:pPr>
        <w:rPr>
          <w:rFonts w:ascii="Times New Roman" w:hAnsi="Times New Roman"/>
          <w:sz w:val="28"/>
          <w:szCs w:val="28"/>
        </w:rPr>
      </w:pPr>
      <w:r w:rsidRPr="00D227DE">
        <w:rPr>
          <w:rFonts w:ascii="Times New Roman" w:hAnsi="Times New Roman"/>
          <w:sz w:val="28"/>
          <w:szCs w:val="28"/>
        </w:rPr>
        <w:t>All property types were purchased below asking prices, indicating successful buyer negotiations across all Danish regions.</w:t>
      </w:r>
    </w:p>
    <w:p w14:paraId="425C06C5" w14:textId="749A1FCB" w:rsidR="00EB3130" w:rsidRDefault="00EB3130" w:rsidP="00EC02D6">
      <w:pPr>
        <w:rPr>
          <w:rFonts w:ascii="Times New Roman" w:hAnsi="Times New Roman"/>
          <w:sz w:val="28"/>
          <w:szCs w:val="28"/>
        </w:rPr>
      </w:pPr>
      <w:r w:rsidRPr="00EB3130">
        <w:rPr>
          <w:rFonts w:ascii="Times New Roman" w:hAnsi="Times New Roman"/>
          <w:noProof/>
          <w:sz w:val="28"/>
          <w:szCs w:val="28"/>
        </w:rPr>
        <w:drawing>
          <wp:inline distT="0" distB="0" distL="0" distR="0" wp14:anchorId="57C29C84" wp14:editId="2598EC81">
            <wp:extent cx="5943600" cy="1035685"/>
            <wp:effectExtent l="0" t="0" r="0" b="0"/>
            <wp:docPr id="1133588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588234" name=""/>
                    <pic:cNvPicPr/>
                  </pic:nvPicPr>
                  <pic:blipFill>
                    <a:blip r:embed="rId50"/>
                    <a:stretch>
                      <a:fillRect/>
                    </a:stretch>
                  </pic:blipFill>
                  <pic:spPr>
                    <a:xfrm>
                      <a:off x="0" y="0"/>
                      <a:ext cx="5943600" cy="1035685"/>
                    </a:xfrm>
                    <a:prstGeom prst="rect">
                      <a:avLst/>
                    </a:prstGeom>
                  </pic:spPr>
                </pic:pic>
              </a:graphicData>
            </a:graphic>
          </wp:inline>
        </w:drawing>
      </w:r>
    </w:p>
    <w:p w14:paraId="2CCEEBC8" w14:textId="2B643DFC" w:rsidR="00A313CE" w:rsidRDefault="00A313CE" w:rsidP="00EC02D6">
      <w:pPr>
        <w:rPr>
          <w:rFonts w:ascii="Times New Roman" w:hAnsi="Times New Roman"/>
          <w:sz w:val="28"/>
          <w:szCs w:val="28"/>
        </w:rPr>
      </w:pPr>
      <w:r w:rsidRPr="00A313CE">
        <w:rPr>
          <w:rFonts w:ascii="Times New Roman" w:hAnsi="Times New Roman"/>
          <w:noProof/>
          <w:sz w:val="28"/>
          <w:szCs w:val="28"/>
        </w:rPr>
        <w:lastRenderedPageBreak/>
        <w:drawing>
          <wp:inline distT="0" distB="0" distL="0" distR="0" wp14:anchorId="3FAAB35B" wp14:editId="5CFFB029">
            <wp:extent cx="5943600" cy="3175635"/>
            <wp:effectExtent l="0" t="0" r="0" b="5715"/>
            <wp:docPr id="1151026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026446" name=""/>
                    <pic:cNvPicPr/>
                  </pic:nvPicPr>
                  <pic:blipFill>
                    <a:blip r:embed="rId51"/>
                    <a:stretch>
                      <a:fillRect/>
                    </a:stretch>
                  </pic:blipFill>
                  <pic:spPr>
                    <a:xfrm>
                      <a:off x="0" y="0"/>
                      <a:ext cx="5943600" cy="3175635"/>
                    </a:xfrm>
                    <a:prstGeom prst="rect">
                      <a:avLst/>
                    </a:prstGeom>
                  </pic:spPr>
                </pic:pic>
              </a:graphicData>
            </a:graphic>
          </wp:inline>
        </w:drawing>
      </w:r>
    </w:p>
    <w:p w14:paraId="73F13124" w14:textId="77777777" w:rsidR="000A4433" w:rsidRPr="00D227DE" w:rsidRDefault="000A4433" w:rsidP="00EC02D6">
      <w:pPr>
        <w:rPr>
          <w:rFonts w:ascii="Times New Roman" w:hAnsi="Times New Roman"/>
          <w:sz w:val="28"/>
          <w:szCs w:val="28"/>
        </w:rPr>
      </w:pPr>
    </w:p>
    <w:p w14:paraId="02C08413" w14:textId="7EF77BE8"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t>Property Age Analysis</w:t>
      </w:r>
    </w:p>
    <w:p w14:paraId="2E976F5F" w14:textId="77777777" w:rsidR="00EC02D6" w:rsidRDefault="00EC02D6" w:rsidP="00EC02D6">
      <w:pPr>
        <w:rPr>
          <w:rFonts w:ascii="Times New Roman" w:hAnsi="Times New Roman"/>
          <w:sz w:val="28"/>
          <w:szCs w:val="28"/>
        </w:rPr>
      </w:pPr>
      <w:r w:rsidRPr="00D227DE">
        <w:rPr>
          <w:rFonts w:ascii="Times New Roman" w:hAnsi="Times New Roman"/>
          <w:sz w:val="28"/>
          <w:szCs w:val="28"/>
        </w:rPr>
        <w:t>Properties aged 0–10 years have the highest average purchase prices. Prices generally decrease as property age increases, although properties over 50 years show slight recovery.</w:t>
      </w:r>
    </w:p>
    <w:p w14:paraId="3BF6ED31" w14:textId="003CAF05" w:rsidR="00EB3130" w:rsidRDefault="00EB3130" w:rsidP="00EC02D6">
      <w:pPr>
        <w:rPr>
          <w:rFonts w:ascii="Times New Roman" w:hAnsi="Times New Roman"/>
          <w:sz w:val="28"/>
          <w:szCs w:val="28"/>
        </w:rPr>
      </w:pPr>
      <w:r w:rsidRPr="00EB3130">
        <w:rPr>
          <w:rFonts w:ascii="Times New Roman" w:hAnsi="Times New Roman"/>
          <w:noProof/>
          <w:sz w:val="28"/>
          <w:szCs w:val="28"/>
        </w:rPr>
        <w:drawing>
          <wp:inline distT="0" distB="0" distL="0" distR="0" wp14:anchorId="3312F775" wp14:editId="58FCADC9">
            <wp:extent cx="5943600" cy="2102485"/>
            <wp:effectExtent l="0" t="0" r="0" b="0"/>
            <wp:docPr id="1261320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320205" name=""/>
                    <pic:cNvPicPr/>
                  </pic:nvPicPr>
                  <pic:blipFill>
                    <a:blip r:embed="rId52"/>
                    <a:stretch>
                      <a:fillRect/>
                    </a:stretch>
                  </pic:blipFill>
                  <pic:spPr>
                    <a:xfrm>
                      <a:off x="0" y="0"/>
                      <a:ext cx="5943600" cy="2102485"/>
                    </a:xfrm>
                    <a:prstGeom prst="rect">
                      <a:avLst/>
                    </a:prstGeom>
                  </pic:spPr>
                </pic:pic>
              </a:graphicData>
            </a:graphic>
          </wp:inline>
        </w:drawing>
      </w:r>
    </w:p>
    <w:p w14:paraId="5FB62577" w14:textId="35AEF92A" w:rsidR="00A313CE" w:rsidRPr="00D227DE" w:rsidRDefault="00A313CE" w:rsidP="00EC02D6">
      <w:pPr>
        <w:rPr>
          <w:rFonts w:ascii="Times New Roman" w:hAnsi="Times New Roman"/>
          <w:sz w:val="28"/>
          <w:szCs w:val="28"/>
        </w:rPr>
      </w:pPr>
      <w:r w:rsidRPr="00A313CE">
        <w:rPr>
          <w:rFonts w:ascii="Times New Roman" w:hAnsi="Times New Roman"/>
          <w:noProof/>
          <w:sz w:val="28"/>
          <w:szCs w:val="28"/>
        </w:rPr>
        <w:lastRenderedPageBreak/>
        <w:drawing>
          <wp:inline distT="0" distB="0" distL="0" distR="0" wp14:anchorId="14999036" wp14:editId="623E13D3">
            <wp:extent cx="4197566" cy="3245017"/>
            <wp:effectExtent l="0" t="0" r="0" b="0"/>
            <wp:docPr id="172418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8586" name=""/>
                    <pic:cNvPicPr/>
                  </pic:nvPicPr>
                  <pic:blipFill>
                    <a:blip r:embed="rId53"/>
                    <a:stretch>
                      <a:fillRect/>
                    </a:stretch>
                  </pic:blipFill>
                  <pic:spPr>
                    <a:xfrm>
                      <a:off x="0" y="0"/>
                      <a:ext cx="4197566" cy="3245017"/>
                    </a:xfrm>
                    <a:prstGeom prst="rect">
                      <a:avLst/>
                    </a:prstGeom>
                  </pic:spPr>
                </pic:pic>
              </a:graphicData>
            </a:graphic>
          </wp:inline>
        </w:drawing>
      </w:r>
    </w:p>
    <w:p w14:paraId="297F27DC" w14:textId="0756B05E"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t>Construction Decades</w:t>
      </w:r>
    </w:p>
    <w:p w14:paraId="0E28DFC5" w14:textId="77777777" w:rsidR="00EC02D6" w:rsidRDefault="00EC02D6" w:rsidP="00EC02D6">
      <w:pPr>
        <w:rPr>
          <w:rFonts w:ascii="Times New Roman" w:hAnsi="Times New Roman"/>
          <w:sz w:val="28"/>
          <w:szCs w:val="28"/>
        </w:rPr>
      </w:pPr>
      <w:r w:rsidRPr="00D227DE">
        <w:rPr>
          <w:rFonts w:ascii="Times New Roman" w:hAnsi="Times New Roman"/>
          <w:sz w:val="28"/>
          <w:szCs w:val="28"/>
        </w:rPr>
        <w:t>Average housing prices vary considerably across construction decades, suggesting that architectural standards, modernization, and market demand influence valuation.</w:t>
      </w:r>
    </w:p>
    <w:p w14:paraId="57241D30" w14:textId="37CA5C8E" w:rsidR="00EB3130" w:rsidRPr="00D227DE" w:rsidRDefault="00EB3130" w:rsidP="00EC02D6">
      <w:pPr>
        <w:rPr>
          <w:rFonts w:ascii="Times New Roman" w:hAnsi="Times New Roman"/>
          <w:sz w:val="28"/>
          <w:szCs w:val="28"/>
        </w:rPr>
      </w:pPr>
      <w:r w:rsidRPr="00EB3130">
        <w:rPr>
          <w:rFonts w:ascii="Times New Roman" w:hAnsi="Times New Roman"/>
          <w:noProof/>
          <w:sz w:val="28"/>
          <w:szCs w:val="28"/>
        </w:rPr>
        <w:drawing>
          <wp:inline distT="0" distB="0" distL="0" distR="0" wp14:anchorId="694D9584" wp14:editId="263E28D0">
            <wp:extent cx="5943600" cy="1442720"/>
            <wp:effectExtent l="0" t="0" r="0" b="5080"/>
            <wp:docPr id="2069212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12922" name=""/>
                    <pic:cNvPicPr/>
                  </pic:nvPicPr>
                  <pic:blipFill>
                    <a:blip r:embed="rId54"/>
                    <a:stretch>
                      <a:fillRect/>
                    </a:stretch>
                  </pic:blipFill>
                  <pic:spPr>
                    <a:xfrm>
                      <a:off x="0" y="0"/>
                      <a:ext cx="5943600" cy="1442720"/>
                    </a:xfrm>
                    <a:prstGeom prst="rect">
                      <a:avLst/>
                    </a:prstGeom>
                  </pic:spPr>
                </pic:pic>
              </a:graphicData>
            </a:graphic>
          </wp:inline>
        </w:drawing>
      </w:r>
    </w:p>
    <w:p w14:paraId="6E473BF3" w14:textId="7E34F564" w:rsidR="00EC02D6" w:rsidRPr="00D227DE" w:rsidRDefault="00A313CE" w:rsidP="00EC02D6">
      <w:pPr>
        <w:rPr>
          <w:rFonts w:ascii="Times New Roman" w:hAnsi="Times New Roman"/>
          <w:sz w:val="28"/>
          <w:szCs w:val="28"/>
        </w:rPr>
      </w:pPr>
      <w:r w:rsidRPr="00A313CE">
        <w:rPr>
          <w:rFonts w:ascii="Times New Roman" w:hAnsi="Times New Roman"/>
          <w:noProof/>
          <w:sz w:val="28"/>
          <w:szCs w:val="28"/>
        </w:rPr>
        <w:lastRenderedPageBreak/>
        <w:drawing>
          <wp:inline distT="0" distB="0" distL="0" distR="0" wp14:anchorId="20D6B922" wp14:editId="1F3A607C">
            <wp:extent cx="5943600" cy="2483485"/>
            <wp:effectExtent l="0" t="0" r="0" b="0"/>
            <wp:docPr id="1038468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68882" name=""/>
                    <pic:cNvPicPr/>
                  </pic:nvPicPr>
                  <pic:blipFill>
                    <a:blip r:embed="rId55"/>
                    <a:stretch>
                      <a:fillRect/>
                    </a:stretch>
                  </pic:blipFill>
                  <pic:spPr>
                    <a:xfrm>
                      <a:off x="0" y="0"/>
                      <a:ext cx="5943600" cy="2483485"/>
                    </a:xfrm>
                    <a:prstGeom prst="rect">
                      <a:avLst/>
                    </a:prstGeom>
                  </pic:spPr>
                </pic:pic>
              </a:graphicData>
            </a:graphic>
          </wp:inline>
        </w:drawing>
      </w:r>
    </w:p>
    <w:p w14:paraId="420E5E0B" w14:textId="77777777" w:rsidR="00EB3130" w:rsidRDefault="00EB3130" w:rsidP="00EC02D6">
      <w:pPr>
        <w:jc w:val="center"/>
        <w:rPr>
          <w:rFonts w:ascii="Times New Roman" w:hAnsi="Times New Roman"/>
          <w:b/>
          <w:bCs/>
          <w:sz w:val="32"/>
          <w:szCs w:val="32"/>
        </w:rPr>
      </w:pPr>
    </w:p>
    <w:p w14:paraId="301E5E3E" w14:textId="77777777" w:rsidR="00EB3130" w:rsidRDefault="00EB3130" w:rsidP="00EC02D6">
      <w:pPr>
        <w:jc w:val="center"/>
        <w:rPr>
          <w:rFonts w:ascii="Times New Roman" w:hAnsi="Times New Roman"/>
          <w:b/>
          <w:bCs/>
          <w:sz w:val="32"/>
          <w:szCs w:val="32"/>
        </w:rPr>
      </w:pPr>
    </w:p>
    <w:p w14:paraId="119BD95F" w14:textId="77777777" w:rsidR="00EB3130" w:rsidRDefault="00EB3130" w:rsidP="00EC02D6">
      <w:pPr>
        <w:jc w:val="center"/>
        <w:rPr>
          <w:rFonts w:ascii="Times New Roman" w:hAnsi="Times New Roman"/>
          <w:b/>
          <w:bCs/>
          <w:sz w:val="32"/>
          <w:szCs w:val="32"/>
        </w:rPr>
      </w:pPr>
    </w:p>
    <w:p w14:paraId="4088C73C" w14:textId="77777777" w:rsidR="00EB3130" w:rsidRDefault="00EB3130" w:rsidP="00EC02D6">
      <w:pPr>
        <w:jc w:val="center"/>
        <w:rPr>
          <w:rFonts w:ascii="Times New Roman" w:hAnsi="Times New Roman"/>
          <w:b/>
          <w:bCs/>
          <w:sz w:val="32"/>
          <w:szCs w:val="32"/>
        </w:rPr>
      </w:pPr>
    </w:p>
    <w:p w14:paraId="4C457BCE" w14:textId="77777777" w:rsidR="00EB3130" w:rsidRDefault="00EB3130" w:rsidP="00EC02D6">
      <w:pPr>
        <w:jc w:val="center"/>
        <w:rPr>
          <w:rFonts w:ascii="Times New Roman" w:hAnsi="Times New Roman"/>
          <w:b/>
          <w:bCs/>
          <w:sz w:val="32"/>
          <w:szCs w:val="32"/>
        </w:rPr>
      </w:pPr>
    </w:p>
    <w:p w14:paraId="6AA9AA09" w14:textId="77777777" w:rsidR="00EB3130" w:rsidRDefault="00EB3130" w:rsidP="00EC02D6">
      <w:pPr>
        <w:jc w:val="center"/>
        <w:rPr>
          <w:rFonts w:ascii="Times New Roman" w:hAnsi="Times New Roman"/>
          <w:b/>
          <w:bCs/>
          <w:sz w:val="32"/>
          <w:szCs w:val="32"/>
        </w:rPr>
      </w:pPr>
    </w:p>
    <w:p w14:paraId="64EB292B" w14:textId="77777777" w:rsidR="00EB3130" w:rsidRDefault="00EB3130" w:rsidP="00EC02D6">
      <w:pPr>
        <w:jc w:val="center"/>
        <w:rPr>
          <w:rFonts w:ascii="Times New Roman" w:hAnsi="Times New Roman"/>
          <w:b/>
          <w:bCs/>
          <w:sz w:val="32"/>
          <w:szCs w:val="32"/>
        </w:rPr>
      </w:pPr>
    </w:p>
    <w:p w14:paraId="3F2AF08A" w14:textId="77777777" w:rsidR="00EB3130" w:rsidRDefault="00EB3130" w:rsidP="00EC02D6">
      <w:pPr>
        <w:jc w:val="center"/>
        <w:rPr>
          <w:rFonts w:ascii="Times New Roman" w:hAnsi="Times New Roman"/>
          <w:b/>
          <w:bCs/>
          <w:sz w:val="32"/>
          <w:szCs w:val="32"/>
        </w:rPr>
      </w:pPr>
    </w:p>
    <w:p w14:paraId="3681378E" w14:textId="77777777" w:rsidR="00EB3130" w:rsidRDefault="00EB3130" w:rsidP="001A250E">
      <w:pPr>
        <w:rPr>
          <w:rFonts w:ascii="Times New Roman" w:hAnsi="Times New Roman"/>
          <w:b/>
          <w:bCs/>
          <w:sz w:val="32"/>
          <w:szCs w:val="32"/>
        </w:rPr>
      </w:pPr>
    </w:p>
    <w:p w14:paraId="702C2936" w14:textId="77777777" w:rsidR="00543B33" w:rsidRDefault="00543B33" w:rsidP="001A250E">
      <w:pPr>
        <w:rPr>
          <w:rFonts w:ascii="Times New Roman" w:hAnsi="Times New Roman"/>
          <w:b/>
          <w:bCs/>
          <w:sz w:val="32"/>
          <w:szCs w:val="32"/>
        </w:rPr>
      </w:pPr>
    </w:p>
    <w:p w14:paraId="580B4C35" w14:textId="77777777" w:rsidR="00543B33" w:rsidRDefault="00543B33" w:rsidP="001A250E">
      <w:pPr>
        <w:rPr>
          <w:rFonts w:ascii="Times New Roman" w:hAnsi="Times New Roman"/>
          <w:b/>
          <w:bCs/>
          <w:sz w:val="32"/>
          <w:szCs w:val="32"/>
        </w:rPr>
      </w:pPr>
    </w:p>
    <w:p w14:paraId="33C37501" w14:textId="77777777" w:rsidR="00543B33" w:rsidRDefault="00543B33" w:rsidP="001A250E">
      <w:pPr>
        <w:rPr>
          <w:rFonts w:ascii="Times New Roman" w:hAnsi="Times New Roman"/>
          <w:b/>
          <w:bCs/>
          <w:sz w:val="32"/>
          <w:szCs w:val="32"/>
        </w:rPr>
      </w:pPr>
    </w:p>
    <w:p w14:paraId="17B9EFAE" w14:textId="77777777" w:rsidR="00543B33" w:rsidRDefault="00543B33" w:rsidP="001A250E">
      <w:pPr>
        <w:rPr>
          <w:rFonts w:ascii="Times New Roman" w:hAnsi="Times New Roman"/>
          <w:b/>
          <w:bCs/>
          <w:sz w:val="32"/>
          <w:szCs w:val="32"/>
        </w:rPr>
      </w:pPr>
    </w:p>
    <w:p w14:paraId="6C9D0DEC" w14:textId="77777777" w:rsidR="001A250E" w:rsidRDefault="001A250E" w:rsidP="001A250E">
      <w:pPr>
        <w:rPr>
          <w:rFonts w:ascii="Times New Roman" w:hAnsi="Times New Roman"/>
          <w:b/>
          <w:bCs/>
          <w:sz w:val="32"/>
          <w:szCs w:val="32"/>
        </w:rPr>
      </w:pPr>
    </w:p>
    <w:p w14:paraId="6A1C5D96" w14:textId="6880F699" w:rsidR="00EC02D6" w:rsidRPr="00D227DE" w:rsidRDefault="00EC02D6" w:rsidP="00EC02D6">
      <w:pPr>
        <w:jc w:val="center"/>
        <w:rPr>
          <w:rFonts w:ascii="Times New Roman" w:hAnsi="Times New Roman"/>
          <w:sz w:val="32"/>
          <w:szCs w:val="32"/>
        </w:rPr>
      </w:pPr>
      <w:r w:rsidRPr="00D227DE">
        <w:rPr>
          <w:rFonts w:ascii="Times New Roman" w:hAnsi="Times New Roman"/>
          <w:b/>
          <w:bCs/>
          <w:sz w:val="32"/>
          <w:szCs w:val="32"/>
        </w:rPr>
        <w:lastRenderedPageBreak/>
        <w:t>CHAPTER FIVE</w:t>
      </w:r>
    </w:p>
    <w:p w14:paraId="5D3F415F" w14:textId="214A1F3C" w:rsidR="00EC02D6" w:rsidRPr="00D227DE" w:rsidRDefault="00EC02D6" w:rsidP="00EC02D6">
      <w:pPr>
        <w:jc w:val="center"/>
        <w:rPr>
          <w:rFonts w:ascii="Times New Roman" w:hAnsi="Times New Roman"/>
          <w:b/>
          <w:bCs/>
          <w:sz w:val="32"/>
          <w:szCs w:val="32"/>
        </w:rPr>
      </w:pPr>
      <w:r w:rsidRPr="00D227DE">
        <w:rPr>
          <w:rFonts w:ascii="Times New Roman" w:hAnsi="Times New Roman"/>
          <w:b/>
          <w:bCs/>
          <w:sz w:val="32"/>
          <w:szCs w:val="32"/>
        </w:rPr>
        <w:t>CONCLUSION AND RECOMMENDATIONS</w:t>
      </w:r>
    </w:p>
    <w:p w14:paraId="2C5039AF" w14:textId="67196CE7" w:rsidR="00EC02D6" w:rsidRPr="00D227DE" w:rsidRDefault="00EC02D6" w:rsidP="00EC02D6">
      <w:pPr>
        <w:rPr>
          <w:rFonts w:ascii="Times New Roman" w:hAnsi="Times New Roman"/>
          <w:b/>
          <w:bCs/>
          <w:sz w:val="28"/>
          <w:szCs w:val="28"/>
        </w:rPr>
      </w:pPr>
      <w:r w:rsidRPr="00D227DE">
        <w:rPr>
          <w:rFonts w:ascii="Times New Roman" w:hAnsi="Times New Roman"/>
          <w:b/>
          <w:bCs/>
          <w:sz w:val="28"/>
          <w:szCs w:val="28"/>
        </w:rPr>
        <w:t xml:space="preserve">5.1 </w:t>
      </w:r>
      <w:r w:rsidRPr="00D227DE">
        <w:rPr>
          <w:rFonts w:ascii="Times New Roman" w:hAnsi="Times New Roman"/>
          <w:b/>
          <w:bCs/>
          <w:sz w:val="28"/>
          <w:szCs w:val="28"/>
        </w:rPr>
        <w:tab/>
        <w:t>Conclusion</w:t>
      </w:r>
    </w:p>
    <w:p w14:paraId="5EBBB958" w14:textId="77777777" w:rsidR="00EC02D6" w:rsidRPr="00D227DE" w:rsidRDefault="00EC02D6" w:rsidP="00E3594B">
      <w:pPr>
        <w:jc w:val="both"/>
        <w:rPr>
          <w:rFonts w:ascii="Times New Roman" w:hAnsi="Times New Roman"/>
          <w:sz w:val="28"/>
          <w:szCs w:val="28"/>
        </w:rPr>
      </w:pPr>
      <w:r w:rsidRPr="00D227DE">
        <w:rPr>
          <w:rFonts w:ascii="Times New Roman" w:hAnsi="Times New Roman"/>
          <w:sz w:val="28"/>
          <w:szCs w:val="28"/>
        </w:rPr>
        <w:t>This study successfully applied Exploratory Data Analysis techniques to investigate the Danish housing market. The findings demonstrate that property size, price per square meter, location, and construction characteristics significantly influence residential property prices.</w:t>
      </w:r>
    </w:p>
    <w:p w14:paraId="62C24B05" w14:textId="77777777" w:rsidR="00EC02D6" w:rsidRPr="00D227DE" w:rsidRDefault="00EC02D6" w:rsidP="00E3594B">
      <w:pPr>
        <w:jc w:val="both"/>
        <w:rPr>
          <w:rFonts w:ascii="Times New Roman" w:hAnsi="Times New Roman"/>
          <w:sz w:val="28"/>
          <w:szCs w:val="28"/>
        </w:rPr>
      </w:pPr>
      <w:r w:rsidRPr="00D227DE">
        <w:rPr>
          <w:rFonts w:ascii="Times New Roman" w:hAnsi="Times New Roman"/>
          <w:sz w:val="28"/>
          <w:szCs w:val="28"/>
        </w:rPr>
        <w:t>The analysis also reveals steady long-term price appreciation, regional disparities in market values, and consistent buyer negotiation below asking prices.</w:t>
      </w:r>
    </w:p>
    <w:p w14:paraId="52C4E7CA" w14:textId="77777777" w:rsidR="00EC02D6" w:rsidRPr="00D227DE" w:rsidRDefault="00EC02D6" w:rsidP="00E3594B">
      <w:pPr>
        <w:jc w:val="both"/>
        <w:rPr>
          <w:rFonts w:ascii="Times New Roman" w:hAnsi="Times New Roman"/>
          <w:sz w:val="28"/>
          <w:szCs w:val="28"/>
        </w:rPr>
      </w:pPr>
      <w:r w:rsidRPr="00D227DE">
        <w:rPr>
          <w:rFonts w:ascii="Times New Roman" w:hAnsi="Times New Roman"/>
          <w:sz w:val="28"/>
          <w:szCs w:val="28"/>
        </w:rPr>
        <w:t>Overall, the project illustrates how data analytics can support evidence-based decision-making in real estate.</w:t>
      </w:r>
    </w:p>
    <w:p w14:paraId="4903FDAE" w14:textId="77777777" w:rsidR="00EC02D6" w:rsidRPr="00D227DE" w:rsidRDefault="00EC02D6" w:rsidP="00EC02D6">
      <w:pPr>
        <w:rPr>
          <w:rFonts w:ascii="Times New Roman" w:hAnsi="Times New Roman"/>
          <w:sz w:val="28"/>
          <w:szCs w:val="28"/>
        </w:rPr>
      </w:pPr>
    </w:p>
    <w:p w14:paraId="173E3EB2" w14:textId="742D1ACB"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t xml:space="preserve">5.2 </w:t>
      </w:r>
      <w:r w:rsidRPr="00D227DE">
        <w:rPr>
          <w:rFonts w:ascii="Times New Roman" w:hAnsi="Times New Roman"/>
          <w:b/>
          <w:bCs/>
          <w:sz w:val="28"/>
          <w:szCs w:val="28"/>
        </w:rPr>
        <w:tab/>
        <w:t>Recommendations</w:t>
      </w:r>
    </w:p>
    <w:p w14:paraId="49F7FFD7" w14:textId="77777777" w:rsidR="00EC02D6" w:rsidRPr="00D227DE" w:rsidRDefault="00EC02D6" w:rsidP="00EC02D6">
      <w:pPr>
        <w:numPr>
          <w:ilvl w:val="0"/>
          <w:numId w:val="15"/>
        </w:numPr>
        <w:rPr>
          <w:rFonts w:ascii="Times New Roman" w:hAnsi="Times New Roman"/>
          <w:sz w:val="28"/>
          <w:szCs w:val="28"/>
        </w:rPr>
      </w:pPr>
      <w:r w:rsidRPr="00D227DE">
        <w:rPr>
          <w:rFonts w:ascii="Times New Roman" w:hAnsi="Times New Roman"/>
          <w:sz w:val="28"/>
          <w:szCs w:val="28"/>
        </w:rPr>
        <w:t xml:space="preserve">Buyers should prioritize location and price per square meter when evaluating properties. </w:t>
      </w:r>
    </w:p>
    <w:p w14:paraId="4A1EB864" w14:textId="77777777" w:rsidR="00EC02D6" w:rsidRPr="00D227DE" w:rsidRDefault="00EC02D6" w:rsidP="00EC02D6">
      <w:pPr>
        <w:numPr>
          <w:ilvl w:val="0"/>
          <w:numId w:val="15"/>
        </w:numPr>
        <w:rPr>
          <w:rFonts w:ascii="Times New Roman" w:hAnsi="Times New Roman"/>
          <w:sz w:val="28"/>
          <w:szCs w:val="28"/>
        </w:rPr>
      </w:pPr>
      <w:r w:rsidRPr="00D227DE">
        <w:rPr>
          <w:rFonts w:ascii="Times New Roman" w:hAnsi="Times New Roman"/>
          <w:sz w:val="28"/>
          <w:szCs w:val="28"/>
        </w:rPr>
        <w:t xml:space="preserve">Investors should focus on Zealand for premium investments and Jutland for higher transaction volumes. </w:t>
      </w:r>
    </w:p>
    <w:p w14:paraId="1794B3A4" w14:textId="77777777" w:rsidR="00EC02D6" w:rsidRPr="00D227DE" w:rsidRDefault="00EC02D6" w:rsidP="00EC02D6">
      <w:pPr>
        <w:numPr>
          <w:ilvl w:val="0"/>
          <w:numId w:val="15"/>
        </w:numPr>
        <w:rPr>
          <w:rFonts w:ascii="Times New Roman" w:hAnsi="Times New Roman"/>
          <w:sz w:val="28"/>
          <w:szCs w:val="28"/>
        </w:rPr>
      </w:pPr>
      <w:r w:rsidRPr="00D227DE">
        <w:rPr>
          <w:rFonts w:ascii="Times New Roman" w:hAnsi="Times New Roman"/>
          <w:sz w:val="28"/>
          <w:szCs w:val="28"/>
        </w:rPr>
        <w:t xml:space="preserve">Policymakers should monitor regional disparities to promote balanced housing development. </w:t>
      </w:r>
    </w:p>
    <w:p w14:paraId="3EBC4FDA" w14:textId="77777777" w:rsidR="00EC02D6" w:rsidRPr="00D227DE" w:rsidRDefault="00EC02D6" w:rsidP="00EC02D6">
      <w:pPr>
        <w:numPr>
          <w:ilvl w:val="0"/>
          <w:numId w:val="15"/>
        </w:numPr>
        <w:rPr>
          <w:rFonts w:ascii="Times New Roman" w:hAnsi="Times New Roman"/>
          <w:sz w:val="28"/>
          <w:szCs w:val="28"/>
        </w:rPr>
      </w:pPr>
      <w:r w:rsidRPr="00D227DE">
        <w:rPr>
          <w:rFonts w:ascii="Times New Roman" w:hAnsi="Times New Roman"/>
          <w:sz w:val="28"/>
          <w:szCs w:val="28"/>
        </w:rPr>
        <w:t xml:space="preserve">Real estate agencies should leverage data analytics for more accurate pricing strategies. </w:t>
      </w:r>
    </w:p>
    <w:p w14:paraId="59503DA7" w14:textId="77777777" w:rsidR="00EC02D6" w:rsidRPr="00D227DE" w:rsidRDefault="00EC02D6" w:rsidP="00EC02D6">
      <w:pPr>
        <w:numPr>
          <w:ilvl w:val="0"/>
          <w:numId w:val="15"/>
        </w:numPr>
        <w:rPr>
          <w:rFonts w:ascii="Times New Roman" w:hAnsi="Times New Roman"/>
          <w:sz w:val="28"/>
          <w:szCs w:val="28"/>
        </w:rPr>
      </w:pPr>
      <w:r w:rsidRPr="00D227DE">
        <w:rPr>
          <w:rFonts w:ascii="Times New Roman" w:hAnsi="Times New Roman"/>
          <w:sz w:val="28"/>
          <w:szCs w:val="28"/>
        </w:rPr>
        <w:t xml:space="preserve">Future studies should integrate predictive machine learning models to forecast housing prices. </w:t>
      </w:r>
    </w:p>
    <w:p w14:paraId="5EB90737" w14:textId="77777777" w:rsidR="00EC02D6" w:rsidRPr="00D227DE" w:rsidRDefault="00EC02D6" w:rsidP="00EC02D6">
      <w:pPr>
        <w:rPr>
          <w:rFonts w:ascii="Times New Roman" w:hAnsi="Times New Roman"/>
          <w:sz w:val="28"/>
          <w:szCs w:val="28"/>
        </w:rPr>
      </w:pPr>
    </w:p>
    <w:p w14:paraId="798736BD" w14:textId="09AD76F3"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t>LIMITATIONS</w:t>
      </w:r>
    </w:p>
    <w:p w14:paraId="534BDAFC" w14:textId="77777777" w:rsidR="00EC02D6" w:rsidRPr="00D227DE" w:rsidRDefault="00EC02D6" w:rsidP="00EC02D6">
      <w:pPr>
        <w:numPr>
          <w:ilvl w:val="0"/>
          <w:numId w:val="16"/>
        </w:numPr>
        <w:rPr>
          <w:rFonts w:ascii="Times New Roman" w:hAnsi="Times New Roman"/>
          <w:sz w:val="28"/>
          <w:szCs w:val="28"/>
        </w:rPr>
      </w:pPr>
      <w:r w:rsidRPr="00D227DE">
        <w:rPr>
          <w:rFonts w:ascii="Times New Roman" w:hAnsi="Times New Roman"/>
          <w:sz w:val="28"/>
          <w:szCs w:val="28"/>
        </w:rPr>
        <w:t xml:space="preserve">The analysis is limited to one dataset. </w:t>
      </w:r>
    </w:p>
    <w:p w14:paraId="201CC5CC" w14:textId="77777777" w:rsidR="00EC02D6" w:rsidRPr="00D227DE" w:rsidRDefault="00EC02D6" w:rsidP="00EC02D6">
      <w:pPr>
        <w:numPr>
          <w:ilvl w:val="0"/>
          <w:numId w:val="16"/>
        </w:numPr>
        <w:rPr>
          <w:rFonts w:ascii="Times New Roman" w:hAnsi="Times New Roman"/>
          <w:sz w:val="28"/>
          <w:szCs w:val="28"/>
        </w:rPr>
      </w:pPr>
      <w:r w:rsidRPr="00D227DE">
        <w:rPr>
          <w:rFonts w:ascii="Times New Roman" w:hAnsi="Times New Roman"/>
          <w:sz w:val="28"/>
          <w:szCs w:val="28"/>
        </w:rPr>
        <w:lastRenderedPageBreak/>
        <w:t xml:space="preserve">External macroeconomic variables such as inflation and unemployment were not fully explored. </w:t>
      </w:r>
    </w:p>
    <w:p w14:paraId="0ADCEB32" w14:textId="77777777" w:rsidR="00EC02D6" w:rsidRPr="00D227DE" w:rsidRDefault="00EC02D6" w:rsidP="00EC02D6">
      <w:pPr>
        <w:numPr>
          <w:ilvl w:val="0"/>
          <w:numId w:val="16"/>
        </w:numPr>
        <w:rPr>
          <w:rFonts w:ascii="Times New Roman" w:hAnsi="Times New Roman"/>
          <w:sz w:val="28"/>
          <w:szCs w:val="28"/>
        </w:rPr>
      </w:pPr>
      <w:r w:rsidRPr="00D227DE">
        <w:rPr>
          <w:rFonts w:ascii="Times New Roman" w:hAnsi="Times New Roman"/>
          <w:sz w:val="28"/>
          <w:szCs w:val="28"/>
        </w:rPr>
        <w:t xml:space="preserve">Some recent sales data may be incomplete. </w:t>
      </w:r>
    </w:p>
    <w:p w14:paraId="58378699" w14:textId="77777777" w:rsidR="00EC02D6" w:rsidRPr="00D227DE" w:rsidRDefault="00EC02D6" w:rsidP="00EC02D6">
      <w:pPr>
        <w:numPr>
          <w:ilvl w:val="0"/>
          <w:numId w:val="16"/>
        </w:numPr>
        <w:rPr>
          <w:rFonts w:ascii="Times New Roman" w:hAnsi="Times New Roman"/>
          <w:sz w:val="28"/>
          <w:szCs w:val="28"/>
        </w:rPr>
      </w:pPr>
      <w:r w:rsidRPr="00D227DE">
        <w:rPr>
          <w:rFonts w:ascii="Times New Roman" w:hAnsi="Times New Roman"/>
          <w:sz w:val="28"/>
          <w:szCs w:val="28"/>
        </w:rPr>
        <w:t xml:space="preserve">Only exploratory analysis was conducted; predictive modeling was outside the scope. </w:t>
      </w:r>
    </w:p>
    <w:p w14:paraId="42E24BC8" w14:textId="77777777" w:rsidR="00EC02D6" w:rsidRPr="00D227DE" w:rsidRDefault="00EC02D6" w:rsidP="00EC02D6">
      <w:pPr>
        <w:rPr>
          <w:rFonts w:ascii="Times New Roman" w:hAnsi="Times New Roman"/>
          <w:sz w:val="28"/>
          <w:szCs w:val="28"/>
        </w:rPr>
      </w:pPr>
    </w:p>
    <w:p w14:paraId="04BEC44B" w14:textId="437D8EF6"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t>FUTURE WORK</w:t>
      </w:r>
    </w:p>
    <w:p w14:paraId="257D33A2"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Future research could:</w:t>
      </w:r>
    </w:p>
    <w:p w14:paraId="4F32A524" w14:textId="77777777" w:rsidR="00EC02D6" w:rsidRPr="00D227DE" w:rsidRDefault="00EC02D6" w:rsidP="00EC02D6">
      <w:pPr>
        <w:numPr>
          <w:ilvl w:val="0"/>
          <w:numId w:val="17"/>
        </w:numPr>
        <w:rPr>
          <w:rFonts w:ascii="Times New Roman" w:hAnsi="Times New Roman"/>
          <w:sz w:val="28"/>
          <w:szCs w:val="28"/>
        </w:rPr>
      </w:pPr>
      <w:r w:rsidRPr="00D227DE">
        <w:rPr>
          <w:rFonts w:ascii="Times New Roman" w:hAnsi="Times New Roman"/>
          <w:sz w:val="28"/>
          <w:szCs w:val="28"/>
        </w:rPr>
        <w:t xml:space="preserve">Develop predictive models using Random Forest, </w:t>
      </w:r>
      <w:proofErr w:type="spellStart"/>
      <w:r w:rsidRPr="00D227DE">
        <w:rPr>
          <w:rFonts w:ascii="Times New Roman" w:hAnsi="Times New Roman"/>
          <w:sz w:val="28"/>
          <w:szCs w:val="28"/>
        </w:rPr>
        <w:t>XGBoost</w:t>
      </w:r>
      <w:proofErr w:type="spellEnd"/>
      <w:r w:rsidRPr="00D227DE">
        <w:rPr>
          <w:rFonts w:ascii="Times New Roman" w:hAnsi="Times New Roman"/>
          <w:sz w:val="28"/>
          <w:szCs w:val="28"/>
        </w:rPr>
        <w:t xml:space="preserve">, or Neural Networks. </w:t>
      </w:r>
    </w:p>
    <w:p w14:paraId="64F6475E" w14:textId="77777777" w:rsidR="00EC02D6" w:rsidRPr="00D227DE" w:rsidRDefault="00EC02D6" w:rsidP="00EC02D6">
      <w:pPr>
        <w:numPr>
          <w:ilvl w:val="0"/>
          <w:numId w:val="17"/>
        </w:numPr>
        <w:rPr>
          <w:rFonts w:ascii="Times New Roman" w:hAnsi="Times New Roman"/>
          <w:sz w:val="28"/>
          <w:szCs w:val="28"/>
        </w:rPr>
      </w:pPr>
      <w:r w:rsidRPr="00D227DE">
        <w:rPr>
          <w:rFonts w:ascii="Times New Roman" w:hAnsi="Times New Roman"/>
          <w:sz w:val="28"/>
          <w:szCs w:val="28"/>
        </w:rPr>
        <w:t xml:space="preserve">Perform geospatial analysis using GIS data. </w:t>
      </w:r>
    </w:p>
    <w:p w14:paraId="571CD390" w14:textId="77777777" w:rsidR="00EC02D6" w:rsidRPr="00D227DE" w:rsidRDefault="00EC02D6" w:rsidP="00EC02D6">
      <w:pPr>
        <w:numPr>
          <w:ilvl w:val="0"/>
          <w:numId w:val="17"/>
        </w:numPr>
        <w:rPr>
          <w:rFonts w:ascii="Times New Roman" w:hAnsi="Times New Roman"/>
          <w:sz w:val="28"/>
          <w:szCs w:val="28"/>
        </w:rPr>
      </w:pPr>
      <w:r w:rsidRPr="00D227DE">
        <w:rPr>
          <w:rFonts w:ascii="Times New Roman" w:hAnsi="Times New Roman"/>
          <w:sz w:val="28"/>
          <w:szCs w:val="28"/>
        </w:rPr>
        <w:t xml:space="preserve">Analyze the impact of environmental and energy-efficiency factors. </w:t>
      </w:r>
    </w:p>
    <w:p w14:paraId="07ED232B" w14:textId="77777777" w:rsidR="00EC02D6" w:rsidRPr="00D227DE" w:rsidRDefault="00EC02D6" w:rsidP="00EC02D6">
      <w:pPr>
        <w:numPr>
          <w:ilvl w:val="0"/>
          <w:numId w:val="17"/>
        </w:numPr>
        <w:rPr>
          <w:rFonts w:ascii="Times New Roman" w:hAnsi="Times New Roman"/>
          <w:sz w:val="28"/>
          <w:szCs w:val="28"/>
        </w:rPr>
      </w:pPr>
      <w:r w:rsidRPr="00D227DE">
        <w:rPr>
          <w:rFonts w:ascii="Times New Roman" w:hAnsi="Times New Roman"/>
          <w:sz w:val="28"/>
          <w:szCs w:val="28"/>
        </w:rPr>
        <w:t xml:space="preserve">Compare Danish housing trends with other Nordic countries. </w:t>
      </w:r>
    </w:p>
    <w:p w14:paraId="2F6AD2A8" w14:textId="7E821E61" w:rsidR="00EC02D6" w:rsidRPr="00D227DE" w:rsidRDefault="00EC02D6" w:rsidP="00EC02D6">
      <w:pPr>
        <w:rPr>
          <w:rFonts w:ascii="Times New Roman" w:hAnsi="Times New Roman"/>
          <w:sz w:val="28"/>
          <w:szCs w:val="28"/>
        </w:rPr>
      </w:pPr>
    </w:p>
    <w:p w14:paraId="50EF31EF" w14:textId="77777777" w:rsidR="00EC02D6" w:rsidRPr="00D227DE" w:rsidRDefault="00EC02D6" w:rsidP="00EC02D6">
      <w:pPr>
        <w:rPr>
          <w:rFonts w:ascii="Times New Roman" w:hAnsi="Times New Roman"/>
          <w:sz w:val="28"/>
          <w:szCs w:val="28"/>
        </w:rPr>
      </w:pPr>
    </w:p>
    <w:p w14:paraId="658C37A1" w14:textId="77777777" w:rsidR="00EC02D6" w:rsidRPr="00D227DE" w:rsidRDefault="00EC02D6" w:rsidP="00EC02D6">
      <w:pPr>
        <w:rPr>
          <w:rFonts w:ascii="Times New Roman" w:hAnsi="Times New Roman"/>
          <w:sz w:val="28"/>
          <w:szCs w:val="28"/>
        </w:rPr>
      </w:pPr>
    </w:p>
    <w:p w14:paraId="3EEBB6F4" w14:textId="77777777" w:rsidR="00EC02D6" w:rsidRPr="00D227DE" w:rsidRDefault="00EC02D6" w:rsidP="00EC02D6">
      <w:pPr>
        <w:rPr>
          <w:rFonts w:ascii="Times New Roman" w:hAnsi="Times New Roman"/>
          <w:sz w:val="28"/>
          <w:szCs w:val="28"/>
        </w:rPr>
      </w:pPr>
    </w:p>
    <w:p w14:paraId="0755D2D6" w14:textId="77777777" w:rsidR="00EC02D6" w:rsidRPr="00D227DE" w:rsidRDefault="00EC02D6" w:rsidP="00EC02D6">
      <w:pPr>
        <w:rPr>
          <w:rFonts w:ascii="Times New Roman" w:hAnsi="Times New Roman"/>
          <w:sz w:val="28"/>
          <w:szCs w:val="28"/>
        </w:rPr>
      </w:pPr>
    </w:p>
    <w:p w14:paraId="6A3C7D72" w14:textId="77777777" w:rsidR="00EC02D6" w:rsidRPr="00D227DE" w:rsidRDefault="00EC02D6" w:rsidP="00EC02D6">
      <w:pPr>
        <w:rPr>
          <w:rFonts w:ascii="Times New Roman" w:hAnsi="Times New Roman"/>
          <w:sz w:val="28"/>
          <w:szCs w:val="28"/>
        </w:rPr>
      </w:pPr>
    </w:p>
    <w:p w14:paraId="40BDDEA9" w14:textId="77777777" w:rsidR="00EC02D6" w:rsidRPr="00D227DE" w:rsidRDefault="00EC02D6" w:rsidP="00EC02D6">
      <w:pPr>
        <w:rPr>
          <w:rFonts w:ascii="Times New Roman" w:hAnsi="Times New Roman"/>
          <w:sz w:val="28"/>
          <w:szCs w:val="28"/>
        </w:rPr>
      </w:pPr>
    </w:p>
    <w:p w14:paraId="1F663603" w14:textId="77777777" w:rsidR="00EC02D6" w:rsidRPr="00D227DE" w:rsidRDefault="00EC02D6" w:rsidP="00EC02D6">
      <w:pPr>
        <w:rPr>
          <w:rFonts w:ascii="Times New Roman" w:hAnsi="Times New Roman"/>
          <w:sz w:val="28"/>
          <w:szCs w:val="28"/>
        </w:rPr>
      </w:pPr>
    </w:p>
    <w:p w14:paraId="607B057A" w14:textId="77777777" w:rsidR="00EC02D6" w:rsidRDefault="00EC02D6" w:rsidP="00EC02D6">
      <w:pPr>
        <w:rPr>
          <w:rFonts w:ascii="Times New Roman" w:hAnsi="Times New Roman"/>
          <w:sz w:val="28"/>
          <w:szCs w:val="28"/>
        </w:rPr>
      </w:pPr>
    </w:p>
    <w:p w14:paraId="42BE97F3" w14:textId="77777777" w:rsidR="004170F4" w:rsidRDefault="004170F4" w:rsidP="00EC02D6">
      <w:pPr>
        <w:rPr>
          <w:rFonts w:ascii="Times New Roman" w:hAnsi="Times New Roman"/>
          <w:sz w:val="28"/>
          <w:szCs w:val="28"/>
        </w:rPr>
      </w:pPr>
    </w:p>
    <w:p w14:paraId="08314A8E" w14:textId="77777777" w:rsidR="005070A5" w:rsidRPr="00D227DE" w:rsidRDefault="005070A5" w:rsidP="00EC02D6">
      <w:pPr>
        <w:rPr>
          <w:rFonts w:ascii="Times New Roman" w:hAnsi="Times New Roman"/>
          <w:sz w:val="28"/>
          <w:szCs w:val="28"/>
        </w:rPr>
      </w:pPr>
    </w:p>
    <w:p w14:paraId="30204D0D" w14:textId="66AAF776" w:rsidR="00EC02D6" w:rsidRDefault="00EC02D6" w:rsidP="00EC02D6">
      <w:pPr>
        <w:jc w:val="center"/>
        <w:rPr>
          <w:rFonts w:ascii="Times New Roman" w:hAnsi="Times New Roman"/>
          <w:b/>
          <w:bCs/>
          <w:sz w:val="32"/>
          <w:szCs w:val="32"/>
        </w:rPr>
      </w:pPr>
      <w:r w:rsidRPr="00D227DE">
        <w:rPr>
          <w:rFonts w:ascii="Times New Roman" w:hAnsi="Times New Roman"/>
          <w:b/>
          <w:bCs/>
          <w:sz w:val="32"/>
          <w:szCs w:val="32"/>
        </w:rPr>
        <w:lastRenderedPageBreak/>
        <w:t xml:space="preserve">REFERENCES </w:t>
      </w:r>
    </w:p>
    <w:p w14:paraId="69F36C65" w14:textId="77777777" w:rsidR="00E3594B" w:rsidRDefault="00E3594B" w:rsidP="00E3594B">
      <w:pPr>
        <w:rPr>
          <w:rFonts w:ascii="Times New Roman" w:hAnsi="Times New Roman"/>
          <w:sz w:val="28"/>
          <w:szCs w:val="28"/>
        </w:rPr>
      </w:pPr>
      <w:r w:rsidRPr="00D227DE">
        <w:rPr>
          <w:rFonts w:ascii="Times New Roman" w:hAnsi="Times New Roman"/>
          <w:sz w:val="28"/>
          <w:szCs w:val="28"/>
        </w:rPr>
        <w:t xml:space="preserve">Hair, J. F., Black, W. C., Babin, B. J., &amp; Anderson, R. E. (2019). </w:t>
      </w:r>
      <w:r w:rsidRPr="00D227DE">
        <w:rPr>
          <w:rFonts w:ascii="Times New Roman" w:hAnsi="Times New Roman"/>
          <w:i/>
          <w:iCs/>
          <w:sz w:val="28"/>
          <w:szCs w:val="28"/>
        </w:rPr>
        <w:t>Multivariate Data Analysis</w:t>
      </w:r>
      <w:r w:rsidRPr="00D227DE">
        <w:rPr>
          <w:rFonts w:ascii="Times New Roman" w:hAnsi="Times New Roman"/>
          <w:sz w:val="28"/>
          <w:szCs w:val="28"/>
        </w:rPr>
        <w:t xml:space="preserve"> (8th ed.). Cengage Learning.</w:t>
      </w:r>
    </w:p>
    <w:p w14:paraId="195E2AC0" w14:textId="77777777" w:rsidR="00E3594B" w:rsidRPr="00D227DE" w:rsidRDefault="00E3594B" w:rsidP="00E3594B">
      <w:pPr>
        <w:rPr>
          <w:rFonts w:ascii="Times New Roman" w:hAnsi="Times New Roman"/>
          <w:sz w:val="28"/>
          <w:szCs w:val="28"/>
        </w:rPr>
      </w:pPr>
      <w:r w:rsidRPr="00D227DE">
        <w:rPr>
          <w:rFonts w:ascii="Times New Roman" w:hAnsi="Times New Roman"/>
          <w:sz w:val="28"/>
          <w:szCs w:val="28"/>
        </w:rPr>
        <w:t xml:space="preserve">Han, J., Kamber, M., &amp; Pei, J. (2012). </w:t>
      </w:r>
      <w:r w:rsidRPr="00D227DE">
        <w:rPr>
          <w:rFonts w:ascii="Times New Roman" w:hAnsi="Times New Roman"/>
          <w:i/>
          <w:iCs/>
          <w:sz w:val="28"/>
          <w:szCs w:val="28"/>
        </w:rPr>
        <w:t>Data Mining: Concepts and Techniques</w:t>
      </w:r>
      <w:r w:rsidRPr="00D227DE">
        <w:rPr>
          <w:rFonts w:ascii="Times New Roman" w:hAnsi="Times New Roman"/>
          <w:sz w:val="28"/>
          <w:szCs w:val="28"/>
        </w:rPr>
        <w:t xml:space="preserve"> (3rd ed.). Morgan Kaufmann.</w:t>
      </w:r>
    </w:p>
    <w:p w14:paraId="67D0E8F2" w14:textId="77777777" w:rsidR="00E3594B" w:rsidRPr="00D227DE" w:rsidRDefault="00E3594B" w:rsidP="00E3594B">
      <w:pPr>
        <w:rPr>
          <w:rFonts w:ascii="Times New Roman" w:hAnsi="Times New Roman"/>
          <w:sz w:val="28"/>
          <w:szCs w:val="28"/>
        </w:rPr>
      </w:pPr>
      <w:r w:rsidRPr="00D227DE">
        <w:rPr>
          <w:rFonts w:ascii="Times New Roman" w:hAnsi="Times New Roman"/>
          <w:sz w:val="28"/>
          <w:szCs w:val="28"/>
        </w:rPr>
        <w:t xml:space="preserve">James, G., Witten, D., Hastie, T., &amp; </w:t>
      </w:r>
      <w:proofErr w:type="spellStart"/>
      <w:r w:rsidRPr="00D227DE">
        <w:rPr>
          <w:rFonts w:ascii="Times New Roman" w:hAnsi="Times New Roman"/>
          <w:sz w:val="28"/>
          <w:szCs w:val="28"/>
        </w:rPr>
        <w:t>Tibshirani</w:t>
      </w:r>
      <w:proofErr w:type="spellEnd"/>
      <w:r w:rsidRPr="00D227DE">
        <w:rPr>
          <w:rFonts w:ascii="Times New Roman" w:hAnsi="Times New Roman"/>
          <w:sz w:val="28"/>
          <w:szCs w:val="28"/>
        </w:rPr>
        <w:t xml:space="preserve">, R. (2021). </w:t>
      </w:r>
      <w:r w:rsidRPr="00D227DE">
        <w:rPr>
          <w:rFonts w:ascii="Times New Roman" w:hAnsi="Times New Roman"/>
          <w:i/>
          <w:iCs/>
          <w:sz w:val="28"/>
          <w:szCs w:val="28"/>
        </w:rPr>
        <w:t>An Introduction to Statistical Learning</w:t>
      </w:r>
      <w:r w:rsidRPr="00D227DE">
        <w:rPr>
          <w:rFonts w:ascii="Times New Roman" w:hAnsi="Times New Roman"/>
          <w:sz w:val="28"/>
          <w:szCs w:val="28"/>
        </w:rPr>
        <w:t xml:space="preserve"> (2nd ed.). Springer.</w:t>
      </w:r>
    </w:p>
    <w:p w14:paraId="37CDB708" w14:textId="22F4B425" w:rsidR="00E3594B" w:rsidRPr="00E3594B" w:rsidRDefault="00E3594B" w:rsidP="00E3594B">
      <w:pPr>
        <w:rPr>
          <w:rFonts w:ascii="Times New Roman" w:hAnsi="Times New Roman"/>
          <w:sz w:val="28"/>
          <w:szCs w:val="28"/>
        </w:rPr>
      </w:pPr>
      <w:r w:rsidRPr="00D227DE">
        <w:rPr>
          <w:rFonts w:ascii="Times New Roman" w:hAnsi="Times New Roman"/>
          <w:sz w:val="28"/>
          <w:szCs w:val="28"/>
        </w:rPr>
        <w:t xml:space="preserve">Tukey, J. W. (1977). </w:t>
      </w:r>
      <w:r w:rsidRPr="00D227DE">
        <w:rPr>
          <w:rFonts w:ascii="Times New Roman" w:hAnsi="Times New Roman"/>
          <w:i/>
          <w:iCs/>
          <w:sz w:val="28"/>
          <w:szCs w:val="28"/>
        </w:rPr>
        <w:t>Exploratory Data Analysis</w:t>
      </w:r>
      <w:r w:rsidRPr="00D227DE">
        <w:rPr>
          <w:rFonts w:ascii="Times New Roman" w:hAnsi="Times New Roman"/>
          <w:sz w:val="28"/>
          <w:szCs w:val="28"/>
        </w:rPr>
        <w:t>. Addison-Wesley.</w:t>
      </w:r>
    </w:p>
    <w:p w14:paraId="6238B347"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 xml:space="preserve">Rosen, S. (1974). Hedonic prices and implicit markets: Product differentiation in pure competition. </w:t>
      </w:r>
      <w:r w:rsidRPr="00D227DE">
        <w:rPr>
          <w:rFonts w:ascii="Times New Roman" w:hAnsi="Times New Roman"/>
          <w:i/>
          <w:iCs/>
          <w:sz w:val="28"/>
          <w:szCs w:val="28"/>
        </w:rPr>
        <w:t>Journal of Political Economy, 82</w:t>
      </w:r>
      <w:r w:rsidRPr="00D227DE">
        <w:rPr>
          <w:rFonts w:ascii="Times New Roman" w:hAnsi="Times New Roman"/>
          <w:sz w:val="28"/>
          <w:szCs w:val="28"/>
        </w:rPr>
        <w:t>(1), 34–55.</w:t>
      </w:r>
    </w:p>
    <w:p w14:paraId="75CE3005" w14:textId="77777777" w:rsidR="00EC02D6" w:rsidRPr="00D227DE" w:rsidRDefault="00EC02D6" w:rsidP="000379C0">
      <w:pPr>
        <w:rPr>
          <w:rFonts w:ascii="Times New Roman" w:hAnsi="Times New Roman"/>
          <w:sz w:val="28"/>
          <w:szCs w:val="28"/>
        </w:rPr>
      </w:pPr>
    </w:p>
    <w:sectPr w:rsidR="00EC02D6" w:rsidRPr="00D227DE" w:rsidSect="006C0426">
      <w:footerReference w:type="default" r:id="rId56"/>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C3C660" w14:textId="77777777" w:rsidR="00671A39" w:rsidRDefault="00671A39" w:rsidP="00A130EC">
      <w:pPr>
        <w:spacing w:after="0" w:line="240" w:lineRule="auto"/>
      </w:pPr>
      <w:r>
        <w:separator/>
      </w:r>
    </w:p>
  </w:endnote>
  <w:endnote w:type="continuationSeparator" w:id="0">
    <w:p w14:paraId="1F6707DC" w14:textId="77777777" w:rsidR="00671A39" w:rsidRDefault="00671A39" w:rsidP="00A13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2811555"/>
      <w:docPartObj>
        <w:docPartGallery w:val="Page Numbers (Bottom of Page)"/>
        <w:docPartUnique/>
      </w:docPartObj>
    </w:sdtPr>
    <w:sdtEndPr>
      <w:rPr>
        <w:noProof/>
      </w:rPr>
    </w:sdtEndPr>
    <w:sdtContent>
      <w:p w14:paraId="5C8EE1F3" w14:textId="77777777" w:rsidR="006561BE" w:rsidRDefault="006561B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7F0070" w14:textId="77777777" w:rsidR="006561BE" w:rsidRDefault="006561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03FC5" w14:textId="77777777" w:rsidR="00BB671B" w:rsidRDefault="00BB671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8812600"/>
      <w:docPartObj>
        <w:docPartGallery w:val="Page Numbers (Bottom of Page)"/>
        <w:docPartUnique/>
      </w:docPartObj>
    </w:sdtPr>
    <w:sdtEndPr>
      <w:rPr>
        <w:noProof/>
      </w:rPr>
    </w:sdtEndPr>
    <w:sdtContent>
      <w:p w14:paraId="2F71FB9F" w14:textId="2C35C4EC" w:rsidR="006C0426" w:rsidRDefault="006C042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299DD8" w14:textId="77777777" w:rsidR="003C0431" w:rsidRDefault="003C043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4B281" w14:textId="77777777" w:rsidR="00BB671B" w:rsidRDefault="00BB671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3405673"/>
      <w:docPartObj>
        <w:docPartGallery w:val="Page Numbers (Bottom of Page)"/>
        <w:docPartUnique/>
      </w:docPartObj>
    </w:sdtPr>
    <w:sdtEndPr>
      <w:rPr>
        <w:noProof/>
      </w:rPr>
    </w:sdtEndPr>
    <w:sdtContent>
      <w:p w14:paraId="5CE03CE6" w14:textId="77777777" w:rsidR="00BB671B" w:rsidRDefault="00BB671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8D27E3" w14:textId="77777777" w:rsidR="00BB671B" w:rsidRDefault="00BB671B">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0281277"/>
      <w:docPartObj>
        <w:docPartGallery w:val="Page Numbers (Bottom of Page)"/>
        <w:docPartUnique/>
      </w:docPartObj>
    </w:sdtPr>
    <w:sdtEndPr>
      <w:rPr>
        <w:noProof/>
      </w:rPr>
    </w:sdtEndPr>
    <w:sdtContent>
      <w:p w14:paraId="2F2B92F2" w14:textId="77777777" w:rsidR="006C0426" w:rsidRDefault="006C042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B115D9" w14:textId="77777777" w:rsidR="006C0426" w:rsidRDefault="006C04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25E89" w14:textId="77777777" w:rsidR="00671A39" w:rsidRDefault="00671A39" w:rsidP="00A130EC">
      <w:pPr>
        <w:spacing w:after="0" w:line="240" w:lineRule="auto"/>
      </w:pPr>
      <w:r>
        <w:separator/>
      </w:r>
    </w:p>
  </w:footnote>
  <w:footnote w:type="continuationSeparator" w:id="0">
    <w:p w14:paraId="46F82F4C" w14:textId="77777777" w:rsidR="00671A39" w:rsidRDefault="00671A39" w:rsidP="00A130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7BBCF" w14:textId="77777777" w:rsidR="00BB671B" w:rsidRDefault="00BB67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889D1" w14:textId="77777777" w:rsidR="00BB671B" w:rsidRDefault="00BB671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E4356" w14:textId="77777777" w:rsidR="00BB671B" w:rsidRDefault="00BB67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BB2"/>
    <w:multiLevelType w:val="multilevel"/>
    <w:tmpl w:val="0AC6A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51BE9"/>
    <w:multiLevelType w:val="multilevel"/>
    <w:tmpl w:val="E042D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5C61F7"/>
    <w:multiLevelType w:val="multilevel"/>
    <w:tmpl w:val="2ABA6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B30860"/>
    <w:multiLevelType w:val="multilevel"/>
    <w:tmpl w:val="05109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2864AB"/>
    <w:multiLevelType w:val="multilevel"/>
    <w:tmpl w:val="9938A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4D5B43"/>
    <w:multiLevelType w:val="multilevel"/>
    <w:tmpl w:val="CFBE2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0A25AF"/>
    <w:multiLevelType w:val="multilevel"/>
    <w:tmpl w:val="C368F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5F6125"/>
    <w:multiLevelType w:val="multilevel"/>
    <w:tmpl w:val="44D89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4111CA"/>
    <w:multiLevelType w:val="multilevel"/>
    <w:tmpl w:val="4E44E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64519E"/>
    <w:multiLevelType w:val="multilevel"/>
    <w:tmpl w:val="6DCA69CC"/>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4564FD"/>
    <w:multiLevelType w:val="multilevel"/>
    <w:tmpl w:val="0C5EB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E560A8"/>
    <w:multiLevelType w:val="multilevel"/>
    <w:tmpl w:val="A692D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B16764"/>
    <w:multiLevelType w:val="multilevel"/>
    <w:tmpl w:val="7422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AD1289"/>
    <w:multiLevelType w:val="multilevel"/>
    <w:tmpl w:val="8C9EF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16847A2"/>
    <w:multiLevelType w:val="multilevel"/>
    <w:tmpl w:val="CA3E5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A10CC8"/>
    <w:multiLevelType w:val="multilevel"/>
    <w:tmpl w:val="0BE83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0D7EFE"/>
    <w:multiLevelType w:val="multilevel"/>
    <w:tmpl w:val="44422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EB08DD"/>
    <w:multiLevelType w:val="multilevel"/>
    <w:tmpl w:val="7696C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805855"/>
    <w:multiLevelType w:val="multilevel"/>
    <w:tmpl w:val="FA065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900E79"/>
    <w:multiLevelType w:val="multilevel"/>
    <w:tmpl w:val="E5047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533369"/>
    <w:multiLevelType w:val="multilevel"/>
    <w:tmpl w:val="17CE7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7F5DA1"/>
    <w:multiLevelType w:val="multilevel"/>
    <w:tmpl w:val="64CC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634AFA"/>
    <w:multiLevelType w:val="multilevel"/>
    <w:tmpl w:val="18D03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AF40AE"/>
    <w:multiLevelType w:val="multilevel"/>
    <w:tmpl w:val="47DE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487F55"/>
    <w:multiLevelType w:val="multilevel"/>
    <w:tmpl w:val="4A762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D74287"/>
    <w:multiLevelType w:val="multilevel"/>
    <w:tmpl w:val="EC6C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7174012">
    <w:abstractNumId w:val="22"/>
  </w:num>
  <w:num w:numId="2" w16cid:durableId="438648883">
    <w:abstractNumId w:val="13"/>
  </w:num>
  <w:num w:numId="3" w16cid:durableId="1319530222">
    <w:abstractNumId w:val="6"/>
  </w:num>
  <w:num w:numId="4" w16cid:durableId="2018536714">
    <w:abstractNumId w:val="20"/>
  </w:num>
  <w:num w:numId="5" w16cid:durableId="700592262">
    <w:abstractNumId w:val="18"/>
  </w:num>
  <w:num w:numId="6" w16cid:durableId="580019777">
    <w:abstractNumId w:val="12"/>
  </w:num>
  <w:num w:numId="7" w16cid:durableId="1278483439">
    <w:abstractNumId w:val="2"/>
  </w:num>
  <w:num w:numId="8" w16cid:durableId="866718887">
    <w:abstractNumId w:val="15"/>
  </w:num>
  <w:num w:numId="9" w16cid:durableId="1021542238">
    <w:abstractNumId w:val="1"/>
  </w:num>
  <w:num w:numId="10" w16cid:durableId="1000809741">
    <w:abstractNumId w:val="3"/>
  </w:num>
  <w:num w:numId="11" w16cid:durableId="1904102004">
    <w:abstractNumId w:val="9"/>
  </w:num>
  <w:num w:numId="12" w16cid:durableId="1735011169">
    <w:abstractNumId w:val="0"/>
  </w:num>
  <w:num w:numId="13" w16cid:durableId="1667323039">
    <w:abstractNumId w:val="19"/>
  </w:num>
  <w:num w:numId="14" w16cid:durableId="304239986">
    <w:abstractNumId w:val="10"/>
  </w:num>
  <w:num w:numId="15" w16cid:durableId="1927303619">
    <w:abstractNumId w:val="11"/>
  </w:num>
  <w:num w:numId="16" w16cid:durableId="2134513245">
    <w:abstractNumId w:val="17"/>
  </w:num>
  <w:num w:numId="17" w16cid:durableId="2132936054">
    <w:abstractNumId w:val="7"/>
  </w:num>
  <w:num w:numId="18" w16cid:durableId="1427770985">
    <w:abstractNumId w:val="21"/>
  </w:num>
  <w:num w:numId="19" w16cid:durableId="914629758">
    <w:abstractNumId w:val="23"/>
  </w:num>
  <w:num w:numId="20" w16cid:durableId="1674642510">
    <w:abstractNumId w:val="4"/>
  </w:num>
  <w:num w:numId="21" w16cid:durableId="190993619">
    <w:abstractNumId w:val="14"/>
  </w:num>
  <w:num w:numId="22" w16cid:durableId="1151406594">
    <w:abstractNumId w:val="24"/>
  </w:num>
  <w:num w:numId="23" w16cid:durableId="538513054">
    <w:abstractNumId w:val="5"/>
  </w:num>
  <w:num w:numId="24" w16cid:durableId="1830977376">
    <w:abstractNumId w:val="25"/>
  </w:num>
  <w:num w:numId="25" w16cid:durableId="323047740">
    <w:abstractNumId w:val="16"/>
  </w:num>
  <w:num w:numId="26" w16cid:durableId="185055997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9C0"/>
    <w:rsid w:val="000379C0"/>
    <w:rsid w:val="000724F1"/>
    <w:rsid w:val="000A4433"/>
    <w:rsid w:val="001423A1"/>
    <w:rsid w:val="001A250E"/>
    <w:rsid w:val="001A5B56"/>
    <w:rsid w:val="001C6C2D"/>
    <w:rsid w:val="001F56BB"/>
    <w:rsid w:val="002A025A"/>
    <w:rsid w:val="002B6F63"/>
    <w:rsid w:val="002E77C4"/>
    <w:rsid w:val="003C033D"/>
    <w:rsid w:val="003C0431"/>
    <w:rsid w:val="003C5FDA"/>
    <w:rsid w:val="003D7B6F"/>
    <w:rsid w:val="004170F4"/>
    <w:rsid w:val="00431367"/>
    <w:rsid w:val="00456D40"/>
    <w:rsid w:val="00457F2B"/>
    <w:rsid w:val="00470964"/>
    <w:rsid w:val="00487F4A"/>
    <w:rsid w:val="00495852"/>
    <w:rsid w:val="004B2793"/>
    <w:rsid w:val="004B7B35"/>
    <w:rsid w:val="004E17FC"/>
    <w:rsid w:val="004E2222"/>
    <w:rsid w:val="005070A5"/>
    <w:rsid w:val="00543B33"/>
    <w:rsid w:val="005A3E97"/>
    <w:rsid w:val="00614C80"/>
    <w:rsid w:val="00640D5B"/>
    <w:rsid w:val="006561BE"/>
    <w:rsid w:val="00671A39"/>
    <w:rsid w:val="0069352F"/>
    <w:rsid w:val="006C0426"/>
    <w:rsid w:val="00703B7F"/>
    <w:rsid w:val="0073267B"/>
    <w:rsid w:val="007D640A"/>
    <w:rsid w:val="00831646"/>
    <w:rsid w:val="00867D27"/>
    <w:rsid w:val="00880E82"/>
    <w:rsid w:val="008C683B"/>
    <w:rsid w:val="00903D71"/>
    <w:rsid w:val="00940FEB"/>
    <w:rsid w:val="009E5263"/>
    <w:rsid w:val="00A130EC"/>
    <w:rsid w:val="00A313CE"/>
    <w:rsid w:val="00AD7FAA"/>
    <w:rsid w:val="00B4031F"/>
    <w:rsid w:val="00B4110E"/>
    <w:rsid w:val="00B62572"/>
    <w:rsid w:val="00B80492"/>
    <w:rsid w:val="00BB671B"/>
    <w:rsid w:val="00C93F38"/>
    <w:rsid w:val="00CA2E04"/>
    <w:rsid w:val="00D227DE"/>
    <w:rsid w:val="00D53BA7"/>
    <w:rsid w:val="00D628FA"/>
    <w:rsid w:val="00D83028"/>
    <w:rsid w:val="00E3594B"/>
    <w:rsid w:val="00E917C5"/>
    <w:rsid w:val="00EA5DA2"/>
    <w:rsid w:val="00EB3130"/>
    <w:rsid w:val="00EC02D6"/>
    <w:rsid w:val="00FA3893"/>
    <w:rsid w:val="00FC6A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721FC7"/>
  <w15:chartTrackingRefBased/>
  <w15:docId w15:val="{CED5A185-0072-43C0-9853-A74055CA1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79C0"/>
    <w:pPr>
      <w:spacing w:after="200" w:line="276" w:lineRule="auto"/>
    </w:pPr>
    <w:rPr>
      <w:rFonts w:ascii="Calibri" w:eastAsia="SimSun" w:hAnsi="Calibri" w:cs="Times New Roman"/>
      <w:kern w:val="0"/>
      <w:sz w:val="22"/>
      <w:szCs w:val="22"/>
      <w:lang w:eastAsia="zh-CN"/>
      <w14:ligatures w14:val="none"/>
    </w:rPr>
  </w:style>
  <w:style w:type="paragraph" w:styleId="Heading1">
    <w:name w:val="heading 1"/>
    <w:basedOn w:val="Normal"/>
    <w:next w:val="Normal"/>
    <w:link w:val="Heading1Char"/>
    <w:uiPriority w:val="9"/>
    <w:qFormat/>
    <w:rsid w:val="000379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379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379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79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79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79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79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79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79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79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379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379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79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79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79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79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79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79C0"/>
    <w:rPr>
      <w:rFonts w:eastAsiaTheme="majorEastAsia" w:cstheme="majorBidi"/>
      <w:color w:val="272727" w:themeColor="text1" w:themeTint="D8"/>
    </w:rPr>
  </w:style>
  <w:style w:type="paragraph" w:styleId="Title">
    <w:name w:val="Title"/>
    <w:basedOn w:val="Normal"/>
    <w:next w:val="Normal"/>
    <w:link w:val="TitleChar"/>
    <w:uiPriority w:val="10"/>
    <w:qFormat/>
    <w:rsid w:val="000379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79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79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79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79C0"/>
    <w:pPr>
      <w:spacing w:before="160"/>
      <w:jc w:val="center"/>
    </w:pPr>
    <w:rPr>
      <w:i/>
      <w:iCs/>
      <w:color w:val="404040" w:themeColor="text1" w:themeTint="BF"/>
    </w:rPr>
  </w:style>
  <w:style w:type="character" w:customStyle="1" w:styleId="QuoteChar">
    <w:name w:val="Quote Char"/>
    <w:basedOn w:val="DefaultParagraphFont"/>
    <w:link w:val="Quote"/>
    <w:uiPriority w:val="29"/>
    <w:rsid w:val="000379C0"/>
    <w:rPr>
      <w:i/>
      <w:iCs/>
      <w:color w:val="404040" w:themeColor="text1" w:themeTint="BF"/>
    </w:rPr>
  </w:style>
  <w:style w:type="paragraph" w:styleId="ListParagraph">
    <w:name w:val="List Paragraph"/>
    <w:basedOn w:val="Normal"/>
    <w:uiPriority w:val="34"/>
    <w:qFormat/>
    <w:rsid w:val="000379C0"/>
    <w:pPr>
      <w:ind w:left="720"/>
      <w:contextualSpacing/>
    </w:pPr>
  </w:style>
  <w:style w:type="character" w:styleId="IntenseEmphasis">
    <w:name w:val="Intense Emphasis"/>
    <w:basedOn w:val="DefaultParagraphFont"/>
    <w:uiPriority w:val="21"/>
    <w:qFormat/>
    <w:rsid w:val="000379C0"/>
    <w:rPr>
      <w:i/>
      <w:iCs/>
      <w:color w:val="0F4761" w:themeColor="accent1" w:themeShade="BF"/>
    </w:rPr>
  </w:style>
  <w:style w:type="paragraph" w:styleId="IntenseQuote">
    <w:name w:val="Intense Quote"/>
    <w:basedOn w:val="Normal"/>
    <w:next w:val="Normal"/>
    <w:link w:val="IntenseQuoteChar"/>
    <w:uiPriority w:val="30"/>
    <w:qFormat/>
    <w:rsid w:val="000379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79C0"/>
    <w:rPr>
      <w:i/>
      <w:iCs/>
      <w:color w:val="0F4761" w:themeColor="accent1" w:themeShade="BF"/>
    </w:rPr>
  </w:style>
  <w:style w:type="character" w:styleId="IntenseReference">
    <w:name w:val="Intense Reference"/>
    <w:basedOn w:val="DefaultParagraphFont"/>
    <w:uiPriority w:val="32"/>
    <w:qFormat/>
    <w:rsid w:val="000379C0"/>
    <w:rPr>
      <w:b/>
      <w:bCs/>
      <w:smallCaps/>
      <w:color w:val="0F4761" w:themeColor="accent1" w:themeShade="BF"/>
      <w:spacing w:val="5"/>
    </w:rPr>
  </w:style>
  <w:style w:type="paragraph" w:styleId="Header">
    <w:name w:val="header"/>
    <w:basedOn w:val="Normal"/>
    <w:link w:val="HeaderChar"/>
    <w:uiPriority w:val="99"/>
    <w:unhideWhenUsed/>
    <w:rsid w:val="00A130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130EC"/>
    <w:rPr>
      <w:rFonts w:ascii="Calibri" w:eastAsia="SimSun" w:hAnsi="Calibri" w:cs="Times New Roman"/>
      <w:kern w:val="0"/>
      <w:sz w:val="22"/>
      <w:szCs w:val="22"/>
      <w:lang w:eastAsia="zh-CN"/>
      <w14:ligatures w14:val="none"/>
    </w:rPr>
  </w:style>
  <w:style w:type="paragraph" w:styleId="Footer">
    <w:name w:val="footer"/>
    <w:basedOn w:val="Normal"/>
    <w:link w:val="FooterChar"/>
    <w:uiPriority w:val="99"/>
    <w:unhideWhenUsed/>
    <w:rsid w:val="00A130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130EC"/>
    <w:rPr>
      <w:rFonts w:ascii="Calibri" w:eastAsia="SimSun" w:hAnsi="Calibri" w:cs="Times New Roman"/>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footer" Target="footer3.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theme" Target="theme/theme1.xml"/><Relationship Id="rId5" Type="http://schemas.openxmlformats.org/officeDocument/2006/relationships/footnotes" Target="footnotes.xm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footer" Target="footer6.xml"/><Relationship Id="rId8" Type="http://schemas.openxmlformats.org/officeDocument/2006/relationships/header" Target="header1.xml"/><Relationship Id="rId51" Type="http://schemas.openxmlformats.org/officeDocument/2006/relationships/image" Target="media/image37.png"/><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328</TotalTime>
  <Pages>38</Pages>
  <Words>2920</Words>
  <Characters>16646</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44</cp:revision>
  <dcterms:created xsi:type="dcterms:W3CDTF">2026-07-07T10:53:00Z</dcterms:created>
  <dcterms:modified xsi:type="dcterms:W3CDTF">2026-07-13T09:45:00Z</dcterms:modified>
</cp:coreProperties>
</file>