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82B49"/>
          <w:sz w:val="40"/>
        </w:rPr>
        <w:t>JANE DOE</w:t>
        <w:br/>
      </w:r>
      <w:r>
        <w:rPr>
          <w:rFonts w:ascii="Calibri" w:hAnsi="Calibri"/>
          <w:b w:val="0"/>
          <w:i w:val="0"/>
          <w:color w:val="5A5A5A"/>
          <w:sz w:val="20"/>
        </w:rPr>
        <w:t>Dallas, TX | 555-019-2834 | janedoe@example.com | linkedin.com/in/janedoe | Work Auth: H1B / C2C</w:t>
      </w:r>
    </w:p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PROFESSIONAL SUMMARY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1"/>
        </w:rPr>
        <w:t>Dynamic and detail-oriented Frontend / React Developer with 5+ years of experience building modern, responsive, and high-performance web applications. Specialized in React 18, TypeScript, Next.js, Redux Toolkit, and Tailwind CSS.</w:t>
      </w:r>
    </w:p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Frontend &amp; Frameworks: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React.js, Next.js, TypeScript, JavaScript (ES6+), HTML5, CSS3, Tailwind CSS, Bootstrap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State &amp; APIs: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Redux Toolkit, Context API, React Query, RESTful APIs, GraphQL, Axios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Tools &amp; Build: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Webpack, Vite, Jest, React Testing Library, Git, GitHub, Docker, Figma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PROFESSIONAL EXPERIENCE</w:t>
      </w:r>
    </w:p>
    <w:p>
      <w:pPr>
        <w:spacing w:before="160"/>
      </w:pPr>
      <w:r>
        <w:rPr>
          <w:rFonts w:ascii="Calibri" w:hAnsi="Calibri"/>
          <w:b/>
          <w:i w:val="0"/>
          <w:color w:val="182B49"/>
          <w:sz w:val="22"/>
        </w:rPr>
        <w:t>Senior React Developer | CloudWave Solutions, Dallas, TX (2022 – Present)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Developed scalable customer-facing SaaS dashboards using React 18, TypeScript, and Tailwind CSS.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Engineered state management with Redux Toolkit and React Query, improving client-side caching.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Implemented unit and integration tests with Jest and React Testing Library maintaining 88%+ code coverage.</w:t>
      </w:r>
    </w:p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EDUCATION</w:t>
      </w:r>
    </w:p>
    <w:p>
      <w:r>
        <w:rPr>
          <w:rFonts w:ascii="Calibri" w:hAnsi="Calibri"/>
          <w:b w:val="0"/>
          <w:i w:val="0"/>
          <w:color w:val="333333"/>
          <w:sz w:val="20"/>
        </w:rPr>
        <w:t>Bachelor of Science in Information Technology | University of North Texas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