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8BD1" w14:textId="77777777" w:rsidR="001B791F" w:rsidRDefault="001B79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D27A84B" w14:textId="77777777" w:rsidR="001B791F" w:rsidRDefault="008B6755">
      <w:pPr>
        <w:spacing w:line="276" w:lineRule="auto"/>
        <w:jc w:val="center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32"/>
          <w:szCs w:val="32"/>
        </w:rPr>
        <w:t>Ayo Makinde</w:t>
      </w:r>
    </w:p>
    <w:p w14:paraId="35701725" w14:textId="77777777" w:rsidR="001B791F" w:rsidRDefault="008B6755">
      <w:pPr>
        <w:spacing w:line="276" w:lineRule="auto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01C80A1" wp14:editId="007F72EA">
            <wp:extent cx="118110" cy="118110"/>
            <wp:effectExtent l="0" t="0" r="0" b="0"/>
            <wp:docPr id="1891162235" name="image3.png" descr="Smart Phon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mart Phone with solid fill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 xml:space="preserve"> 07733356355  </w:t>
      </w:r>
      <w:r>
        <w:rPr>
          <w:rFonts w:ascii="Calibri" w:eastAsia="Calibri" w:hAnsi="Calibri" w:cs="Calibri"/>
        </w:rPr>
        <w:pict w14:anchorId="346826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c 3" o:spid="_x0000_i1025" type="#_x0000_t75" alt="Email with solid fill" style="width:12pt;height:12pt;flip:x;visibility:visible">
            <v:imagedata r:id="rId7" o:title="Email with solid fill"/>
          </v:shape>
        </w:pict>
      </w:r>
      <w:r>
        <w:rPr>
          <w:rFonts w:ascii="Calibri" w:eastAsia="Calibri" w:hAnsi="Calibri" w:cs="Calibri"/>
          <w:sz w:val="21"/>
          <w:szCs w:val="21"/>
        </w:rPr>
        <w:t xml:space="preserve"> </w:t>
      </w:r>
      <w:hyperlink r:id="rId8">
        <w:r>
          <w:rPr>
            <w:rFonts w:ascii="Calibri" w:eastAsia="Calibri" w:hAnsi="Calibri" w:cs="Calibri"/>
            <w:color w:val="1155CC"/>
            <w:sz w:val="21"/>
            <w:szCs w:val="21"/>
            <w:u w:val="single"/>
          </w:rPr>
          <w:t>makinde90@gmail.com</w:t>
        </w:r>
      </w:hyperlink>
      <w:r>
        <w:rPr>
          <w:rFonts w:ascii="Calibri" w:eastAsia="Calibri" w:hAnsi="Calibri" w:cs="Calibri"/>
          <w:sz w:val="21"/>
          <w:szCs w:val="21"/>
        </w:rPr>
        <w:t xml:space="preserve"> </w:t>
      </w:r>
    </w:p>
    <w:p w14:paraId="2834AE60" w14:textId="77777777" w:rsidR="001B791F" w:rsidRDefault="008B6755">
      <w:pPr>
        <w:spacing w:line="276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AACA9A8" wp14:editId="6CF546AA">
            <wp:extent cx="101389" cy="101389"/>
            <wp:effectExtent l="0" t="0" r="0" b="0"/>
            <wp:docPr id="1891162236" name="image2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389" cy="1013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  <w:hyperlink r:id="rId10">
        <w:r>
          <w:rPr>
            <w:rFonts w:ascii="Calibri" w:eastAsia="Calibri" w:hAnsi="Calibri" w:cs="Calibri"/>
            <w:color w:val="0563C1"/>
            <w:sz w:val="21"/>
            <w:szCs w:val="21"/>
            <w:u w:val="single"/>
          </w:rPr>
          <w:t>www.linkedin.com/in/ayoola-makinde-79576a16b</w:t>
        </w:r>
      </w:hyperlink>
      <w:r>
        <w:rPr>
          <w:rFonts w:ascii="Calibri" w:eastAsia="Calibri" w:hAnsi="Calibri" w:cs="Calibri"/>
          <w:sz w:val="22"/>
          <w:szCs w:val="22"/>
        </w:rPr>
        <w:t xml:space="preserve">     </w:t>
      </w:r>
      <w:r>
        <w:rPr>
          <w:rFonts w:ascii="Calibri" w:eastAsia="Calibri" w:hAnsi="Calibri" w:cs="Calibri"/>
          <w:sz w:val="21"/>
          <w:szCs w:val="21"/>
        </w:rPr>
        <w:t>💼</w:t>
      </w:r>
      <w:hyperlink r:id="rId11">
        <w:r>
          <w:rPr>
            <w:rFonts w:ascii="Calibri" w:eastAsia="Calibri" w:hAnsi="Calibri" w:cs="Calibri"/>
            <w:color w:val="0563C1"/>
            <w:sz w:val="21"/>
            <w:szCs w:val="21"/>
            <w:u w:val="single"/>
          </w:rPr>
          <w:t>https://github.com/Ayoola17</w:t>
        </w:r>
      </w:hyperlink>
    </w:p>
    <w:p w14:paraId="08125ABE" w14:textId="77777777" w:rsidR="001B791F" w:rsidRDefault="001B791F">
      <w:pPr>
        <w:rPr>
          <w:rFonts w:ascii="Calibri" w:eastAsia="Calibri" w:hAnsi="Calibri" w:cs="Calibri"/>
          <w:sz w:val="21"/>
          <w:szCs w:val="21"/>
        </w:rPr>
      </w:pPr>
    </w:p>
    <w:p w14:paraId="402616AF" w14:textId="77777777" w:rsidR="007F0DF2" w:rsidRDefault="008B6755" w:rsidP="007F0DF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PROFESSIONAL PROFILE</w:t>
      </w:r>
    </w:p>
    <w:p w14:paraId="3CCB829A" w14:textId="61B46B81" w:rsidR="007F0DF2" w:rsidRPr="008B6755" w:rsidRDefault="008B6755" w:rsidP="008B6755">
      <w:pPr>
        <w:pStyle w:val="NormalWeb"/>
        <w:spacing w:before="0" w:beforeAutospacing="0" w:after="0" w:afterAutospacing="0"/>
      </w:pPr>
      <w:r>
        <w:rPr>
          <w:rFonts w:ascii="Calibri" w:eastAsia="Calibri" w:hAnsi="Calibri" w:cs="Calibri"/>
          <w:sz w:val="22"/>
          <w:szCs w:val="22"/>
        </w:rPr>
        <w:t xml:space="preserve">Developer with background in data science and python development. I have 5+ years' experience in developing solutions with python and using Machine Learning algorithms to solve challenging problems. I have a strong background in Exploratory Data Analysis, </w:t>
      </w:r>
      <w:r>
        <w:rPr>
          <w:rFonts w:ascii="Calibri" w:eastAsia="Calibri" w:hAnsi="Calibri" w:cs="Calibri"/>
          <w:sz w:val="22"/>
          <w:szCs w:val="22"/>
        </w:rPr>
        <w:t xml:space="preserve">Business Intelligence and Management reporting. </w:t>
      </w:r>
      <w:r>
        <w:rPr>
          <w:rFonts w:ascii="Calibri" w:hAnsi="Calibri" w:cs="Calibri"/>
          <w:color w:val="000000"/>
          <w:sz w:val="22"/>
          <w:szCs w:val="22"/>
        </w:rPr>
        <w:t>I’ve also been involved in several Machine Learning and Deep Learning competitions.</w:t>
      </w:r>
    </w:p>
    <w:p w14:paraId="69993049" w14:textId="74F6D80E" w:rsidR="001B791F" w:rsidRPr="007F0DF2" w:rsidRDefault="008B6755" w:rsidP="007F0DF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34DE6106" w14:textId="77777777" w:rsidR="001B791F" w:rsidRDefault="008B6755">
      <w:pPr>
        <w:pStyle w:val="Heading1"/>
        <w:ind w:left="0"/>
        <w:rPr>
          <w:sz w:val="24"/>
          <w:szCs w:val="24"/>
        </w:rPr>
      </w:pPr>
      <w:r>
        <w:rPr>
          <w:sz w:val="24"/>
          <w:szCs w:val="24"/>
        </w:rPr>
        <w:t>KEY EXPERTISE</w:t>
      </w:r>
    </w:p>
    <w:p w14:paraId="523CEA5C" w14:textId="77777777" w:rsidR="001B791F" w:rsidRDefault="001B791F"/>
    <w:tbl>
      <w:tblPr>
        <w:tblStyle w:val="a"/>
        <w:tblW w:w="1047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9"/>
        <w:gridCol w:w="3490"/>
        <w:gridCol w:w="3490"/>
      </w:tblGrid>
      <w:tr w:rsidR="001B791F" w14:paraId="769A67E6" w14:textId="77777777" w:rsidTr="007F0DF2">
        <w:trPr>
          <w:trHeight w:val="450"/>
        </w:trPr>
        <w:tc>
          <w:tcPr>
            <w:tcW w:w="3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7BAB2" w14:textId="5CDD260A" w:rsidR="001B791F" w:rsidRDefault="008B6755" w:rsidP="00F64B7F">
            <w:pPr>
              <w:tabs>
                <w:tab w:val="left" w:pos="0"/>
              </w:tabs>
              <w:spacing w:line="276" w:lineRule="auto"/>
              <w:ind w:left="720"/>
              <w:rPr>
                <w:rFonts w:ascii="Calibri" w:eastAsia="Calibri" w:hAnsi="Calibri" w:cs="Calibri"/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Programming languages</w:t>
            </w:r>
          </w:p>
        </w:tc>
        <w:tc>
          <w:tcPr>
            <w:tcW w:w="3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1E807" w14:textId="4A2DBCA3" w:rsidR="001B791F" w:rsidRDefault="008B6755" w:rsidP="00F64B7F">
            <w:pPr>
              <w:spacing w:line="276" w:lineRule="auto"/>
              <w:ind w:left="720"/>
              <w:rPr>
                <w:rFonts w:ascii="Calibri" w:eastAsia="Calibri" w:hAnsi="Calibri" w:cs="Calibri"/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 xml:space="preserve">Machine Learning </w:t>
            </w:r>
          </w:p>
        </w:tc>
        <w:tc>
          <w:tcPr>
            <w:tcW w:w="3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F1236" w14:textId="77777777" w:rsidR="001B791F" w:rsidRDefault="008B6755" w:rsidP="00F64B7F">
            <w:pPr>
              <w:spacing w:line="276" w:lineRule="auto"/>
              <w:ind w:left="720"/>
              <w:rPr>
                <w:rFonts w:ascii="Calibri" w:eastAsia="Calibri" w:hAnsi="Calibri" w:cs="Calibri"/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 xml:space="preserve">Deep Learning </w:t>
            </w:r>
          </w:p>
        </w:tc>
      </w:tr>
      <w:tr w:rsidR="001B791F" w14:paraId="516E8EA9" w14:textId="77777777" w:rsidTr="007F0DF2">
        <w:trPr>
          <w:trHeight w:val="1225"/>
        </w:trPr>
        <w:tc>
          <w:tcPr>
            <w:tcW w:w="3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0E43" w14:textId="77777777" w:rsidR="00147B1B" w:rsidRPr="00147B1B" w:rsidRDefault="00147B1B" w:rsidP="00F64B7F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line="276" w:lineRule="auto"/>
              <w:rPr>
                <w:rFonts w:ascii="Calibri" w:eastAsia="Calibri" w:hAnsi="Calibri" w:cs="Calibri"/>
                <w:sz w:val="21"/>
                <w:szCs w:val="21"/>
              </w:rPr>
            </w:pPr>
            <w:r w:rsidRPr="00147B1B">
              <w:rPr>
                <w:rFonts w:ascii="Calibri" w:eastAsia="Calibri" w:hAnsi="Calibri" w:cs="Calibri"/>
                <w:sz w:val="21"/>
                <w:szCs w:val="21"/>
              </w:rPr>
              <w:t>Python</w:t>
            </w:r>
          </w:p>
          <w:p w14:paraId="70871693" w14:textId="77777777" w:rsidR="00147B1B" w:rsidRPr="00147B1B" w:rsidRDefault="00147B1B" w:rsidP="00F64B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alibri" w:eastAsia="Calibri" w:hAnsi="Calibri" w:cs="Calibri"/>
                <w:sz w:val="21"/>
                <w:szCs w:val="21"/>
              </w:rPr>
            </w:pPr>
            <w:r w:rsidRPr="00147B1B">
              <w:rPr>
                <w:rFonts w:ascii="Calibri" w:eastAsia="Calibri" w:hAnsi="Calibri" w:cs="Calibri"/>
                <w:sz w:val="21"/>
                <w:szCs w:val="21"/>
              </w:rPr>
              <w:t>SQL</w:t>
            </w:r>
          </w:p>
          <w:p w14:paraId="0979F75F" w14:textId="75532E0E" w:rsidR="00147B1B" w:rsidRPr="00147B1B" w:rsidRDefault="00147B1B" w:rsidP="00F64B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alibri" w:eastAsia="Calibri" w:hAnsi="Calibri" w:cs="Calibri"/>
                <w:sz w:val="21"/>
                <w:szCs w:val="21"/>
              </w:rPr>
            </w:pPr>
            <w:r w:rsidRPr="00147B1B">
              <w:rPr>
                <w:rFonts w:ascii="Calibri" w:eastAsia="Calibri" w:hAnsi="Calibri" w:cs="Calibri"/>
                <w:sz w:val="21"/>
                <w:szCs w:val="21"/>
              </w:rPr>
              <w:t>PySpark</w:t>
            </w:r>
          </w:p>
          <w:p w14:paraId="6E9A45F1" w14:textId="2713B5A1" w:rsidR="001B791F" w:rsidRPr="00147B1B" w:rsidRDefault="00147B1B" w:rsidP="00F64B7F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line="276" w:lineRule="auto"/>
              <w:rPr>
                <w:rFonts w:ascii="Calibri" w:eastAsia="Calibri" w:hAnsi="Calibri" w:cs="Calibri"/>
                <w:sz w:val="21"/>
                <w:szCs w:val="21"/>
              </w:rPr>
            </w:pPr>
            <w:r w:rsidRPr="00147B1B">
              <w:rPr>
                <w:rFonts w:ascii="Calibri" w:eastAsia="Calibri" w:hAnsi="Calibri" w:cs="Calibri"/>
                <w:sz w:val="21"/>
                <w:szCs w:val="21"/>
              </w:rPr>
              <w:t>HTML and CSS</w:t>
            </w:r>
          </w:p>
        </w:tc>
        <w:tc>
          <w:tcPr>
            <w:tcW w:w="3490" w:type="dxa"/>
            <w:shd w:val="clear" w:color="auto" w:fill="auto"/>
          </w:tcPr>
          <w:p w14:paraId="79A05F0D" w14:textId="66A811B4" w:rsidR="001B791F" w:rsidRPr="00147B1B" w:rsidRDefault="008B6755" w:rsidP="00F64B7F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libri" w:eastAsia="Calibri" w:hAnsi="Calibri" w:cs="Calibri"/>
                <w:sz w:val="21"/>
                <w:szCs w:val="21"/>
              </w:rPr>
            </w:pPr>
            <w:r w:rsidRPr="00147B1B">
              <w:rPr>
                <w:rFonts w:ascii="Calibri" w:eastAsia="Calibri" w:hAnsi="Calibri" w:cs="Calibri"/>
                <w:sz w:val="21"/>
                <w:szCs w:val="21"/>
              </w:rPr>
              <w:t xml:space="preserve">Supervised and Unsupervised Learning </w:t>
            </w:r>
          </w:p>
          <w:p w14:paraId="186B77CD" w14:textId="37E63BE7" w:rsidR="001B791F" w:rsidRPr="00147B1B" w:rsidRDefault="008B6755" w:rsidP="00F64B7F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rPr>
                <w:rFonts w:ascii="Calibri" w:eastAsia="Calibri" w:hAnsi="Calibri" w:cs="Calibri"/>
                <w:sz w:val="21"/>
                <w:szCs w:val="21"/>
              </w:rPr>
            </w:pPr>
            <w:r w:rsidRPr="00147B1B">
              <w:rPr>
                <w:rFonts w:ascii="Calibri" w:eastAsia="Calibri" w:hAnsi="Calibri" w:cs="Calibri"/>
                <w:sz w:val="21"/>
                <w:szCs w:val="21"/>
              </w:rPr>
              <w:t xml:space="preserve">Classification and Regression algorithms </w:t>
            </w:r>
          </w:p>
          <w:p w14:paraId="6DDFB389" w14:textId="1AA49B4B" w:rsidR="001B791F" w:rsidRPr="00147B1B" w:rsidRDefault="008B6755" w:rsidP="00F64B7F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rPr>
                <w:rFonts w:ascii="Calibri" w:eastAsia="Calibri" w:hAnsi="Calibri" w:cs="Calibri"/>
                <w:sz w:val="21"/>
                <w:szCs w:val="21"/>
              </w:rPr>
            </w:pPr>
            <w:r w:rsidRPr="00147B1B">
              <w:rPr>
                <w:rFonts w:ascii="Calibri" w:eastAsia="Calibri" w:hAnsi="Calibri" w:cs="Calibri"/>
                <w:sz w:val="21"/>
                <w:szCs w:val="21"/>
              </w:rPr>
              <w:t>Clustering algorithms</w:t>
            </w:r>
          </w:p>
        </w:tc>
        <w:tc>
          <w:tcPr>
            <w:tcW w:w="3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8672" w14:textId="416F1685" w:rsidR="001B791F" w:rsidRPr="00F64B7F" w:rsidRDefault="007F0DF2" w:rsidP="00F64B7F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Computer Vision</w:t>
            </w:r>
          </w:p>
          <w:p w14:paraId="261189DC" w14:textId="77777777" w:rsidR="001B791F" w:rsidRPr="00F64B7F" w:rsidRDefault="008B6755" w:rsidP="00F64B7F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spacing w:line="276" w:lineRule="auto"/>
              <w:rPr>
                <w:rFonts w:ascii="Calibri" w:eastAsia="Calibri" w:hAnsi="Calibri" w:cs="Calibri"/>
                <w:sz w:val="21"/>
                <w:szCs w:val="21"/>
              </w:rPr>
            </w:pPr>
            <w:r w:rsidRPr="00F64B7F">
              <w:rPr>
                <w:rFonts w:ascii="Calibri" w:eastAsia="Calibri" w:hAnsi="Calibri" w:cs="Calibri"/>
                <w:sz w:val="21"/>
                <w:szCs w:val="21"/>
              </w:rPr>
              <w:t xml:space="preserve">Natural Language Processing </w:t>
            </w:r>
          </w:p>
          <w:p w14:paraId="09E280A9" w14:textId="77777777" w:rsidR="001B791F" w:rsidRPr="00F64B7F" w:rsidRDefault="008B6755" w:rsidP="00F64B7F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spacing w:line="276" w:lineRule="auto"/>
              <w:rPr>
                <w:rFonts w:ascii="Calibri" w:eastAsia="Calibri" w:hAnsi="Calibri" w:cs="Calibri"/>
                <w:sz w:val="21"/>
                <w:szCs w:val="21"/>
              </w:rPr>
            </w:pPr>
            <w:r w:rsidRPr="00F64B7F">
              <w:rPr>
                <w:rFonts w:ascii="Calibri" w:eastAsia="Calibri" w:hAnsi="Calibri" w:cs="Calibri"/>
                <w:sz w:val="21"/>
                <w:szCs w:val="21"/>
              </w:rPr>
              <w:t xml:space="preserve">Audio recognition </w:t>
            </w:r>
          </w:p>
        </w:tc>
      </w:tr>
    </w:tbl>
    <w:p w14:paraId="1963DD3D" w14:textId="77777777" w:rsidR="001B791F" w:rsidRDefault="001B791F"/>
    <w:p w14:paraId="3B81AB0B" w14:textId="77777777" w:rsidR="001B791F" w:rsidRDefault="008B675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 EXPERIENCE</w:t>
      </w:r>
    </w:p>
    <w:p w14:paraId="788BA221" w14:textId="77777777" w:rsidR="001B791F" w:rsidRDefault="001B791F">
      <w:pPr>
        <w:rPr>
          <w:rFonts w:ascii="Calibri" w:eastAsia="Calibri" w:hAnsi="Calibri" w:cs="Calibri"/>
          <w:b/>
        </w:rPr>
      </w:pPr>
    </w:p>
    <w:tbl>
      <w:tblPr>
        <w:tblStyle w:val="a0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8490"/>
      </w:tblGrid>
      <w:tr w:rsidR="001B791F" w14:paraId="48840E71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C3BA" w14:textId="77777777" w:rsidR="001B791F" w:rsidRDefault="008B6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Dates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743D" w14:textId="77777777" w:rsidR="001B791F" w:rsidRDefault="008B6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Roles</w:t>
            </w:r>
          </w:p>
        </w:tc>
      </w:tr>
      <w:tr w:rsidR="001B791F" w14:paraId="466255C1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AED6E" w14:textId="77777777" w:rsidR="001B791F" w:rsidRDefault="008B6755">
            <w:pPr>
              <w:rPr>
                <w:rFonts w:ascii="Calibri" w:eastAsia="Calibri" w:hAnsi="Calibri" w:cs="Calibri"/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APR 2022 – Dec 2022</w:t>
            </w:r>
          </w:p>
          <w:p w14:paraId="42E34969" w14:textId="77777777" w:rsidR="001B791F" w:rsidRDefault="001B791F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  <w:p w14:paraId="01B68CC2" w14:textId="77777777" w:rsidR="00B13B9F" w:rsidRDefault="008B6755">
            <w:pPr>
              <w:tabs>
                <w:tab w:val="left" w:pos="0"/>
              </w:tabs>
              <w:spacing w:line="276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Python, SQL, Django,</w:t>
            </w:r>
            <w:r w:rsidR="007F0DF2">
              <w:rPr>
                <w:rFonts w:ascii="Calibri" w:eastAsia="Calibri" w:hAnsi="Calibri" w:cs="Calibri"/>
                <w:sz w:val="21"/>
                <w:szCs w:val="21"/>
              </w:rPr>
              <w:t xml:space="preserve"> Azure,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ETL, </w:t>
            </w:r>
          </w:p>
          <w:p w14:paraId="248420AE" w14:textId="2F02243E" w:rsidR="001B791F" w:rsidRDefault="00B13B9F">
            <w:pPr>
              <w:tabs>
                <w:tab w:val="left" w:pos="0"/>
              </w:tabs>
              <w:spacing w:line="276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Tableau, </w:t>
            </w:r>
            <w:r w:rsidR="008B6755">
              <w:rPr>
                <w:rFonts w:ascii="Calibri" w:eastAsia="Calibri" w:hAnsi="Calibri" w:cs="Calibri"/>
                <w:sz w:val="21"/>
                <w:szCs w:val="21"/>
              </w:rPr>
              <w:t>HTML and CSS</w:t>
            </w:r>
          </w:p>
          <w:p w14:paraId="7BE67D63" w14:textId="77777777" w:rsidR="001B791F" w:rsidRDefault="001B791F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386C" w14:textId="77777777" w:rsidR="001B791F" w:rsidRDefault="008B6755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British Petroleum BP - (Fixed Part Term Employment)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p>
          <w:p w14:paraId="4A327202" w14:textId="77777777" w:rsidR="001B791F" w:rsidRDefault="008B6755">
            <w:pPr>
              <w:spacing w:line="36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Position: Data Engineer</w:t>
            </w:r>
          </w:p>
          <w:p w14:paraId="0C4C8A5A" w14:textId="6673C3FB" w:rsidR="001B791F" w:rsidRDefault="008B6755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Created workflows for data aggregation for the BP pulse mobile services using </w:t>
            </w:r>
            <w:r w:rsidR="007F0DF2"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atadog and custom python scripts.</w:t>
            </w:r>
          </w:p>
          <w:p w14:paraId="6F644714" w14:textId="77777777" w:rsidR="001B791F" w:rsidRDefault="008B6755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Implemented data transformation pipelines to redact confidential and personal information using python and azure pipelines to help comply with GDPR for internal data processing.</w:t>
            </w:r>
          </w:p>
          <w:p w14:paraId="7507C6CB" w14:textId="77777777" w:rsidR="001B791F" w:rsidRDefault="008B6755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Implemented the first reporting dashboards for management reporting on tableau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 created custom dashboards using Django to aggregate additional information for presentation.</w:t>
            </w:r>
          </w:p>
        </w:tc>
      </w:tr>
      <w:tr w:rsidR="001B791F" w14:paraId="3FC75286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9844" w14:textId="77777777" w:rsidR="001B791F" w:rsidRDefault="008B6755">
            <w:pPr>
              <w:rPr>
                <w:rFonts w:ascii="Calibri" w:eastAsia="Calibri" w:hAnsi="Calibri" w:cs="Calibri"/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Feb 2020 – Jan 2021</w:t>
            </w:r>
          </w:p>
          <w:p w14:paraId="715E49A8" w14:textId="77777777" w:rsidR="001B791F" w:rsidRDefault="001B791F">
            <w:pPr>
              <w:rPr>
                <w:rFonts w:ascii="Calibri" w:eastAsia="Calibri" w:hAnsi="Calibri" w:cs="Calibri"/>
                <w:b/>
                <w:sz w:val="21"/>
                <w:szCs w:val="21"/>
              </w:rPr>
            </w:pPr>
          </w:p>
          <w:p w14:paraId="1DA703F3" w14:textId="2F573256" w:rsidR="00F64B7F" w:rsidRDefault="00F64B7F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Python,</w:t>
            </w:r>
            <w:r w:rsidR="007F0DF2">
              <w:rPr>
                <w:rFonts w:ascii="Calibri" w:eastAsia="Calibri" w:hAnsi="Calibri" w:cs="Calibri"/>
                <w:sz w:val="21"/>
                <w:szCs w:val="21"/>
              </w:rPr>
              <w:t xml:space="preserve"> SQL,</w:t>
            </w:r>
            <w:r w:rsidR="000D4434">
              <w:rPr>
                <w:rFonts w:ascii="Calibri" w:eastAsia="Calibri" w:hAnsi="Calibri" w:cs="Calibri"/>
                <w:sz w:val="21"/>
                <w:szCs w:val="21"/>
              </w:rPr>
              <w:t xml:space="preserve"> PySpark,</w:t>
            </w:r>
          </w:p>
          <w:p w14:paraId="6680C402" w14:textId="483E6B4B" w:rsidR="00F64B7F" w:rsidRDefault="008B6755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Machine Learning, </w:t>
            </w:r>
          </w:p>
          <w:p w14:paraId="04414462" w14:textId="5C6CCA2F" w:rsidR="00F64B7F" w:rsidRDefault="00F64B7F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Deep Learning,</w:t>
            </w:r>
          </w:p>
          <w:p w14:paraId="493CB3E2" w14:textId="7F4D529E" w:rsidR="001B791F" w:rsidRDefault="00F64B7F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TensorFlow</w:t>
            </w:r>
            <w:r w:rsidR="008B6755">
              <w:rPr>
                <w:rFonts w:ascii="Calibri" w:eastAsia="Calibri" w:hAnsi="Calibri" w:cs="Calibri"/>
                <w:sz w:val="21"/>
                <w:szCs w:val="21"/>
              </w:rPr>
              <w:t>, DataLake, Firebase,</w:t>
            </w:r>
            <w:r w:rsidR="008B6755">
              <w:rPr>
                <w:rFonts w:ascii="Calibri" w:eastAsia="Calibri" w:hAnsi="Calibri" w:cs="Calibri"/>
                <w:sz w:val="21"/>
                <w:szCs w:val="21"/>
              </w:rPr>
              <w:t xml:space="preserve"> EDA (Exploratory Data Analysis)</w:t>
            </w:r>
          </w:p>
          <w:p w14:paraId="38CDB6B3" w14:textId="77777777" w:rsidR="001B791F" w:rsidRDefault="001B791F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6C373" w14:textId="77777777" w:rsidR="001B791F" w:rsidRDefault="008B6755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WorldRemit LTD - Remote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p>
          <w:p w14:paraId="1DE4E520" w14:textId="77777777" w:rsidR="001B791F" w:rsidRDefault="008B6755">
            <w:pPr>
              <w:spacing w:line="36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Position: Data Engineer</w:t>
            </w:r>
            <w:r>
              <w:rPr>
                <w:rFonts w:ascii="Calibri" w:eastAsia="Calibri" w:hAnsi="Calibri" w:cs="Calibri"/>
              </w:rPr>
              <w:tab/>
            </w:r>
          </w:p>
          <w:p w14:paraId="7136C800" w14:textId="01F82CA4" w:rsidR="001B791F" w:rsidRDefault="008B6755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Create the first experimental ML model using </w:t>
            </w:r>
            <w:r w:rsidR="00F64B7F">
              <w:rPr>
                <w:rFonts w:ascii="Calibri" w:eastAsia="Calibri" w:hAnsi="Calibri" w:cs="Calibri"/>
                <w:sz w:val="22"/>
                <w:szCs w:val="22"/>
              </w:rPr>
              <w:t>TensorFlow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to do batch duplicate user detection leading to about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10% purge of the user records in conjunction with the fraud team</w:t>
            </w:r>
          </w:p>
          <w:p w14:paraId="5DA39DDC" w14:textId="1067E971" w:rsidR="001B791F" w:rsidRDefault="008B6755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Supported the data analytics team to aggregate date for mobile and web team in to the </w:t>
            </w:r>
            <w:r w:rsidR="00F64B7F">
              <w:rPr>
                <w:rFonts w:ascii="Calibri" w:eastAsia="Calibri" w:hAnsi="Calibri" w:cs="Calibri"/>
                <w:sz w:val="22"/>
                <w:szCs w:val="22"/>
              </w:rPr>
              <w:t>Elasticsearch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data lake</w:t>
            </w:r>
          </w:p>
          <w:p w14:paraId="68EBF67B" w14:textId="5FC563E4" w:rsidR="001B791F" w:rsidRDefault="008B6755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Helped define analytics data and created the convention for user journey tracking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for data analysis tools including Google firebase and </w:t>
            </w:r>
            <w:proofErr w:type="spellStart"/>
            <w:r w:rsidR="007F0DF2"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sabilla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which has improved the data filtering capabilities for both web and mobile.</w:t>
            </w:r>
          </w:p>
          <w:p w14:paraId="3F5BCCA9" w14:textId="77777777" w:rsidR="001B791F" w:rsidRDefault="008B6755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Wrote custom SQL scripts to present aggregate data into the custom management reporting dashboard for near real time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reporting which is now used for weekly product roadmap discussions.</w:t>
            </w:r>
          </w:p>
        </w:tc>
      </w:tr>
      <w:tr w:rsidR="001B791F" w14:paraId="19A513F3" w14:textId="77777777" w:rsidTr="00F64B7F">
        <w:trPr>
          <w:trHeight w:val="2290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5C46E" w14:textId="77777777" w:rsidR="001B791F" w:rsidRDefault="008B6755">
            <w:pPr>
              <w:rPr>
                <w:rFonts w:ascii="Calibri" w:eastAsia="Calibri" w:hAnsi="Calibri" w:cs="Calibri"/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lastRenderedPageBreak/>
              <w:t>2018 –2020</w:t>
            </w:r>
          </w:p>
          <w:p w14:paraId="443DA36D" w14:textId="77777777" w:rsidR="001B791F" w:rsidRDefault="001B791F">
            <w:pPr>
              <w:rPr>
                <w:rFonts w:ascii="Calibri" w:eastAsia="Calibri" w:hAnsi="Calibri" w:cs="Calibri"/>
                <w:b/>
                <w:sz w:val="21"/>
                <w:szCs w:val="21"/>
              </w:rPr>
            </w:pPr>
          </w:p>
          <w:p w14:paraId="0BB362EB" w14:textId="16E7EA4F" w:rsidR="001B791F" w:rsidRDefault="008B6755">
            <w:pPr>
              <w:tabs>
                <w:tab w:val="left" w:pos="0"/>
              </w:tabs>
              <w:spacing w:line="276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Machine Learning,</w:t>
            </w:r>
          </w:p>
          <w:p w14:paraId="5A1498C3" w14:textId="5075425A" w:rsidR="00F64B7F" w:rsidRDefault="00F64B7F">
            <w:pPr>
              <w:tabs>
                <w:tab w:val="left" w:pos="0"/>
              </w:tabs>
              <w:spacing w:line="276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Exploratory Data Ana</w:t>
            </w:r>
            <w:r w:rsidR="001B5699">
              <w:rPr>
                <w:rFonts w:ascii="Calibri" w:eastAsia="Calibri" w:hAnsi="Calibri" w:cs="Calibri"/>
                <w:sz w:val="21"/>
                <w:szCs w:val="21"/>
              </w:rPr>
              <w:t>lysis,</w:t>
            </w:r>
          </w:p>
          <w:p w14:paraId="1C6EA390" w14:textId="77777777" w:rsidR="001B5699" w:rsidRDefault="001B5699">
            <w:pPr>
              <w:tabs>
                <w:tab w:val="left" w:pos="0"/>
              </w:tabs>
              <w:spacing w:line="276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Data Visualization,</w:t>
            </w:r>
          </w:p>
          <w:p w14:paraId="524DDF41" w14:textId="480900C0" w:rsidR="001B5699" w:rsidRDefault="001B5699">
            <w:pPr>
              <w:tabs>
                <w:tab w:val="left" w:pos="0"/>
              </w:tabs>
              <w:spacing w:line="276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Power BI</w:t>
            </w:r>
          </w:p>
          <w:p w14:paraId="56F339F3" w14:textId="6EF6E69B" w:rsidR="001B791F" w:rsidRDefault="001B791F">
            <w:pPr>
              <w:spacing w:line="276" w:lineRule="auto"/>
              <w:rPr>
                <w:rFonts w:ascii="Calibri" w:eastAsia="Calibri" w:hAnsi="Calibri" w:cs="Calibri"/>
                <w:b/>
                <w:sz w:val="21"/>
                <w:szCs w:val="21"/>
              </w:rPr>
            </w:pP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0268" w14:textId="77777777" w:rsidR="001B791F" w:rsidRDefault="008B6755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State Universal Basic Education Board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p>
          <w:p w14:paraId="2A803589" w14:textId="77777777" w:rsidR="001B791F" w:rsidRDefault="008B6755">
            <w:pPr>
              <w:spacing w:line="36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Position: Data Analyst</w:t>
            </w:r>
            <w:r>
              <w:rPr>
                <w:rFonts w:ascii="Calibri" w:eastAsia="Calibri" w:hAnsi="Calibri" w:cs="Calibri"/>
              </w:rPr>
              <w:tab/>
            </w:r>
          </w:p>
          <w:p w14:paraId="139295E0" w14:textId="77777777" w:rsidR="001B791F" w:rsidRDefault="008B6755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Implemented data cleaning and transformation using python pandas to produce data analysis from both structured and unstructured data sources, and created a Machine Learning model using Python sklearn library to aid strategic decisio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n-making and provided unique insights into Data during mass recruitment of Teachers by the Board. </w:t>
            </w:r>
          </w:p>
          <w:p w14:paraId="798C6253" w14:textId="77777777" w:rsidR="001B791F" w:rsidRDefault="008B6755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Presented insights informed by interactive dashboard using Matplotlib and Seaborn in addition to the written detailed reports.</w:t>
            </w:r>
          </w:p>
        </w:tc>
      </w:tr>
      <w:tr w:rsidR="001B791F" w14:paraId="7F25FFE1" w14:textId="77777777" w:rsidTr="007F0DF2">
        <w:trPr>
          <w:trHeight w:val="2065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B0640" w14:textId="77777777" w:rsidR="001B791F" w:rsidRDefault="008B6755">
            <w:pPr>
              <w:spacing w:line="36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2017 –2018</w:t>
            </w:r>
          </w:p>
          <w:p w14:paraId="752BAF32" w14:textId="5FFF515A" w:rsidR="001B791F" w:rsidRDefault="007B0C29">
            <w:pPr>
              <w:spacing w:line="276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Python, Django, </w:t>
            </w:r>
            <w:r w:rsidR="008B6755">
              <w:rPr>
                <w:rFonts w:ascii="Calibri" w:eastAsia="Calibri" w:hAnsi="Calibri" w:cs="Calibri"/>
                <w:sz w:val="21"/>
                <w:szCs w:val="21"/>
              </w:rPr>
              <w:t>Classification and</w:t>
            </w:r>
            <w:r w:rsidR="008B6755">
              <w:rPr>
                <w:rFonts w:ascii="Calibri" w:eastAsia="Calibri" w:hAnsi="Calibri" w:cs="Calibri"/>
                <w:sz w:val="21"/>
                <w:szCs w:val="21"/>
              </w:rPr>
              <w:t xml:space="preserve"> Regression algorithms, </w:t>
            </w:r>
          </w:p>
          <w:p w14:paraId="27ED0B60" w14:textId="77777777" w:rsidR="001B791F" w:rsidRDefault="008B6755">
            <w:pPr>
              <w:spacing w:line="276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Clustering algorithms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1F3E" w14:textId="77777777" w:rsidR="001B791F" w:rsidRDefault="008B6755">
            <w:pPr>
              <w:rPr>
                <w:rFonts w:ascii="Calibri" w:eastAsia="Calibri" w:hAnsi="Calibri" w:cs="Calibri"/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Lagos State University ICT Centre</w:t>
            </w:r>
          </w:p>
          <w:p w14:paraId="09ED5E4D" w14:textId="77777777" w:rsidR="001B791F" w:rsidRDefault="008B6755">
            <w:pPr>
              <w:spacing w:line="36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Position: Data Science intern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ab/>
            </w:r>
          </w:p>
          <w:p w14:paraId="72475C1A" w14:textId="4E1DB200" w:rsidR="001B791F" w:rsidRDefault="008B6755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Supported the definition of new Data Architecture and implementation roadmap in collaboration with the IT and software engineering team by building a polling web application with Python Django web framework for student union election and </w:t>
            </w:r>
            <w:r w:rsidR="00F64B7F">
              <w:rPr>
                <w:rFonts w:ascii="Calibri" w:eastAsia="Calibri" w:hAnsi="Calibri" w:cs="Calibri"/>
                <w:sz w:val="21"/>
                <w:szCs w:val="21"/>
              </w:rPr>
              <w:t>visualizing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the re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sult using Matplotlib and Seaborn. </w:t>
            </w:r>
          </w:p>
          <w:p w14:paraId="36A55120" w14:textId="77777777" w:rsidR="001B791F" w:rsidRDefault="008B6755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Used linear Regression model to deliver insights into relationships between students' financial status and how it affects their academic performance. </w:t>
            </w:r>
          </w:p>
        </w:tc>
      </w:tr>
    </w:tbl>
    <w:p w14:paraId="62F652FD" w14:textId="203B9282" w:rsidR="001B791F" w:rsidRDefault="008B6755" w:rsidP="0080307D">
      <w:pPr>
        <w:spacing w:before="240" w:after="240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</w:rPr>
        <w:t>EDUCATION &amp; CERTIFICATIONS</w:t>
      </w:r>
    </w:p>
    <w:tbl>
      <w:tblPr>
        <w:tblStyle w:val="a1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8520"/>
      </w:tblGrid>
      <w:tr w:rsidR="001B791F" w14:paraId="3280426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AAAD" w14:textId="77777777" w:rsidR="001B791F" w:rsidRDefault="008B6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Dates</w:t>
            </w:r>
          </w:p>
        </w:tc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5E81" w14:textId="77777777" w:rsidR="001B791F" w:rsidRDefault="008B6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Institution</w:t>
            </w:r>
          </w:p>
        </w:tc>
      </w:tr>
      <w:tr w:rsidR="001B791F" w14:paraId="7C637B7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0EE9D" w14:textId="77777777" w:rsidR="001B791F" w:rsidRDefault="008B6755">
            <w:pPr>
              <w:spacing w:after="120"/>
              <w:rPr>
                <w:rFonts w:ascii="Calibri" w:eastAsia="Calibri" w:hAnsi="Calibri" w:cs="Calibri"/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2022 – present</w:t>
            </w:r>
          </w:p>
        </w:tc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F04E1" w14:textId="77777777" w:rsidR="001B791F" w:rsidRDefault="008B6755">
            <w:pPr>
              <w:spacing w:after="1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 xml:space="preserve">University of Hertfordshire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MSc, Data Science (Distinction)</w:t>
            </w:r>
            <w:r>
              <w:rPr>
                <w:rFonts w:ascii="Calibri" w:eastAsia="Calibri" w:hAnsi="Calibri" w:cs="Calibri"/>
                <w:sz w:val="21"/>
                <w:szCs w:val="21"/>
              </w:rPr>
              <w:tab/>
            </w:r>
          </w:p>
          <w:p w14:paraId="307B11B8" w14:textId="0B23DF78" w:rsidR="001B791F" w:rsidRDefault="008B6755">
            <w:pPr>
              <w:spacing w:after="1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i/>
                <w:sz w:val="21"/>
                <w:szCs w:val="21"/>
              </w:rPr>
              <w:t xml:space="preserve">Modules: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Applied Data Science,</w:t>
            </w:r>
            <w:r>
              <w:rPr>
                <w:rFonts w:ascii="Calibri" w:eastAsia="Calibri" w:hAnsi="Calibri" w:cs="Calibri"/>
                <w:i/>
                <w:sz w:val="21"/>
                <w:szCs w:val="21"/>
              </w:rPr>
              <w:t xml:space="preserve"> Machine Learning, Deep Learning and Neural Networks, Data Mining and Discovery, Data handling and </w:t>
            </w:r>
            <w:r w:rsidR="00F64B7F">
              <w:rPr>
                <w:rFonts w:ascii="Calibri" w:eastAsia="Calibri" w:hAnsi="Calibri" w:cs="Calibri"/>
                <w:i/>
                <w:sz w:val="21"/>
                <w:szCs w:val="21"/>
              </w:rPr>
              <w:t>visualization</w:t>
            </w:r>
            <w:r>
              <w:rPr>
                <w:rFonts w:ascii="Calibri" w:eastAsia="Calibri" w:hAnsi="Calibri" w:cs="Calibri"/>
                <w:i/>
                <w:sz w:val="21"/>
                <w:szCs w:val="21"/>
              </w:rPr>
              <w:t xml:space="preserve">. </w:t>
            </w:r>
          </w:p>
        </w:tc>
      </w:tr>
      <w:tr w:rsidR="001B791F" w14:paraId="34ED8FC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5345E" w14:textId="77777777" w:rsidR="001B791F" w:rsidRDefault="008B6755">
            <w:pPr>
              <w:spacing w:after="1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2022</w:t>
            </w:r>
          </w:p>
        </w:tc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6B86B" w14:textId="35576890" w:rsidR="001B791F" w:rsidRDefault="008B6755">
            <w:pPr>
              <w:spacing w:after="1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 xml:space="preserve">IBM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Data Science Professional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Certific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</w:p>
          <w:p w14:paraId="424D922D" w14:textId="4AE7D393" w:rsidR="001B791F" w:rsidRDefault="008B6755">
            <w:pPr>
              <w:spacing w:after="120"/>
              <w:rPr>
                <w:rFonts w:ascii="Calibri" w:eastAsia="Calibri" w:hAnsi="Calibri" w:cs="Calibri"/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i/>
                <w:sz w:val="21"/>
                <w:szCs w:val="21"/>
              </w:rPr>
              <w:t xml:space="preserve">Modules: </w:t>
            </w:r>
            <w:r w:rsidRPr="00F64B7F">
              <w:rPr>
                <w:rFonts w:ascii="Calibri" w:eastAsia="Calibri" w:hAnsi="Calibri" w:cs="Calibri"/>
                <w:i/>
                <w:iCs/>
                <w:sz w:val="21"/>
                <w:szCs w:val="21"/>
              </w:rPr>
              <w:t xml:space="preserve">Data Science Methodology, Databases and SQL for Data Science, Data Analysis and </w:t>
            </w:r>
            <w:r w:rsidR="00F64B7F" w:rsidRPr="00F64B7F">
              <w:rPr>
                <w:rFonts w:ascii="Calibri" w:eastAsia="Calibri" w:hAnsi="Calibri" w:cs="Calibri"/>
                <w:i/>
                <w:iCs/>
                <w:sz w:val="21"/>
                <w:szCs w:val="21"/>
              </w:rPr>
              <w:t>visualization</w:t>
            </w:r>
            <w:r w:rsidRPr="00F64B7F">
              <w:rPr>
                <w:rFonts w:ascii="Calibri" w:eastAsia="Calibri" w:hAnsi="Calibri" w:cs="Calibri"/>
                <w:i/>
                <w:iCs/>
                <w:sz w:val="21"/>
                <w:szCs w:val="21"/>
              </w:rPr>
              <w:t xml:space="preserve"> with Python, Machine Learning with Python, Applied Data Science.</w:t>
            </w:r>
          </w:p>
        </w:tc>
      </w:tr>
      <w:tr w:rsidR="001B791F" w14:paraId="7208131C" w14:textId="77777777" w:rsidTr="007F0DF2">
        <w:trPr>
          <w:trHeight w:val="741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BCED" w14:textId="77777777" w:rsidR="001B791F" w:rsidRDefault="008B6755">
            <w:pPr>
              <w:spacing w:after="1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2020</w:t>
            </w:r>
          </w:p>
        </w:tc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9375" w14:textId="77777777" w:rsidR="001B791F" w:rsidRDefault="008B6755">
            <w:pPr>
              <w:spacing w:after="1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Federal University of Agriculture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ab/>
              <w:t xml:space="preserve"> Abeokuta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BSc (Hons), Physic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</w:p>
          <w:p w14:paraId="47C1D4A8" w14:textId="77777777" w:rsidR="001B791F" w:rsidRDefault="008B6755">
            <w:pPr>
              <w:spacing w:after="1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i/>
                <w:sz w:val="21"/>
                <w:szCs w:val="21"/>
              </w:rPr>
              <w:t xml:space="preserve">Modules: </w:t>
            </w:r>
            <w:r>
              <w:rPr>
                <w:rFonts w:ascii="Calibri" w:eastAsia="Calibri" w:hAnsi="Calibri" w:cs="Calibri"/>
                <w:i/>
                <w:sz w:val="21"/>
                <w:szCs w:val="21"/>
              </w:rPr>
              <w:t xml:space="preserve">Quantum Mechanics, Analytical Mechanics, Computational Physics, Statistical and Thermal Physics, Applied Statistics and Algorithm Techniques </w:t>
            </w:r>
          </w:p>
        </w:tc>
      </w:tr>
    </w:tbl>
    <w:p w14:paraId="3A10117C" w14:textId="5D959255" w:rsidR="007F0DF2" w:rsidRDefault="008B6755" w:rsidP="0080307D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ACHIEVEMENTS</w:t>
      </w:r>
    </w:p>
    <w:p w14:paraId="15EB9944" w14:textId="77777777" w:rsidR="00FD1A1E" w:rsidRDefault="00FD1A1E" w:rsidP="00FD1A1E">
      <w:pPr>
        <w:spacing w:after="120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Dog Breed Recognition software – Project Lead </w:t>
      </w:r>
    </w:p>
    <w:p w14:paraId="4E1BA73C" w14:textId="0A6391D5" w:rsidR="00FD1A1E" w:rsidRDefault="00FD1A1E" w:rsidP="003F55B6">
      <w:pPr>
        <w:spacing w:after="240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Developed a Dog Breed Recognition Artificial Intelligence software using TensorFlow and Deployed it using the python Django web framework.</w:t>
      </w:r>
    </w:p>
    <w:p w14:paraId="3541A638" w14:textId="77777777" w:rsidR="00FD1A1E" w:rsidRDefault="00FD1A1E" w:rsidP="00FD1A1E">
      <w:pPr>
        <w:spacing w:line="276" w:lineRule="auto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Astronomy Picture of the Day challenge – Team Lead</w:t>
      </w:r>
    </w:p>
    <w:p w14:paraId="4323791C" w14:textId="1526ADC9" w:rsidR="007F0DF2" w:rsidRDefault="00FD1A1E" w:rsidP="00FD1A1E">
      <w:pPr>
        <w:rPr>
          <w:rFonts w:ascii="Calibri" w:eastAsia="Calibri" w:hAnsi="Calibri" w:cs="Calibri"/>
          <w:bCs/>
          <w:sz w:val="21"/>
          <w:szCs w:val="21"/>
        </w:rPr>
      </w:pPr>
      <w:r>
        <w:rPr>
          <w:rFonts w:ascii="Calibri" w:eastAsia="Calibri" w:hAnsi="Calibri" w:cs="Calibri"/>
          <w:bCs/>
          <w:sz w:val="21"/>
          <w:szCs w:val="21"/>
        </w:rPr>
        <w:t xml:space="preserve">Developed a Deep Learning model </w:t>
      </w:r>
      <w:r w:rsidR="003F55B6">
        <w:rPr>
          <w:rFonts w:ascii="Calibri" w:eastAsia="Calibri" w:hAnsi="Calibri" w:cs="Calibri"/>
          <w:bCs/>
          <w:sz w:val="21"/>
          <w:szCs w:val="21"/>
        </w:rPr>
        <w:t>using the GoogLeNet Inception architecture the model</w:t>
      </w:r>
      <w:r>
        <w:rPr>
          <w:rFonts w:ascii="Calibri" w:eastAsia="Calibri" w:hAnsi="Calibri" w:cs="Calibri"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bCs/>
          <w:sz w:val="21"/>
          <w:szCs w:val="21"/>
        </w:rPr>
        <w:t xml:space="preserve">correctly </w:t>
      </w:r>
      <w:r w:rsidR="003F55B6">
        <w:rPr>
          <w:rFonts w:ascii="Calibri" w:eastAsia="Calibri" w:hAnsi="Calibri" w:cs="Calibri"/>
          <w:bCs/>
          <w:sz w:val="21"/>
          <w:szCs w:val="21"/>
        </w:rPr>
        <w:t>classified</w:t>
      </w:r>
      <w:r>
        <w:rPr>
          <w:rFonts w:ascii="Calibri" w:eastAsia="Calibri" w:hAnsi="Calibri" w:cs="Calibri"/>
          <w:bCs/>
          <w:sz w:val="21"/>
          <w:szCs w:val="21"/>
        </w:rPr>
        <w:t xml:space="preserve"> 5000 real and fake Astronomy picture to an Accuracy of 97%</w:t>
      </w:r>
      <w:r w:rsidR="003F55B6">
        <w:rPr>
          <w:rFonts w:ascii="Calibri" w:eastAsia="Calibri" w:hAnsi="Calibri" w:cs="Calibri"/>
          <w:bCs/>
          <w:sz w:val="21"/>
          <w:szCs w:val="21"/>
        </w:rPr>
        <w:t>.</w:t>
      </w:r>
    </w:p>
    <w:p w14:paraId="37DB926C" w14:textId="77777777" w:rsidR="003F55B6" w:rsidRDefault="003F55B6" w:rsidP="00FD1A1E">
      <w:pPr>
        <w:rPr>
          <w:rFonts w:ascii="Calibri" w:eastAsia="Calibri" w:hAnsi="Calibri" w:cs="Calibri"/>
          <w:b/>
          <w:sz w:val="21"/>
          <w:szCs w:val="21"/>
        </w:rPr>
      </w:pPr>
    </w:p>
    <w:p w14:paraId="16E8C3C1" w14:textId="1F23C8AF" w:rsidR="00B13B9F" w:rsidRDefault="00B13B9F" w:rsidP="00B13B9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REFERENCES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hidden="0" allowOverlap="1" wp14:anchorId="7CD89F61" wp14:editId="1D675309">
                <wp:simplePos x="0" y="0"/>
                <wp:positionH relativeFrom="column">
                  <wp:posOffset>1</wp:posOffset>
                </wp:positionH>
                <wp:positionV relativeFrom="paragraph">
                  <wp:posOffset>170196</wp:posOffset>
                </wp:positionV>
                <wp:extent cx="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5346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3.4pt;width:0;height:1pt;z-index:251660288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"/>
            </w:pict>
          </mc:Fallback>
        </mc:AlternateContent>
      </w:r>
    </w:p>
    <w:p w14:paraId="46F7FC7D" w14:textId="77777777" w:rsidR="003F6FBA" w:rsidRDefault="00B13B9F" w:rsidP="003F6FBA">
      <w:pPr>
        <w:spacing w:after="240" w:line="276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Available on request </w:t>
      </w:r>
    </w:p>
    <w:p w14:paraId="74E4C326" w14:textId="77777777" w:rsidR="003F6FBA" w:rsidRDefault="003F6FBA" w:rsidP="003F6FBA">
      <w:pPr>
        <w:spacing w:after="240" w:line="276" w:lineRule="auto"/>
        <w:rPr>
          <w:rFonts w:ascii="Calibri" w:eastAsia="Calibri" w:hAnsi="Calibri" w:cs="Calibri"/>
          <w:sz w:val="21"/>
          <w:szCs w:val="21"/>
        </w:rPr>
      </w:pPr>
    </w:p>
    <w:p w14:paraId="50246AA8" w14:textId="067FA628" w:rsidR="001B791F" w:rsidRPr="008B6755" w:rsidRDefault="008B6755">
      <w:pPr>
        <w:spacing w:after="240" w:line="276" w:lineRule="auto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hidden="0" allowOverlap="1" wp14:anchorId="6A8B7237" wp14:editId="75213B63">
                <wp:simplePos x="0" y="0"/>
                <wp:positionH relativeFrom="column">
                  <wp:posOffset>1</wp:posOffset>
                </wp:positionH>
                <wp:positionV relativeFrom="paragraph">
                  <wp:posOffset>170196</wp:posOffset>
                </wp:positionV>
                <wp:extent cx="0" cy="12700"/>
                <wp:effectExtent l="0" t="0" r="0" b="0"/>
                <wp:wrapNone/>
                <wp:docPr id="1891162234" name="Straight Arrow Connector 1891162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BB693" id="Straight Arrow Connector 1891162234" o:spid="_x0000_s1026" type="#_x0000_t32" style="position:absolute;margin-left:0;margin-top:13.4pt;width:0;height:1pt;z-index:251658240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"/>
            </w:pict>
          </mc:Fallback>
        </mc:AlternateContent>
      </w:r>
    </w:p>
    <w:sectPr w:rsidR="001B791F" w:rsidRPr="008B6755" w:rsidSect="007F0DF2">
      <w:pgSz w:w="11909" w:h="16834"/>
      <w:pgMar w:top="720" w:right="720" w:bottom="851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B3853"/>
    <w:multiLevelType w:val="hybridMultilevel"/>
    <w:tmpl w:val="2C006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0114E"/>
    <w:multiLevelType w:val="hybridMultilevel"/>
    <w:tmpl w:val="117297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A4903"/>
    <w:multiLevelType w:val="hybridMultilevel"/>
    <w:tmpl w:val="ABF46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70137"/>
    <w:multiLevelType w:val="hybridMultilevel"/>
    <w:tmpl w:val="B2DC27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D11F9"/>
    <w:multiLevelType w:val="hybridMultilevel"/>
    <w:tmpl w:val="641034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84CC6"/>
    <w:multiLevelType w:val="multilevel"/>
    <w:tmpl w:val="3E186E4E"/>
    <w:lvl w:ilvl="0">
      <w:start w:val="1"/>
      <w:numFmt w:val="bullet"/>
      <w:lvlText w:val="●"/>
      <w:lvlJc w:val="left"/>
      <w:pPr>
        <w:ind w:left="360" w:hanging="360"/>
      </w:p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E9566EE"/>
    <w:multiLevelType w:val="multilevel"/>
    <w:tmpl w:val="246E13FC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91F"/>
    <w:rsid w:val="000D4434"/>
    <w:rsid w:val="00147B1B"/>
    <w:rsid w:val="001959C7"/>
    <w:rsid w:val="001B5699"/>
    <w:rsid w:val="001B791F"/>
    <w:rsid w:val="003F55B6"/>
    <w:rsid w:val="003F6FBA"/>
    <w:rsid w:val="007B0C29"/>
    <w:rsid w:val="007F0DF2"/>
    <w:rsid w:val="0080307D"/>
    <w:rsid w:val="008B6755"/>
    <w:rsid w:val="00B13B9F"/>
    <w:rsid w:val="00E5390A"/>
    <w:rsid w:val="00F64B7F"/>
    <w:rsid w:val="00FD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8006"/>
  <w15:docId w15:val="{641C482A-E2E2-418B-8795-48F5F605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573C49"/>
    <w:pPr>
      <w:widowControl w:val="0"/>
      <w:ind w:left="120"/>
      <w:outlineLvl w:val="0"/>
    </w:pPr>
    <w:rPr>
      <w:rFonts w:ascii="Calibri" w:eastAsia="Calibri" w:hAnsi="Calibri" w:cstheme="minorBidi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1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72D95"/>
    <w:pPr>
      <w:ind w:left="720"/>
      <w:contextualSpacing/>
    </w:pPr>
  </w:style>
  <w:style w:type="paragraph" w:styleId="Header">
    <w:name w:val="header"/>
    <w:basedOn w:val="Normal"/>
    <w:link w:val="HeaderChar"/>
    <w:rsid w:val="001E63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E63C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E63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E63C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semiHidden/>
    <w:unhideWhenUsed/>
    <w:rsid w:val="005A4A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A4A3C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basedOn w:val="DefaultParagraphFont"/>
    <w:rsid w:val="006A16A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573C49"/>
    <w:rPr>
      <w:rFonts w:ascii="Calibri" w:eastAsia="Calibri" w:hAnsi="Calibri" w:cstheme="minorBidi"/>
      <w:b/>
      <w:bCs/>
      <w:sz w:val="26"/>
      <w:szCs w:val="26"/>
      <w:lang w:val="en-US" w:eastAsia="en-US"/>
    </w:rPr>
  </w:style>
  <w:style w:type="table" w:styleId="TableGrid">
    <w:name w:val="Table Grid"/>
    <w:basedOn w:val="TableNormal"/>
    <w:uiPriority w:val="59"/>
    <w:rsid w:val="00573C49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2C3650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39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14519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6231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E03D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8B6755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kinde9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Ayoola1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ayoola-makinde-79576a16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y498YgA9W7vdbpW5W2UCoeFcQQ==">AMUW2mUCryQaLD3yxxuXCJypKzKvxJhoZUMbZMzoi83VLMIFqfYUaGuyVBZOxc5BFOQn3pYKv8ocrZfR8Z5tDZ/EwPj6yEcb4Srh3O+s8XZi5f1I35gR3nK8chOn5M8ssSUc6tHpf5ym7wadliByBCrryfbP10AWRQ==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ayoola makinde</cp:lastModifiedBy>
  <cp:revision>4</cp:revision>
  <dcterms:created xsi:type="dcterms:W3CDTF">2023-01-02T04:44:00Z</dcterms:created>
  <dcterms:modified xsi:type="dcterms:W3CDTF">2023-01-06T22:49:00Z</dcterms:modified>
</cp:coreProperties>
</file>