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32B52" w:rsidRPr="00A32B52" w:rsidRDefault="00A32B52" w:rsidP="00A32B52">
      <w:pPr>
        <w:pStyle w:val="NoSpacing"/>
        <w:spacing w:line="360" w:lineRule="auto"/>
        <w:rPr>
          <w:rStyle w:val="judgecourt"/>
          <w:rFonts w:ascii="Times New Roman" w:hAnsi="Times New Roman" w:cs="Times New Roman"/>
          <w:b/>
          <w:bCs/>
          <w:sz w:val="24"/>
          <w:szCs w:val="24"/>
        </w:rPr>
      </w:pPr>
      <w:bookmarkStart w:id="0" w:name="_Hlk188970445"/>
      <w:r w:rsidRPr="00A32B52">
        <w:rPr>
          <w:rStyle w:val="judgename"/>
          <w:rFonts w:ascii="Times New Roman" w:hAnsi="Times New Roman" w:cs="Times New Roman"/>
          <w:b/>
          <w:bCs/>
          <w:sz w:val="24"/>
          <w:szCs w:val="24"/>
        </w:rPr>
        <w:t xml:space="preserve">BARNAX ENGINEERING COMPANY NIGERIA LIMITED </w:t>
      </w:r>
      <w:r w:rsidRPr="00A32B52">
        <w:rPr>
          <w:rStyle w:val="judgename"/>
          <w:rFonts w:ascii="Times New Roman" w:hAnsi="Times New Roman" w:cs="Times New Roman"/>
          <w:b/>
          <w:bCs/>
          <w:sz w:val="24"/>
          <w:szCs w:val="24"/>
        </w:rPr>
        <w:tab/>
      </w:r>
      <w:r w:rsidR="00FF66D5">
        <w:rPr>
          <w:rStyle w:val="judgename"/>
          <w:rFonts w:ascii="Times New Roman" w:hAnsi="Times New Roman" w:cs="Times New Roman"/>
          <w:b/>
          <w:bCs/>
          <w:sz w:val="24"/>
          <w:szCs w:val="24"/>
        </w:rPr>
        <w:t xml:space="preserve">…      </w:t>
      </w:r>
      <w:r w:rsidRPr="00A32B52">
        <w:rPr>
          <w:rStyle w:val="judgename"/>
          <w:rFonts w:ascii="Times New Roman" w:hAnsi="Times New Roman" w:cs="Times New Roman"/>
          <w:b/>
          <w:bCs/>
          <w:sz w:val="24"/>
          <w:szCs w:val="24"/>
        </w:rPr>
        <w:t xml:space="preserve"> </w:t>
      </w:r>
      <w:r w:rsidRPr="00A32B52">
        <w:rPr>
          <w:rStyle w:val="judgecourt"/>
          <w:rFonts w:ascii="Times New Roman" w:hAnsi="Times New Roman" w:cs="Times New Roman"/>
          <w:b/>
          <w:bCs/>
          <w:sz w:val="24"/>
          <w:szCs w:val="24"/>
        </w:rPr>
        <w:t>APPELANT</w:t>
      </w:r>
    </w:p>
    <w:p w:rsidR="00A32B52" w:rsidRPr="00A32B52" w:rsidRDefault="00CF788E" w:rsidP="00A32B52">
      <w:pPr>
        <w:pStyle w:val="NoSpacing"/>
        <w:spacing w:line="360" w:lineRule="auto"/>
        <w:ind w:left="3600" w:firstLine="720"/>
        <w:rPr>
          <w:rFonts w:ascii="Times New Roman" w:hAnsi="Times New Roman" w:cs="Times New Roman"/>
          <w:sz w:val="24"/>
          <w:szCs w:val="24"/>
        </w:rPr>
      </w:pPr>
      <w:proofErr w:type="gramStart"/>
      <w:r>
        <w:rPr>
          <w:rStyle w:val="judgecourt"/>
          <w:rFonts w:ascii="Times New Roman" w:hAnsi="Times New Roman" w:cs="Times New Roman"/>
          <w:b/>
          <w:bCs/>
          <w:sz w:val="24"/>
          <w:szCs w:val="24"/>
        </w:rPr>
        <w:t>v</w:t>
      </w:r>
      <w:proofErr w:type="gramEnd"/>
      <w:r w:rsidR="00A32B52" w:rsidRPr="00A32B52">
        <w:rPr>
          <w:rStyle w:val="judgecourt"/>
          <w:rFonts w:ascii="Times New Roman" w:hAnsi="Times New Roman" w:cs="Times New Roman"/>
          <w:b/>
          <w:bCs/>
          <w:sz w:val="24"/>
          <w:szCs w:val="24"/>
        </w:rPr>
        <w:t xml:space="preserve">. </w:t>
      </w:r>
    </w:p>
    <w:p w:rsidR="00A32B52" w:rsidRPr="00A32B52" w:rsidRDefault="00CF788E" w:rsidP="00A32B52">
      <w:pPr>
        <w:pStyle w:val="NoSpacing"/>
        <w:rPr>
          <w:rStyle w:val="judgename"/>
          <w:rFonts w:ascii="Times New Roman" w:hAnsi="Times New Roman" w:cs="Times New Roman"/>
          <w:b/>
          <w:bCs/>
          <w:sz w:val="24"/>
          <w:szCs w:val="24"/>
        </w:rPr>
      </w:pPr>
      <w:r w:rsidRPr="00A32B52">
        <w:rPr>
          <w:rStyle w:val="judgecourt"/>
          <w:rFonts w:ascii="Times New Roman" w:hAnsi="Times New Roman" w:cs="Times New Roman"/>
          <w:b/>
          <w:bCs/>
          <w:noProof/>
          <w:sz w:val="24"/>
          <w:szCs w:val="24"/>
          <w:lang w:eastAsia="en-GB"/>
        </w:rPr>
        <mc:AlternateContent>
          <mc:Choice Requires="wps">
            <w:drawing>
              <wp:anchor distT="0" distB="0" distL="114300" distR="114300" simplePos="0" relativeHeight="251660288" behindDoc="0" locked="0" layoutInCell="1" allowOverlap="1" wp14:anchorId="76C4F769" wp14:editId="7D54698E">
                <wp:simplePos x="0" y="0"/>
                <wp:positionH relativeFrom="column">
                  <wp:posOffset>4078068</wp:posOffset>
                </wp:positionH>
                <wp:positionV relativeFrom="paragraph">
                  <wp:posOffset>92710</wp:posOffset>
                </wp:positionV>
                <wp:extent cx="1432560" cy="347345"/>
                <wp:effectExtent l="0" t="0" r="15240" b="14605"/>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2560" cy="347345"/>
                        </a:xfrm>
                        <a:prstGeom prst="rect">
                          <a:avLst/>
                        </a:prstGeom>
                        <a:solidFill>
                          <a:srgbClr val="FFFFFF"/>
                        </a:solidFill>
                        <a:ln w="9525">
                          <a:solidFill>
                            <a:schemeClr val="bg1"/>
                          </a:solidFill>
                          <a:miter lim="800000"/>
                          <a:headEnd/>
                          <a:tailEnd/>
                        </a:ln>
                      </wps:spPr>
                      <wps:txbx>
                        <w:txbxContent>
                          <w:p w:rsidR="00FF66D5" w:rsidRPr="00CF788E" w:rsidRDefault="00CF788E" w:rsidP="00CF788E">
                            <w:pPr>
                              <w:ind w:left="-142" w:right="-151"/>
                              <w:rPr>
                                <w:sz w:val="23"/>
                              </w:rPr>
                            </w:pPr>
                            <w:r>
                              <w:rPr>
                                <w:b/>
                                <w:sz w:val="23"/>
                              </w:rPr>
                              <w:t xml:space="preserve"> … </w:t>
                            </w:r>
                            <w:r w:rsidR="00FF66D5" w:rsidRPr="00CF788E">
                              <w:rPr>
                                <w:b/>
                                <w:sz w:val="23"/>
                              </w:rPr>
                              <w:t>RESPONDENTS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21.1pt;margin-top:7.3pt;width:112.8pt;height:27.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" strokecolor="white [3212]">
                <v:textbox>
                  <w:txbxContent>
                    <w:p w:rsidR="00FF66D5" w:rsidRPr="00CF788E" w:rsidRDefault="00CF788E" w:rsidP="00CF788E">
                      <w:pPr>
                        <w:ind w:left="-142" w:right="-151"/>
                        <w:rPr>
                          <w:sz w:val="23"/>
                        </w:rPr>
                      </w:pPr>
                      <w:r>
                        <w:rPr>
                          <w:b/>
                          <w:sz w:val="23"/>
                        </w:rPr>
                        <w:t xml:space="preserve"> … </w:t>
                      </w:r>
                      <w:r w:rsidR="00FF66D5" w:rsidRPr="00CF788E">
                        <w:rPr>
                          <w:b/>
                          <w:sz w:val="23"/>
                        </w:rPr>
                        <w:t>RESPONDENTS</w:t>
                      </w:r>
                    </w:p>
                  </w:txbxContent>
                </v:textbox>
              </v:shape>
            </w:pict>
          </mc:Fallback>
        </mc:AlternateContent>
      </w:r>
      <w:r w:rsidRPr="00A32B52">
        <w:rPr>
          <w:rStyle w:val="judgecourt"/>
          <w:rFonts w:ascii="Times New Roman" w:hAnsi="Times New Roman" w:cs="Times New Roman"/>
          <w:b/>
          <w:bCs/>
          <w:noProof/>
          <w:sz w:val="24"/>
          <w:szCs w:val="24"/>
          <w:lang w:eastAsia="en-GB"/>
        </w:rPr>
        <mc:AlternateContent>
          <mc:Choice Requires="wps">
            <w:drawing>
              <wp:anchor distT="0" distB="0" distL="114300" distR="114300" simplePos="0" relativeHeight="251659264" behindDoc="0" locked="0" layoutInCell="1" allowOverlap="1" wp14:anchorId="2A627AE0" wp14:editId="1F10BAD2">
                <wp:simplePos x="0" y="0"/>
                <wp:positionH relativeFrom="column">
                  <wp:posOffset>3775808</wp:posOffset>
                </wp:positionH>
                <wp:positionV relativeFrom="paragraph">
                  <wp:posOffset>15875</wp:posOffset>
                </wp:positionV>
                <wp:extent cx="288925" cy="483235"/>
                <wp:effectExtent l="0" t="0" r="15875" b="12065"/>
                <wp:wrapNone/>
                <wp:docPr id="7" name="Right Brace 7"/>
                <wp:cNvGraphicFramePr/>
                <a:graphic xmlns:a="http://schemas.openxmlformats.org/drawingml/2006/main">
                  <a:graphicData uri="http://schemas.microsoft.com/office/word/2010/wordprocessingShape">
                    <wps:wsp>
                      <wps:cNvSpPr/>
                      <wps:spPr>
                        <a:xfrm>
                          <a:off x="0" y="0"/>
                          <a:ext cx="288925" cy="483235"/>
                        </a:xfrm>
                        <a:prstGeom prst="righ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7" o:spid="_x0000_s1026" type="#_x0000_t88" style="position:absolute;margin-left:297.3pt;margin-top:1.25pt;width:22.75pt;height:38.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" adj="1076" strokecolor="black [3213]"/>
            </w:pict>
          </mc:Fallback>
        </mc:AlternateContent>
      </w:r>
      <w:r w:rsidR="00A32B52" w:rsidRPr="00A32B52">
        <w:rPr>
          <w:rStyle w:val="judgename"/>
          <w:rFonts w:ascii="Times New Roman" w:hAnsi="Times New Roman" w:cs="Times New Roman"/>
          <w:b/>
          <w:bCs/>
          <w:sz w:val="24"/>
          <w:szCs w:val="24"/>
        </w:rPr>
        <w:t xml:space="preserve">1. </w:t>
      </w:r>
      <w:r>
        <w:rPr>
          <w:rStyle w:val="judgename"/>
          <w:rFonts w:ascii="Times New Roman" w:hAnsi="Times New Roman" w:cs="Times New Roman"/>
          <w:b/>
          <w:bCs/>
          <w:sz w:val="24"/>
          <w:szCs w:val="24"/>
        </w:rPr>
        <w:tab/>
      </w:r>
      <w:r w:rsidR="00A32B52" w:rsidRPr="00A32B52">
        <w:rPr>
          <w:rStyle w:val="judgename"/>
          <w:rFonts w:ascii="Times New Roman" w:hAnsi="Times New Roman" w:cs="Times New Roman"/>
          <w:b/>
          <w:bCs/>
          <w:sz w:val="24"/>
          <w:szCs w:val="24"/>
        </w:rPr>
        <w:t xml:space="preserve">GOVERNMENT OF RIVERS STATE </w:t>
      </w:r>
    </w:p>
    <w:p w:rsidR="00CF788E" w:rsidRDefault="00A32B52" w:rsidP="00A32B52">
      <w:pPr>
        <w:pStyle w:val="NoSpacing"/>
        <w:rPr>
          <w:rStyle w:val="judgename"/>
          <w:rFonts w:ascii="Times New Roman" w:hAnsi="Times New Roman" w:cs="Times New Roman"/>
          <w:b/>
          <w:bCs/>
          <w:sz w:val="24"/>
          <w:szCs w:val="24"/>
        </w:rPr>
      </w:pPr>
      <w:r w:rsidRPr="00A32B52">
        <w:rPr>
          <w:rStyle w:val="judgename"/>
          <w:rFonts w:ascii="Times New Roman" w:hAnsi="Times New Roman" w:cs="Times New Roman"/>
          <w:b/>
          <w:bCs/>
          <w:sz w:val="24"/>
          <w:szCs w:val="24"/>
        </w:rPr>
        <w:t xml:space="preserve">2. </w:t>
      </w:r>
      <w:r w:rsidR="00CF788E">
        <w:rPr>
          <w:rStyle w:val="judgename"/>
          <w:rFonts w:ascii="Times New Roman" w:hAnsi="Times New Roman" w:cs="Times New Roman"/>
          <w:b/>
          <w:bCs/>
          <w:sz w:val="24"/>
          <w:szCs w:val="24"/>
        </w:rPr>
        <w:tab/>
      </w:r>
      <w:r w:rsidRPr="00A32B52">
        <w:rPr>
          <w:rStyle w:val="judgename"/>
          <w:rFonts w:ascii="Times New Roman" w:hAnsi="Times New Roman" w:cs="Times New Roman"/>
          <w:b/>
          <w:bCs/>
          <w:sz w:val="24"/>
          <w:szCs w:val="24"/>
        </w:rPr>
        <w:t xml:space="preserve">ATTORNEY GENERAL OF RIVERS STATE </w:t>
      </w:r>
    </w:p>
    <w:p w:rsidR="00A32B52" w:rsidRDefault="00A32B52" w:rsidP="00CF788E">
      <w:pPr>
        <w:pStyle w:val="NoSpacing"/>
        <w:ind w:firstLine="720"/>
        <w:rPr>
          <w:rStyle w:val="judgecourt"/>
          <w:rFonts w:ascii="Times New Roman" w:hAnsi="Times New Roman" w:cs="Times New Roman"/>
          <w:b/>
          <w:bCs/>
          <w:sz w:val="24"/>
          <w:szCs w:val="24"/>
        </w:rPr>
      </w:pPr>
      <w:r w:rsidRPr="00A32B52">
        <w:rPr>
          <w:rStyle w:val="judgecourt"/>
          <w:rFonts w:ascii="Times New Roman" w:hAnsi="Times New Roman" w:cs="Times New Roman"/>
          <w:b/>
          <w:bCs/>
          <w:sz w:val="24"/>
          <w:szCs w:val="24"/>
        </w:rPr>
        <w:t>RESPONDENTS</w:t>
      </w:r>
    </w:p>
    <w:bookmarkEnd w:id="0"/>
    <w:p w:rsidR="00A32B52" w:rsidRPr="00A32B52" w:rsidRDefault="00A32B52" w:rsidP="00A32B52">
      <w:pPr>
        <w:pStyle w:val="NoSpacing"/>
        <w:rPr>
          <w:rStyle w:val="judgename"/>
          <w:rFonts w:ascii="Times New Roman" w:hAnsi="Times New Roman" w:cs="Times New Roman"/>
          <w:sz w:val="24"/>
          <w:szCs w:val="24"/>
        </w:rPr>
      </w:pPr>
    </w:p>
    <w:p w:rsidR="00A32B52" w:rsidRPr="00A32B52" w:rsidRDefault="00A32B52" w:rsidP="00CF788E">
      <w:pPr>
        <w:pStyle w:val="NoSpacing"/>
        <w:ind w:left="851" w:hanging="851"/>
        <w:jc w:val="both"/>
        <w:rPr>
          <w:rFonts w:ascii="Times New Roman" w:hAnsi="Times New Roman" w:cs="Times New Roman"/>
          <w:sz w:val="24"/>
          <w:szCs w:val="24"/>
        </w:rPr>
      </w:pPr>
      <w:proofErr w:type="gramStart"/>
      <w:r w:rsidRPr="00A32B52">
        <w:rPr>
          <w:rStyle w:val="judgename"/>
          <w:rFonts w:ascii="Times New Roman" w:hAnsi="Times New Roman" w:cs="Times New Roman"/>
          <w:sz w:val="24"/>
          <w:szCs w:val="24"/>
        </w:rPr>
        <w:t>Supreme Court of Nigeria (</w:t>
      </w:r>
      <w:proofErr w:type="spellStart"/>
      <w:r w:rsidRPr="00A32B52">
        <w:rPr>
          <w:rStyle w:val="judgename"/>
          <w:rFonts w:ascii="Times New Roman" w:hAnsi="Times New Roman" w:cs="Times New Roman"/>
          <w:b/>
          <w:sz w:val="24"/>
          <w:szCs w:val="24"/>
        </w:rPr>
        <w:t>Kudirat</w:t>
      </w:r>
      <w:proofErr w:type="spellEnd"/>
      <w:r w:rsidRPr="00A32B52">
        <w:rPr>
          <w:rStyle w:val="judgename"/>
          <w:rFonts w:ascii="Times New Roman" w:hAnsi="Times New Roman" w:cs="Times New Roman"/>
          <w:b/>
          <w:sz w:val="24"/>
          <w:szCs w:val="24"/>
        </w:rPr>
        <w:t xml:space="preserve"> </w:t>
      </w:r>
      <w:proofErr w:type="spellStart"/>
      <w:r w:rsidRPr="00A32B52">
        <w:rPr>
          <w:rStyle w:val="judgename"/>
          <w:rFonts w:ascii="Times New Roman" w:hAnsi="Times New Roman" w:cs="Times New Roman"/>
          <w:b/>
          <w:sz w:val="24"/>
          <w:szCs w:val="24"/>
        </w:rPr>
        <w:t>Kekere-Ekun</w:t>
      </w:r>
      <w:proofErr w:type="spellEnd"/>
      <w:r w:rsidRPr="00A32B52">
        <w:rPr>
          <w:rStyle w:val="judgecourt"/>
          <w:rFonts w:ascii="Times New Roman" w:hAnsi="Times New Roman" w:cs="Times New Roman"/>
          <w:b/>
          <w:sz w:val="24"/>
          <w:szCs w:val="24"/>
        </w:rPr>
        <w:t xml:space="preserve">, </w:t>
      </w:r>
      <w:proofErr w:type="spellStart"/>
      <w:r w:rsidRPr="00A32B52">
        <w:rPr>
          <w:rStyle w:val="judgename"/>
          <w:rFonts w:ascii="Times New Roman" w:hAnsi="Times New Roman" w:cs="Times New Roman"/>
          <w:b/>
          <w:sz w:val="24"/>
          <w:szCs w:val="24"/>
        </w:rPr>
        <w:t>Lawal</w:t>
      </w:r>
      <w:proofErr w:type="spellEnd"/>
      <w:r w:rsidRPr="00A32B52">
        <w:rPr>
          <w:rStyle w:val="judgename"/>
          <w:rFonts w:ascii="Times New Roman" w:hAnsi="Times New Roman" w:cs="Times New Roman"/>
          <w:b/>
          <w:sz w:val="24"/>
          <w:szCs w:val="24"/>
        </w:rPr>
        <w:t xml:space="preserve"> </w:t>
      </w:r>
      <w:proofErr w:type="spellStart"/>
      <w:r w:rsidRPr="00A32B52">
        <w:rPr>
          <w:rStyle w:val="judgename"/>
          <w:rFonts w:ascii="Times New Roman" w:hAnsi="Times New Roman" w:cs="Times New Roman"/>
          <w:b/>
          <w:sz w:val="24"/>
          <w:szCs w:val="24"/>
        </w:rPr>
        <w:t>Garba</w:t>
      </w:r>
      <w:proofErr w:type="spellEnd"/>
      <w:r w:rsidRPr="00A32B52">
        <w:rPr>
          <w:rStyle w:val="judgecourt"/>
          <w:rFonts w:ascii="Times New Roman" w:hAnsi="Times New Roman" w:cs="Times New Roman"/>
          <w:b/>
          <w:sz w:val="24"/>
          <w:szCs w:val="24"/>
        </w:rPr>
        <w:t xml:space="preserve">, </w:t>
      </w:r>
      <w:r w:rsidRPr="00A32B52">
        <w:rPr>
          <w:rStyle w:val="judgename"/>
          <w:rFonts w:ascii="Times New Roman" w:hAnsi="Times New Roman" w:cs="Times New Roman"/>
          <w:b/>
          <w:sz w:val="24"/>
          <w:szCs w:val="24"/>
        </w:rPr>
        <w:t xml:space="preserve">Helen </w:t>
      </w:r>
      <w:proofErr w:type="spellStart"/>
      <w:r w:rsidRPr="00A32B52">
        <w:rPr>
          <w:rStyle w:val="judgename"/>
          <w:rFonts w:ascii="Times New Roman" w:hAnsi="Times New Roman" w:cs="Times New Roman"/>
          <w:b/>
          <w:sz w:val="24"/>
          <w:szCs w:val="24"/>
        </w:rPr>
        <w:t>Moronkeji</w:t>
      </w:r>
      <w:proofErr w:type="spellEnd"/>
      <w:r w:rsidRPr="00A32B52">
        <w:rPr>
          <w:rStyle w:val="judgename"/>
          <w:rFonts w:ascii="Times New Roman" w:hAnsi="Times New Roman" w:cs="Times New Roman"/>
          <w:b/>
          <w:sz w:val="24"/>
          <w:szCs w:val="24"/>
        </w:rPr>
        <w:t xml:space="preserve"> </w:t>
      </w:r>
      <w:proofErr w:type="spellStart"/>
      <w:r w:rsidRPr="00A32B52">
        <w:rPr>
          <w:rStyle w:val="judgename"/>
          <w:rFonts w:ascii="Times New Roman" w:hAnsi="Times New Roman" w:cs="Times New Roman"/>
          <w:b/>
          <w:sz w:val="24"/>
          <w:szCs w:val="24"/>
        </w:rPr>
        <w:t>Ogunwumiju</w:t>
      </w:r>
      <w:proofErr w:type="spellEnd"/>
      <w:r w:rsidRPr="00A32B52">
        <w:rPr>
          <w:rStyle w:val="judgecourt"/>
          <w:rFonts w:ascii="Times New Roman" w:hAnsi="Times New Roman" w:cs="Times New Roman"/>
          <w:b/>
          <w:sz w:val="24"/>
          <w:szCs w:val="24"/>
        </w:rPr>
        <w:t>,</w:t>
      </w:r>
      <w:r w:rsidRPr="00A32B52">
        <w:rPr>
          <w:rFonts w:ascii="Times New Roman" w:hAnsi="Times New Roman" w:cs="Times New Roman"/>
          <w:b/>
          <w:sz w:val="24"/>
          <w:szCs w:val="24"/>
        </w:rPr>
        <w:t xml:space="preserve"> </w:t>
      </w:r>
      <w:proofErr w:type="spellStart"/>
      <w:r w:rsidRPr="00A32B52">
        <w:rPr>
          <w:rStyle w:val="judgename"/>
          <w:rFonts w:ascii="Times New Roman" w:hAnsi="Times New Roman" w:cs="Times New Roman"/>
          <w:b/>
          <w:sz w:val="24"/>
          <w:szCs w:val="24"/>
        </w:rPr>
        <w:t>Adamu</w:t>
      </w:r>
      <w:proofErr w:type="spellEnd"/>
      <w:r w:rsidRPr="00A32B52">
        <w:rPr>
          <w:rStyle w:val="judgename"/>
          <w:rFonts w:ascii="Times New Roman" w:hAnsi="Times New Roman" w:cs="Times New Roman"/>
          <w:b/>
          <w:sz w:val="24"/>
          <w:szCs w:val="24"/>
        </w:rPr>
        <w:t xml:space="preserve"> </w:t>
      </w:r>
      <w:proofErr w:type="spellStart"/>
      <w:r w:rsidRPr="00A32B52">
        <w:rPr>
          <w:rStyle w:val="judgename"/>
          <w:rFonts w:ascii="Times New Roman" w:hAnsi="Times New Roman" w:cs="Times New Roman"/>
          <w:b/>
          <w:sz w:val="24"/>
          <w:szCs w:val="24"/>
        </w:rPr>
        <w:t>Jauro</w:t>
      </w:r>
      <w:proofErr w:type="spellEnd"/>
      <w:r w:rsidRPr="00A32B52">
        <w:rPr>
          <w:rStyle w:val="judgecourt"/>
          <w:rFonts w:ascii="Times New Roman" w:hAnsi="Times New Roman" w:cs="Times New Roman"/>
          <w:b/>
          <w:sz w:val="24"/>
          <w:szCs w:val="24"/>
        </w:rPr>
        <w:t xml:space="preserve">, and </w:t>
      </w:r>
      <w:proofErr w:type="spellStart"/>
      <w:r w:rsidRPr="00A32B52">
        <w:rPr>
          <w:rStyle w:val="judgename"/>
          <w:rFonts w:ascii="Times New Roman" w:hAnsi="Times New Roman" w:cs="Times New Roman"/>
          <w:b/>
          <w:sz w:val="24"/>
          <w:szCs w:val="24"/>
        </w:rPr>
        <w:t>Tijjani</w:t>
      </w:r>
      <w:proofErr w:type="spellEnd"/>
      <w:r w:rsidRPr="00A32B52">
        <w:rPr>
          <w:rStyle w:val="judgename"/>
          <w:rFonts w:ascii="Times New Roman" w:hAnsi="Times New Roman" w:cs="Times New Roman"/>
          <w:b/>
          <w:sz w:val="24"/>
          <w:szCs w:val="24"/>
        </w:rPr>
        <w:t xml:space="preserve"> </w:t>
      </w:r>
      <w:proofErr w:type="spellStart"/>
      <w:r w:rsidRPr="00A32B52">
        <w:rPr>
          <w:rStyle w:val="judgename"/>
          <w:rFonts w:ascii="Times New Roman" w:hAnsi="Times New Roman" w:cs="Times New Roman"/>
          <w:b/>
          <w:sz w:val="24"/>
          <w:szCs w:val="24"/>
        </w:rPr>
        <w:t>Abubakar</w:t>
      </w:r>
      <w:proofErr w:type="spellEnd"/>
      <w:r w:rsidRPr="00A32B52">
        <w:rPr>
          <w:rStyle w:val="judgecourt"/>
          <w:rFonts w:ascii="Times New Roman" w:hAnsi="Times New Roman" w:cs="Times New Roman"/>
          <w:b/>
          <w:sz w:val="24"/>
          <w:szCs w:val="24"/>
        </w:rPr>
        <w:t>, JJ.S.C.</w:t>
      </w:r>
      <w:r w:rsidRPr="00A32B52">
        <w:rPr>
          <w:rStyle w:val="judgecourt"/>
          <w:rFonts w:ascii="Times New Roman" w:hAnsi="Times New Roman" w:cs="Times New Roman"/>
          <w:sz w:val="24"/>
          <w:szCs w:val="24"/>
        </w:rPr>
        <w:t>)</w:t>
      </w:r>
      <w:proofErr w:type="gramEnd"/>
      <w:r w:rsidRPr="00A32B52">
        <w:rPr>
          <w:rStyle w:val="judgecourt"/>
          <w:rFonts w:ascii="Times New Roman" w:hAnsi="Times New Roman" w:cs="Times New Roman"/>
          <w:sz w:val="24"/>
          <w:szCs w:val="24"/>
        </w:rPr>
        <w:t xml:space="preserve"> </w:t>
      </w:r>
      <w:r w:rsidRPr="00A32B52">
        <w:rPr>
          <w:rStyle w:val="courtdate"/>
          <w:rFonts w:ascii="Times New Roman" w:hAnsi="Times New Roman" w:cs="Times New Roman"/>
          <w:sz w:val="24"/>
          <w:szCs w:val="24"/>
        </w:rPr>
        <w:t>Friday, March 08, 2024</w:t>
      </w:r>
    </w:p>
    <w:p w:rsidR="00A32B52" w:rsidRPr="00A32B52" w:rsidRDefault="00A32B52" w:rsidP="00A32B52">
      <w:pPr>
        <w:pStyle w:val="NoSpacing"/>
        <w:rPr>
          <w:rFonts w:ascii="Times New Roman" w:hAnsi="Times New Roman" w:cs="Times New Roman"/>
          <w:sz w:val="24"/>
          <w:szCs w:val="24"/>
        </w:rPr>
      </w:pPr>
      <w:r w:rsidRPr="00A32B52">
        <w:rPr>
          <w:rFonts w:ascii="Times New Roman" w:hAnsi="Times New Roman" w:cs="Times New Roman"/>
          <w:sz w:val="24"/>
          <w:szCs w:val="24"/>
        </w:rPr>
        <w:t xml:space="preserve">                                                                                                                    </w:t>
      </w:r>
    </w:p>
    <w:p w:rsidR="00A32B52" w:rsidRPr="00A32B52" w:rsidRDefault="00A32B52" w:rsidP="00A32B52">
      <w:pPr>
        <w:pStyle w:val="NoSpacing"/>
        <w:spacing w:line="360" w:lineRule="auto"/>
        <w:jc w:val="right"/>
        <w:rPr>
          <w:rFonts w:ascii="Times New Roman" w:hAnsi="Times New Roman" w:cs="Times New Roman"/>
          <w:sz w:val="24"/>
          <w:szCs w:val="24"/>
        </w:rPr>
      </w:pPr>
      <w:r w:rsidRPr="00A32B52">
        <w:rPr>
          <w:rFonts w:ascii="Times New Roman" w:hAnsi="Times New Roman" w:cs="Times New Roman"/>
          <w:sz w:val="24"/>
          <w:szCs w:val="24"/>
        </w:rPr>
        <w:t xml:space="preserve"> APPEAL NO. SC.195/2010</w:t>
      </w:r>
    </w:p>
    <w:p w:rsidR="00A32B52" w:rsidRPr="00A32B52" w:rsidRDefault="00A32B52" w:rsidP="00A32B52">
      <w:pPr>
        <w:pStyle w:val="NoSpacing"/>
        <w:ind w:left="567" w:hanging="567"/>
        <w:jc w:val="both"/>
        <w:rPr>
          <w:rFonts w:ascii="Times New Roman" w:hAnsi="Times New Roman" w:cs="Times New Roman"/>
          <w:b/>
          <w:sz w:val="24"/>
          <w:szCs w:val="24"/>
        </w:rPr>
      </w:pPr>
      <w:r w:rsidRPr="00A32B52">
        <w:rPr>
          <w:rFonts w:ascii="Times New Roman" w:hAnsi="Times New Roman" w:cs="Times New Roman"/>
          <w:b/>
          <w:sz w:val="24"/>
          <w:szCs w:val="24"/>
        </w:rPr>
        <w:t>CONTRACT – PRELIMINARY NEGOTIATION – Whether sufficient to establish the existence of a Contract or determine which court has jurisdiction</w:t>
      </w:r>
    </w:p>
    <w:p w:rsidR="00A32B52" w:rsidRPr="00A32B52" w:rsidRDefault="00A32B52" w:rsidP="00A32B52">
      <w:pPr>
        <w:pStyle w:val="NoSpacing"/>
        <w:ind w:left="567" w:hanging="567"/>
        <w:jc w:val="both"/>
        <w:rPr>
          <w:rFonts w:ascii="Times New Roman" w:hAnsi="Times New Roman" w:cs="Times New Roman"/>
          <w:b/>
          <w:sz w:val="24"/>
          <w:szCs w:val="24"/>
        </w:rPr>
      </w:pPr>
    </w:p>
    <w:p w:rsidR="00A32B52" w:rsidRPr="00A32B52" w:rsidRDefault="00A32B52" w:rsidP="00A32B52">
      <w:pPr>
        <w:pStyle w:val="NoSpacing"/>
        <w:ind w:left="567" w:hanging="567"/>
        <w:jc w:val="both"/>
        <w:rPr>
          <w:rFonts w:ascii="Times New Roman" w:hAnsi="Times New Roman" w:cs="Times New Roman"/>
          <w:b/>
          <w:sz w:val="24"/>
          <w:szCs w:val="24"/>
        </w:rPr>
      </w:pPr>
      <w:r w:rsidRPr="00A32B52">
        <w:rPr>
          <w:rFonts w:ascii="Times New Roman" w:hAnsi="Times New Roman" w:cs="Times New Roman"/>
          <w:b/>
          <w:sz w:val="24"/>
          <w:szCs w:val="24"/>
        </w:rPr>
        <w:t xml:space="preserve">JURISDICTION – TERRITORIAL JURISDICTION – FCT High Court </w:t>
      </w:r>
      <w:proofErr w:type="spellStart"/>
      <w:proofErr w:type="gramStart"/>
      <w:r w:rsidRPr="00A32B52">
        <w:rPr>
          <w:rFonts w:ascii="Times New Roman" w:hAnsi="Times New Roman" w:cs="Times New Roman"/>
          <w:b/>
          <w:sz w:val="24"/>
          <w:szCs w:val="24"/>
        </w:rPr>
        <w:t>vis</w:t>
      </w:r>
      <w:proofErr w:type="spellEnd"/>
      <w:proofErr w:type="gramEnd"/>
      <w:r w:rsidRPr="00A32B52">
        <w:rPr>
          <w:rFonts w:ascii="Times New Roman" w:hAnsi="Times New Roman" w:cs="Times New Roman"/>
          <w:b/>
          <w:sz w:val="24"/>
          <w:szCs w:val="24"/>
        </w:rPr>
        <w:t xml:space="preserve"> a </w:t>
      </w:r>
      <w:proofErr w:type="spellStart"/>
      <w:r w:rsidRPr="00A32B52">
        <w:rPr>
          <w:rFonts w:ascii="Times New Roman" w:hAnsi="Times New Roman" w:cs="Times New Roman"/>
          <w:b/>
          <w:sz w:val="24"/>
          <w:szCs w:val="24"/>
        </w:rPr>
        <w:t>vis</w:t>
      </w:r>
      <w:proofErr w:type="spellEnd"/>
      <w:r w:rsidRPr="00A32B52">
        <w:rPr>
          <w:rFonts w:ascii="Times New Roman" w:hAnsi="Times New Roman" w:cs="Times New Roman"/>
          <w:b/>
          <w:sz w:val="24"/>
          <w:szCs w:val="24"/>
        </w:rPr>
        <w:t xml:space="preserve"> Rivers State High Court – How determined – Whether FCT High Court is vested with jurisdiction when parties involved are resident in and the contract is to be executed Rivers State</w:t>
      </w:r>
    </w:p>
    <w:p w:rsidR="00A32B52" w:rsidRPr="00A32B52" w:rsidRDefault="00A32B52" w:rsidP="00A32B52">
      <w:pPr>
        <w:pStyle w:val="NoSpacing"/>
        <w:ind w:left="567" w:hanging="567"/>
        <w:jc w:val="both"/>
        <w:rPr>
          <w:rFonts w:ascii="Times New Roman" w:hAnsi="Times New Roman" w:cs="Times New Roman"/>
          <w:b/>
          <w:sz w:val="24"/>
          <w:szCs w:val="24"/>
        </w:rPr>
      </w:pPr>
    </w:p>
    <w:p w:rsidR="00A32B52" w:rsidRPr="00A32B52" w:rsidRDefault="00A32B52" w:rsidP="00A32B52">
      <w:pPr>
        <w:pStyle w:val="NoSpacing"/>
        <w:jc w:val="both"/>
        <w:rPr>
          <w:rFonts w:ascii="Times New Roman" w:hAnsi="Times New Roman" w:cs="Times New Roman"/>
          <w:sz w:val="24"/>
          <w:szCs w:val="24"/>
        </w:rPr>
      </w:pPr>
      <w:r w:rsidRPr="00A32B52">
        <w:rPr>
          <w:rFonts w:ascii="Times New Roman" w:hAnsi="Times New Roman" w:cs="Times New Roman"/>
          <w:b/>
          <w:sz w:val="24"/>
          <w:szCs w:val="24"/>
        </w:rPr>
        <w:t>FACTS:</w:t>
      </w:r>
    </w:p>
    <w:p w:rsidR="00A32B52" w:rsidRPr="00A32B52" w:rsidRDefault="00A32B52" w:rsidP="00A32B52">
      <w:pPr>
        <w:rPr>
          <w:rFonts w:eastAsia="Times New Roman"/>
          <w:kern w:val="0"/>
          <w:sz w:val="24"/>
          <w:szCs w:val="24"/>
        </w:rPr>
      </w:pPr>
      <w:r w:rsidRPr="00A32B52">
        <w:rPr>
          <w:rFonts w:eastAsia="Times New Roman"/>
          <w:kern w:val="0"/>
          <w:sz w:val="24"/>
          <w:szCs w:val="24"/>
        </w:rPr>
        <w:t>The Appellant entered into a contract of supply with the 1st Respondent under which she was to supply 4 Cruise Boats. According to paragraph 8 of the Appellant’s claim, "most of the negotiations of the contract" between the parties took place in Abuja. Eventually, negotiations were concluded and the contract came into being. The Appellant supplied the Boats. Having executed the contract he made several demands for payment. The Respondents eventually paid the sum of N9</w:t>
      </w:r>
      <w:proofErr w:type="gramStart"/>
      <w:r w:rsidRPr="00A32B52">
        <w:rPr>
          <w:rFonts w:eastAsia="Times New Roman"/>
          <w:kern w:val="0"/>
          <w:sz w:val="24"/>
          <w:szCs w:val="24"/>
        </w:rPr>
        <w:t>,853,610.90</w:t>
      </w:r>
      <w:proofErr w:type="gramEnd"/>
      <w:r w:rsidRPr="00A32B52">
        <w:rPr>
          <w:rFonts w:eastAsia="Times New Roman"/>
          <w:kern w:val="0"/>
          <w:sz w:val="24"/>
          <w:szCs w:val="24"/>
        </w:rPr>
        <w:t xml:space="preserve"> as part-payment. </w:t>
      </w:r>
    </w:p>
    <w:p w:rsidR="00A32B52" w:rsidRPr="00A32B52" w:rsidRDefault="00A32B52" w:rsidP="00A32B52">
      <w:pPr>
        <w:rPr>
          <w:rFonts w:eastAsia="Times New Roman"/>
          <w:kern w:val="0"/>
          <w:sz w:val="24"/>
          <w:szCs w:val="24"/>
        </w:rPr>
      </w:pPr>
      <w:r w:rsidRPr="00A32B52">
        <w:rPr>
          <w:rFonts w:eastAsia="Times New Roman"/>
          <w:kern w:val="0"/>
          <w:sz w:val="24"/>
          <w:szCs w:val="24"/>
        </w:rPr>
        <w:t xml:space="preserve">The Appellant issued a Writ of Summons in the Federal Capital Territory High Court, Abuja, under the Undefended List Procedure claiming the balance of the debt. The Respondents despite being served with processes </w:t>
      </w:r>
      <w:proofErr w:type="gramStart"/>
      <w:r w:rsidRPr="00A32B52">
        <w:rPr>
          <w:rFonts w:eastAsia="Times New Roman"/>
          <w:kern w:val="0"/>
          <w:sz w:val="24"/>
          <w:szCs w:val="24"/>
        </w:rPr>
        <w:t>declined entering any appearance nor</w:t>
      </w:r>
      <w:proofErr w:type="gramEnd"/>
      <w:r w:rsidRPr="00A32B52">
        <w:rPr>
          <w:rFonts w:eastAsia="Times New Roman"/>
          <w:kern w:val="0"/>
          <w:sz w:val="24"/>
          <w:szCs w:val="24"/>
        </w:rPr>
        <w:t xml:space="preserve"> filing any Notice of Intention to defend as enjoined by the Rules of the trial Court. In the absence of a Notice of Intention to defend, the trial Court was urged to invoke the provisions of Order 21 Rule 4 of the FCT High Court and to enter judgment for the Appellant. Judgment was accordingly entered for her as per the claims under the Undefended List. </w:t>
      </w:r>
    </w:p>
    <w:p w:rsidR="00A32B52" w:rsidRPr="00A32B52" w:rsidRDefault="00A32B52" w:rsidP="00A32B52">
      <w:pPr>
        <w:rPr>
          <w:rFonts w:eastAsia="Times New Roman"/>
          <w:kern w:val="0"/>
          <w:sz w:val="24"/>
          <w:szCs w:val="24"/>
        </w:rPr>
      </w:pPr>
      <w:r w:rsidRPr="00A32B52">
        <w:rPr>
          <w:rFonts w:eastAsia="Times New Roman"/>
          <w:kern w:val="0"/>
          <w:sz w:val="24"/>
          <w:szCs w:val="24"/>
        </w:rPr>
        <w:t xml:space="preserve">The Respondents appealed to the Court of Appeal, contending that the trial Court had no jurisdiction to entertain the suit as the parties involved were resident in, the contract entered into and executed in Port Harcourt, Rivers State. </w:t>
      </w:r>
    </w:p>
    <w:p w:rsidR="00A32B52" w:rsidRPr="00A32B52" w:rsidRDefault="00A32B52" w:rsidP="00A32B52">
      <w:pPr>
        <w:rPr>
          <w:rFonts w:eastAsia="Times New Roman"/>
          <w:kern w:val="0"/>
          <w:sz w:val="24"/>
          <w:szCs w:val="24"/>
        </w:rPr>
      </w:pPr>
      <w:r w:rsidRPr="00A32B52">
        <w:rPr>
          <w:rFonts w:eastAsia="Times New Roman"/>
          <w:kern w:val="0"/>
          <w:sz w:val="24"/>
          <w:szCs w:val="24"/>
        </w:rPr>
        <w:t xml:space="preserve">The appellate Court allowed the appeal holding that under Order 9, Rule 3 of the FCT High Court Rules, actions for breach of contract should be commenced where the contract ought to have been performed or where the Defendant resided. It further held that under the Section 255 of the Constitution of the Federal Republic of Nigeria which created the FCT High Court the Court has no jurisdiction as the matter has nothing to </w:t>
      </w:r>
      <w:r w:rsidRPr="00A32B52">
        <w:rPr>
          <w:rFonts w:eastAsia="Times New Roman"/>
          <w:kern w:val="0"/>
          <w:sz w:val="24"/>
          <w:szCs w:val="24"/>
        </w:rPr>
        <w:lastRenderedPageBreak/>
        <w:t xml:space="preserve">do with Abuja, FCT, but Port Harcourt, Rivers State. The </w:t>
      </w:r>
      <w:proofErr w:type="gramStart"/>
      <w:r w:rsidRPr="00A32B52">
        <w:rPr>
          <w:rFonts w:eastAsia="Times New Roman"/>
          <w:kern w:val="0"/>
          <w:sz w:val="24"/>
          <w:szCs w:val="24"/>
        </w:rPr>
        <w:t>Court,</w:t>
      </w:r>
      <w:proofErr w:type="gramEnd"/>
      <w:r w:rsidRPr="00A32B52">
        <w:rPr>
          <w:rFonts w:eastAsia="Times New Roman"/>
          <w:kern w:val="0"/>
          <w:sz w:val="24"/>
          <w:szCs w:val="24"/>
        </w:rPr>
        <w:t xml:space="preserve"> accordingly dismissed the suit.</w:t>
      </w:r>
    </w:p>
    <w:p w:rsidR="00A32B52" w:rsidRPr="00A32B52" w:rsidRDefault="00A32B52" w:rsidP="00A32B52">
      <w:pPr>
        <w:rPr>
          <w:rFonts w:eastAsia="Times New Roman"/>
          <w:kern w:val="0"/>
          <w:sz w:val="24"/>
          <w:szCs w:val="24"/>
        </w:rPr>
      </w:pPr>
      <w:r w:rsidRPr="00A32B52">
        <w:rPr>
          <w:rFonts w:eastAsia="Times New Roman"/>
          <w:kern w:val="0"/>
          <w:sz w:val="24"/>
          <w:szCs w:val="24"/>
        </w:rPr>
        <w:br/>
        <w:t>The Appellant has appealed to the Supreme Court</w:t>
      </w:r>
    </w:p>
    <w:p w:rsidR="00A32B52" w:rsidRPr="00A32B52" w:rsidRDefault="00A32B52" w:rsidP="00A32B52">
      <w:pPr>
        <w:rPr>
          <w:rFonts w:eastAsia="Times New Roman"/>
          <w:b/>
          <w:bCs/>
          <w:kern w:val="0"/>
          <w:sz w:val="24"/>
          <w:szCs w:val="24"/>
        </w:rPr>
      </w:pPr>
    </w:p>
    <w:p w:rsidR="00A32B52" w:rsidRPr="00A32B52" w:rsidRDefault="00A32B52" w:rsidP="00A32B52">
      <w:pPr>
        <w:pStyle w:val="NoSpacing"/>
        <w:jc w:val="both"/>
        <w:rPr>
          <w:rFonts w:ascii="Times New Roman" w:hAnsi="Times New Roman" w:cs="Times New Roman"/>
          <w:b/>
          <w:sz w:val="24"/>
          <w:szCs w:val="24"/>
        </w:rPr>
      </w:pPr>
      <w:r w:rsidRPr="00A32B52">
        <w:rPr>
          <w:rFonts w:ascii="Times New Roman" w:hAnsi="Times New Roman" w:cs="Times New Roman"/>
          <w:b/>
          <w:sz w:val="24"/>
          <w:szCs w:val="24"/>
        </w:rPr>
        <w:t>ISSUE:</w:t>
      </w:r>
    </w:p>
    <w:p w:rsidR="00A32B52" w:rsidRPr="00A32B52" w:rsidRDefault="00A32B52" w:rsidP="00A32B52">
      <w:pPr>
        <w:pStyle w:val="NoSpacing"/>
        <w:jc w:val="both"/>
        <w:rPr>
          <w:rFonts w:ascii="Times New Roman" w:hAnsi="Times New Roman" w:cs="Times New Roman"/>
          <w:sz w:val="24"/>
          <w:szCs w:val="24"/>
        </w:rPr>
      </w:pPr>
      <w:r w:rsidRPr="00A32B52">
        <w:rPr>
          <w:rFonts w:ascii="Times New Roman" w:hAnsi="Times New Roman" w:cs="Times New Roman"/>
          <w:sz w:val="24"/>
          <w:szCs w:val="24"/>
        </w:rPr>
        <w:t>Whether the High Court of the Federal Capital Territory Abuja, has jurisdiction to entertain a suit bordering on contract, where the parties to the contract reside in Port Harcourt and the contract entered and to be executed in Port Harcourt.</w:t>
      </w:r>
    </w:p>
    <w:p w:rsidR="00A32B52" w:rsidRPr="00A32B52" w:rsidRDefault="00A32B52" w:rsidP="00A32B52">
      <w:pPr>
        <w:pStyle w:val="NoSpacing"/>
        <w:jc w:val="both"/>
        <w:rPr>
          <w:rFonts w:ascii="Times New Roman" w:hAnsi="Times New Roman" w:cs="Times New Roman"/>
          <w:b/>
          <w:iCs/>
          <w:sz w:val="24"/>
          <w:szCs w:val="24"/>
        </w:rPr>
      </w:pPr>
    </w:p>
    <w:p w:rsidR="00A32B52" w:rsidRPr="00A32B52" w:rsidRDefault="00A32B52" w:rsidP="00A32B52">
      <w:pPr>
        <w:pStyle w:val="NoSpacing"/>
        <w:jc w:val="both"/>
        <w:rPr>
          <w:rFonts w:ascii="Times New Roman" w:hAnsi="Times New Roman" w:cs="Times New Roman"/>
          <w:b/>
          <w:iCs/>
          <w:sz w:val="24"/>
          <w:szCs w:val="24"/>
        </w:rPr>
      </w:pPr>
      <w:r w:rsidRPr="00A32B52">
        <w:rPr>
          <w:rFonts w:ascii="Times New Roman" w:hAnsi="Times New Roman" w:cs="Times New Roman"/>
          <w:b/>
          <w:iCs/>
          <w:sz w:val="24"/>
          <w:szCs w:val="24"/>
        </w:rPr>
        <w:t>HELD:</w:t>
      </w:r>
    </w:p>
    <w:p w:rsidR="00A32B52" w:rsidRPr="00A32B52" w:rsidRDefault="00A32B52" w:rsidP="0095770F">
      <w:pPr>
        <w:pStyle w:val="NoSpacing"/>
        <w:numPr>
          <w:ilvl w:val="0"/>
          <w:numId w:val="2"/>
        </w:numPr>
        <w:ind w:left="567" w:hanging="567"/>
        <w:jc w:val="both"/>
        <w:rPr>
          <w:rFonts w:ascii="Times New Roman" w:hAnsi="Times New Roman" w:cs="Times New Roman"/>
          <w:b/>
          <w:bCs/>
          <w:i/>
          <w:iCs/>
          <w:sz w:val="24"/>
          <w:szCs w:val="24"/>
        </w:rPr>
      </w:pPr>
      <w:r w:rsidRPr="00A32B52">
        <w:rPr>
          <w:rFonts w:ascii="Times New Roman" w:hAnsi="Times New Roman" w:cs="Times New Roman"/>
          <w:sz w:val="24"/>
          <w:szCs w:val="24"/>
        </w:rPr>
        <w:t>that negotiation is at best a prelude to reaching an agreement;</w:t>
      </w:r>
    </w:p>
    <w:p w:rsidR="00A32B52" w:rsidRPr="00A32B52" w:rsidRDefault="00A32B52" w:rsidP="0095770F">
      <w:pPr>
        <w:pStyle w:val="NoSpacing"/>
        <w:numPr>
          <w:ilvl w:val="0"/>
          <w:numId w:val="2"/>
        </w:numPr>
        <w:ind w:left="567" w:hanging="567"/>
        <w:jc w:val="both"/>
        <w:rPr>
          <w:rFonts w:ascii="Times New Roman" w:hAnsi="Times New Roman" w:cs="Times New Roman"/>
          <w:b/>
          <w:bCs/>
          <w:i/>
          <w:iCs/>
          <w:sz w:val="24"/>
          <w:szCs w:val="24"/>
        </w:rPr>
      </w:pPr>
      <w:r w:rsidRPr="00A32B52">
        <w:rPr>
          <w:rFonts w:ascii="Times New Roman" w:hAnsi="Times New Roman" w:cs="Times New Roman"/>
          <w:sz w:val="24"/>
          <w:szCs w:val="24"/>
        </w:rPr>
        <w:t>that there may well be negotiation which does not germinate into a contract or agreement as a result of the inability to reach a compromise;</w:t>
      </w:r>
    </w:p>
    <w:p w:rsidR="00A32B52" w:rsidRPr="00A32B52" w:rsidRDefault="00A32B52" w:rsidP="0095770F">
      <w:pPr>
        <w:pStyle w:val="NoSpacing"/>
        <w:numPr>
          <w:ilvl w:val="0"/>
          <w:numId w:val="2"/>
        </w:numPr>
        <w:ind w:left="567" w:hanging="567"/>
        <w:jc w:val="both"/>
        <w:rPr>
          <w:rFonts w:ascii="Times New Roman" w:hAnsi="Times New Roman" w:cs="Times New Roman"/>
          <w:b/>
          <w:bCs/>
          <w:i/>
          <w:iCs/>
          <w:sz w:val="24"/>
          <w:szCs w:val="24"/>
        </w:rPr>
      </w:pPr>
      <w:r w:rsidRPr="00A32B52">
        <w:rPr>
          <w:rFonts w:ascii="Times New Roman" w:hAnsi="Times New Roman" w:cs="Times New Roman"/>
          <w:sz w:val="24"/>
          <w:szCs w:val="24"/>
        </w:rPr>
        <w:t xml:space="preserve">that territorial jurisdiction refers to the power or authority of a Court to adjudicate over matters which occur or arise within a territory or geographical area; </w:t>
      </w:r>
    </w:p>
    <w:p w:rsidR="00A32B52" w:rsidRPr="00A32B52" w:rsidRDefault="00A32B52" w:rsidP="0095770F">
      <w:pPr>
        <w:pStyle w:val="NoSpacing"/>
        <w:numPr>
          <w:ilvl w:val="0"/>
          <w:numId w:val="2"/>
        </w:numPr>
        <w:ind w:left="567" w:hanging="567"/>
        <w:jc w:val="both"/>
        <w:rPr>
          <w:rFonts w:ascii="Times New Roman" w:hAnsi="Times New Roman" w:cs="Times New Roman"/>
          <w:b/>
          <w:bCs/>
          <w:i/>
          <w:iCs/>
          <w:sz w:val="24"/>
          <w:szCs w:val="24"/>
        </w:rPr>
      </w:pPr>
      <w:r w:rsidRPr="00A32B52">
        <w:rPr>
          <w:rFonts w:ascii="Times New Roman" w:hAnsi="Times New Roman" w:cs="Times New Roman"/>
          <w:sz w:val="24"/>
          <w:szCs w:val="24"/>
        </w:rPr>
        <w:t>that the FCT is the territorial limit within which the trial FCT High Court is guaranteed in the exercise of the constitutional and other statutory jurisdiction vested or conferred on it.</w:t>
      </w:r>
    </w:p>
    <w:p w:rsidR="00A32B52" w:rsidRPr="00A32B52" w:rsidRDefault="00A32B52" w:rsidP="0095770F">
      <w:pPr>
        <w:pStyle w:val="NoSpacing"/>
        <w:numPr>
          <w:ilvl w:val="0"/>
          <w:numId w:val="2"/>
        </w:numPr>
        <w:ind w:left="567" w:hanging="567"/>
        <w:jc w:val="both"/>
        <w:rPr>
          <w:rFonts w:ascii="Times New Roman" w:hAnsi="Times New Roman" w:cs="Times New Roman"/>
          <w:b/>
          <w:bCs/>
          <w:i/>
          <w:iCs/>
          <w:sz w:val="24"/>
          <w:szCs w:val="24"/>
        </w:rPr>
      </w:pPr>
      <w:r w:rsidRPr="00A32B52">
        <w:rPr>
          <w:rFonts w:ascii="Times New Roman" w:hAnsi="Times New Roman" w:cs="Times New Roman"/>
          <w:sz w:val="24"/>
          <w:szCs w:val="24"/>
        </w:rPr>
        <w:t>that territorial jurisdiction implies a geographical area within which the authority of the Court may be exercised and outside which the Court has no power to act;</w:t>
      </w:r>
    </w:p>
    <w:p w:rsidR="00A32B52" w:rsidRPr="00A32B52" w:rsidRDefault="00A32B52" w:rsidP="0095770F">
      <w:pPr>
        <w:pStyle w:val="NoSpacing"/>
        <w:numPr>
          <w:ilvl w:val="0"/>
          <w:numId w:val="2"/>
        </w:numPr>
        <w:ind w:left="567" w:hanging="567"/>
        <w:jc w:val="both"/>
        <w:rPr>
          <w:rFonts w:ascii="Times New Roman" w:hAnsi="Times New Roman" w:cs="Times New Roman"/>
          <w:b/>
          <w:bCs/>
          <w:i/>
          <w:iCs/>
          <w:sz w:val="24"/>
          <w:szCs w:val="24"/>
        </w:rPr>
      </w:pPr>
      <w:r w:rsidRPr="00A32B52">
        <w:rPr>
          <w:rFonts w:ascii="Times New Roman" w:hAnsi="Times New Roman" w:cs="Times New Roman"/>
          <w:sz w:val="24"/>
          <w:szCs w:val="24"/>
        </w:rPr>
        <w:t>that in cases of breach of contract, the territorial jurisdiction to hear the case can be determined by reference to the following: (a) where the contract was made (</w:t>
      </w:r>
      <w:proofErr w:type="spellStart"/>
      <w:r w:rsidRPr="00A32B52">
        <w:rPr>
          <w:rFonts w:ascii="Times New Roman" w:hAnsi="Times New Roman" w:cs="Times New Roman"/>
          <w:sz w:val="24"/>
          <w:szCs w:val="24"/>
        </w:rPr>
        <w:t>lex</w:t>
      </w:r>
      <w:proofErr w:type="spellEnd"/>
      <w:r w:rsidRPr="00A32B52">
        <w:rPr>
          <w:rFonts w:ascii="Times New Roman" w:hAnsi="Times New Roman" w:cs="Times New Roman"/>
          <w:sz w:val="24"/>
          <w:szCs w:val="24"/>
        </w:rPr>
        <w:t xml:space="preserve"> loci </w:t>
      </w:r>
      <w:proofErr w:type="spellStart"/>
      <w:r w:rsidRPr="00A32B52">
        <w:rPr>
          <w:rFonts w:ascii="Times New Roman" w:hAnsi="Times New Roman" w:cs="Times New Roman"/>
          <w:sz w:val="24"/>
          <w:szCs w:val="24"/>
        </w:rPr>
        <w:t>contractus</w:t>
      </w:r>
      <w:proofErr w:type="spellEnd"/>
      <w:r w:rsidRPr="00A32B52">
        <w:rPr>
          <w:rFonts w:ascii="Times New Roman" w:hAnsi="Times New Roman" w:cs="Times New Roman"/>
          <w:sz w:val="24"/>
          <w:szCs w:val="24"/>
        </w:rPr>
        <w:t>); (b) where the contract is to be performed (</w:t>
      </w:r>
      <w:proofErr w:type="spellStart"/>
      <w:r w:rsidRPr="00A32B52">
        <w:rPr>
          <w:rFonts w:ascii="Times New Roman" w:hAnsi="Times New Roman" w:cs="Times New Roman"/>
          <w:sz w:val="24"/>
          <w:szCs w:val="24"/>
        </w:rPr>
        <w:t>lex</w:t>
      </w:r>
      <w:proofErr w:type="spellEnd"/>
      <w:r w:rsidRPr="00A32B52">
        <w:rPr>
          <w:rFonts w:ascii="Times New Roman" w:hAnsi="Times New Roman" w:cs="Times New Roman"/>
          <w:sz w:val="24"/>
          <w:szCs w:val="24"/>
        </w:rPr>
        <w:t xml:space="preserve"> loci solutions); (c) where the defendant resides;</w:t>
      </w:r>
    </w:p>
    <w:p w:rsidR="00A32B52" w:rsidRPr="00A32B52" w:rsidRDefault="00A32B52" w:rsidP="0095770F">
      <w:pPr>
        <w:pStyle w:val="NoSpacing"/>
        <w:numPr>
          <w:ilvl w:val="0"/>
          <w:numId w:val="2"/>
        </w:numPr>
        <w:ind w:left="567" w:hanging="567"/>
        <w:jc w:val="both"/>
        <w:rPr>
          <w:rFonts w:ascii="Times New Roman" w:hAnsi="Times New Roman" w:cs="Times New Roman"/>
          <w:b/>
          <w:bCs/>
          <w:i/>
          <w:iCs/>
          <w:sz w:val="24"/>
          <w:szCs w:val="24"/>
        </w:rPr>
      </w:pPr>
      <w:r w:rsidRPr="00A32B52">
        <w:rPr>
          <w:rFonts w:ascii="Times New Roman" w:hAnsi="Times New Roman" w:cs="Times New Roman"/>
          <w:sz w:val="24"/>
          <w:szCs w:val="24"/>
        </w:rPr>
        <w:t>that Order 9 Rule 3 envisages that the contract must have been performed within the Federal Capital Territory to clothe the High Court with jurisdiction to determine the suit;</w:t>
      </w:r>
    </w:p>
    <w:p w:rsidR="00A32B52" w:rsidRPr="00A32B52" w:rsidRDefault="00A32B52" w:rsidP="0095770F">
      <w:pPr>
        <w:pStyle w:val="NoSpacing"/>
        <w:numPr>
          <w:ilvl w:val="0"/>
          <w:numId w:val="2"/>
        </w:numPr>
        <w:ind w:left="567" w:hanging="567"/>
        <w:jc w:val="both"/>
        <w:rPr>
          <w:rFonts w:ascii="Times New Roman" w:hAnsi="Times New Roman" w:cs="Times New Roman"/>
          <w:b/>
          <w:bCs/>
          <w:i/>
          <w:iCs/>
          <w:sz w:val="24"/>
          <w:szCs w:val="24"/>
        </w:rPr>
      </w:pPr>
      <w:r w:rsidRPr="00A32B52">
        <w:rPr>
          <w:rFonts w:ascii="Times New Roman" w:hAnsi="Times New Roman" w:cs="Times New Roman"/>
          <w:sz w:val="24"/>
          <w:szCs w:val="24"/>
        </w:rPr>
        <w:t>that a Court must not only have subject matter jurisdiction but also territorial jurisdiction to competently and properly adjudicate on any dispute brought before it;</w:t>
      </w:r>
    </w:p>
    <w:p w:rsidR="00A32B52" w:rsidRPr="00A32B52" w:rsidRDefault="00A32B52" w:rsidP="00A32B52">
      <w:pPr>
        <w:pStyle w:val="NoSpacing"/>
        <w:jc w:val="both"/>
        <w:rPr>
          <w:rFonts w:ascii="Times New Roman" w:hAnsi="Times New Roman" w:cs="Times New Roman"/>
          <w:b/>
          <w:sz w:val="24"/>
          <w:szCs w:val="24"/>
        </w:rPr>
      </w:pPr>
    </w:p>
    <w:p w:rsidR="00A32B52" w:rsidRPr="00A32B52" w:rsidRDefault="00A32B52" w:rsidP="00A32B52">
      <w:pPr>
        <w:pStyle w:val="NoSpacing"/>
        <w:jc w:val="both"/>
        <w:rPr>
          <w:rFonts w:ascii="Times New Roman" w:hAnsi="Times New Roman" w:cs="Times New Roman"/>
          <w:b/>
          <w:sz w:val="24"/>
          <w:szCs w:val="24"/>
        </w:rPr>
      </w:pPr>
      <w:r w:rsidRPr="00A32B52">
        <w:rPr>
          <w:rFonts w:ascii="Times New Roman" w:hAnsi="Times New Roman" w:cs="Times New Roman"/>
          <w:b/>
          <w:sz w:val="24"/>
          <w:szCs w:val="24"/>
        </w:rPr>
        <w:t>Obiter</w:t>
      </w:r>
    </w:p>
    <w:p w:rsidR="00A32B52" w:rsidRPr="00A32B52" w:rsidRDefault="00A32B52" w:rsidP="00A32B52">
      <w:pPr>
        <w:pStyle w:val="NoSpacing"/>
        <w:jc w:val="both"/>
        <w:rPr>
          <w:rFonts w:ascii="Times New Roman" w:hAnsi="Times New Roman" w:cs="Times New Roman"/>
          <w:sz w:val="24"/>
          <w:szCs w:val="24"/>
        </w:rPr>
      </w:pPr>
      <w:r w:rsidRPr="00A32B52">
        <w:rPr>
          <w:rFonts w:ascii="Times New Roman" w:hAnsi="Times New Roman" w:cs="Times New Roman"/>
          <w:sz w:val="24"/>
          <w:szCs w:val="24"/>
        </w:rPr>
        <w:t xml:space="preserve">That there is no justification for the institution of the suit before the High Court of the FCT in Abuja, the filing of the such suit before that Court is a clear example of "forum shopping" in the hope of securing a </w:t>
      </w:r>
      <w:proofErr w:type="spellStart"/>
      <w:r w:rsidRPr="00A32B52">
        <w:rPr>
          <w:rFonts w:ascii="Times New Roman" w:hAnsi="Times New Roman" w:cs="Times New Roman"/>
          <w:sz w:val="24"/>
          <w:szCs w:val="24"/>
        </w:rPr>
        <w:t>favorable</w:t>
      </w:r>
      <w:proofErr w:type="spellEnd"/>
      <w:r w:rsidRPr="00A32B52">
        <w:rPr>
          <w:rFonts w:ascii="Times New Roman" w:hAnsi="Times New Roman" w:cs="Times New Roman"/>
          <w:sz w:val="24"/>
          <w:szCs w:val="24"/>
        </w:rPr>
        <w:t xml:space="preserve"> outcome, that practice has been seriously deprecated as it does not augur well for the administration of justice</w:t>
      </w:r>
    </w:p>
    <w:p w:rsidR="00A32B52" w:rsidRPr="00A32B52" w:rsidRDefault="00A32B52" w:rsidP="00A32B52">
      <w:pPr>
        <w:pStyle w:val="NoSpacing"/>
        <w:jc w:val="right"/>
        <w:rPr>
          <w:rFonts w:ascii="Times New Roman" w:hAnsi="Times New Roman" w:cs="Times New Roman"/>
          <w:b/>
          <w:sz w:val="24"/>
          <w:szCs w:val="24"/>
        </w:rPr>
      </w:pPr>
      <w:r w:rsidRPr="00A32B52">
        <w:rPr>
          <w:rFonts w:ascii="Times New Roman" w:hAnsi="Times New Roman" w:cs="Times New Roman"/>
          <w:i/>
          <w:iCs/>
          <w:sz w:val="24"/>
          <w:szCs w:val="24"/>
        </w:rPr>
        <w:t xml:space="preserve">                                                                                                                                                  </w:t>
      </w:r>
      <w:r w:rsidRPr="00A32B52">
        <w:rPr>
          <w:rFonts w:ascii="Times New Roman" w:hAnsi="Times New Roman" w:cs="Times New Roman"/>
          <w:b/>
          <w:sz w:val="24"/>
          <w:szCs w:val="24"/>
        </w:rPr>
        <w:t xml:space="preserve">Appeal Dismissed </w:t>
      </w:r>
    </w:p>
    <w:p w:rsidR="00A32B52" w:rsidRPr="00A32B52" w:rsidRDefault="00A32B52" w:rsidP="00A32B52">
      <w:pPr>
        <w:pStyle w:val="NoSpacing"/>
        <w:jc w:val="both"/>
        <w:rPr>
          <w:rFonts w:ascii="Times New Roman" w:hAnsi="Times New Roman" w:cs="Times New Roman"/>
          <w:b/>
          <w:i/>
          <w:iCs/>
          <w:sz w:val="24"/>
          <w:szCs w:val="24"/>
        </w:rPr>
      </w:pPr>
    </w:p>
    <w:p w:rsidR="00A32B52" w:rsidRPr="00A32B52" w:rsidRDefault="00A32B52" w:rsidP="00A32B52">
      <w:pPr>
        <w:pStyle w:val="NoSpacing"/>
        <w:jc w:val="both"/>
        <w:rPr>
          <w:rFonts w:ascii="Times New Roman" w:hAnsi="Times New Roman" w:cs="Times New Roman"/>
          <w:b/>
          <w:i/>
          <w:iCs/>
          <w:sz w:val="24"/>
          <w:szCs w:val="24"/>
        </w:rPr>
      </w:pPr>
      <w:r w:rsidRPr="00A32B52">
        <w:rPr>
          <w:rFonts w:ascii="Times New Roman" w:hAnsi="Times New Roman" w:cs="Times New Roman"/>
          <w:b/>
          <w:i/>
          <w:iCs/>
          <w:sz w:val="24"/>
          <w:szCs w:val="24"/>
        </w:rPr>
        <w:t>Cases referred to:</w:t>
      </w:r>
    </w:p>
    <w:p w:rsidR="00A32B52" w:rsidRPr="00A32B52" w:rsidRDefault="00A32B52" w:rsidP="0095770F">
      <w:pPr>
        <w:pStyle w:val="ListParagraph"/>
        <w:numPr>
          <w:ilvl w:val="0"/>
          <w:numId w:val="3"/>
        </w:numPr>
        <w:spacing w:after="160" w:line="259" w:lineRule="auto"/>
        <w:ind w:left="567" w:hanging="567"/>
        <w:rPr>
          <w:rFonts w:ascii="Times New Roman" w:eastAsia="Times New Roman" w:hAnsi="Times New Roman" w:cs="Times New Roman"/>
          <w:i/>
          <w:iCs/>
          <w:sz w:val="24"/>
          <w:szCs w:val="24"/>
        </w:rPr>
      </w:pPr>
      <w:proofErr w:type="spellStart"/>
      <w:r w:rsidRPr="00A32B52">
        <w:rPr>
          <w:rFonts w:ascii="Times New Roman" w:eastAsia="Times New Roman" w:hAnsi="Times New Roman" w:cs="Times New Roman"/>
          <w:i/>
          <w:iCs/>
          <w:sz w:val="24"/>
          <w:szCs w:val="24"/>
        </w:rPr>
        <w:t>Arjay</w:t>
      </w:r>
      <w:proofErr w:type="spellEnd"/>
      <w:r w:rsidRPr="00A32B52">
        <w:rPr>
          <w:rFonts w:ascii="Times New Roman" w:eastAsia="Times New Roman" w:hAnsi="Times New Roman" w:cs="Times New Roman"/>
          <w:i/>
          <w:iCs/>
          <w:sz w:val="24"/>
          <w:szCs w:val="24"/>
        </w:rPr>
        <w:t xml:space="preserve"> Limited v. Airline Management Support Limited </w:t>
      </w:r>
      <w:r w:rsidRPr="00A32B52">
        <w:rPr>
          <w:rFonts w:ascii="Times New Roman" w:eastAsia="Times New Roman" w:hAnsi="Times New Roman" w:cs="Times New Roman"/>
          <w:iCs/>
          <w:sz w:val="24"/>
          <w:szCs w:val="24"/>
        </w:rPr>
        <w:t>(2003) 7 NWLR (820) 577 at 604-605.</w:t>
      </w:r>
    </w:p>
    <w:p w:rsidR="00A32B52" w:rsidRPr="00A32B52" w:rsidRDefault="00A32B52" w:rsidP="0095770F">
      <w:pPr>
        <w:pStyle w:val="ListParagraph"/>
        <w:numPr>
          <w:ilvl w:val="0"/>
          <w:numId w:val="3"/>
        </w:numPr>
        <w:spacing w:after="160" w:line="259" w:lineRule="auto"/>
        <w:ind w:left="567" w:hanging="567"/>
        <w:rPr>
          <w:rFonts w:ascii="Times New Roman" w:eastAsia="Times New Roman" w:hAnsi="Times New Roman" w:cs="Times New Roman"/>
          <w:i/>
          <w:iCs/>
          <w:sz w:val="24"/>
          <w:szCs w:val="24"/>
        </w:rPr>
      </w:pPr>
      <w:r w:rsidRPr="00A32B52">
        <w:rPr>
          <w:rFonts w:ascii="Times New Roman" w:eastAsia="Times New Roman" w:hAnsi="Times New Roman" w:cs="Times New Roman"/>
          <w:i/>
          <w:iCs/>
          <w:sz w:val="24"/>
          <w:szCs w:val="24"/>
        </w:rPr>
        <w:t xml:space="preserve">Rivers State </w:t>
      </w:r>
      <w:proofErr w:type="spellStart"/>
      <w:r w:rsidRPr="00A32B52">
        <w:rPr>
          <w:rFonts w:ascii="Times New Roman" w:eastAsia="Times New Roman" w:hAnsi="Times New Roman" w:cs="Times New Roman"/>
          <w:i/>
          <w:iCs/>
          <w:sz w:val="24"/>
          <w:szCs w:val="24"/>
        </w:rPr>
        <w:t>Govt</w:t>
      </w:r>
      <w:proofErr w:type="spellEnd"/>
      <w:r w:rsidRPr="00A32B52">
        <w:rPr>
          <w:rFonts w:ascii="Times New Roman" w:eastAsia="Times New Roman" w:hAnsi="Times New Roman" w:cs="Times New Roman"/>
          <w:i/>
          <w:iCs/>
          <w:sz w:val="24"/>
          <w:szCs w:val="24"/>
        </w:rPr>
        <w:t xml:space="preserve"> of Nigeria &amp; </w:t>
      </w:r>
      <w:proofErr w:type="spellStart"/>
      <w:r w:rsidRPr="00A32B52">
        <w:rPr>
          <w:rFonts w:ascii="Times New Roman" w:eastAsia="Times New Roman" w:hAnsi="Times New Roman" w:cs="Times New Roman"/>
          <w:i/>
          <w:iCs/>
          <w:sz w:val="24"/>
          <w:szCs w:val="24"/>
        </w:rPr>
        <w:t>Anor</w:t>
      </w:r>
      <w:proofErr w:type="spellEnd"/>
      <w:r w:rsidRPr="00A32B52">
        <w:rPr>
          <w:rFonts w:ascii="Times New Roman" w:eastAsia="Times New Roman" w:hAnsi="Times New Roman" w:cs="Times New Roman"/>
          <w:i/>
          <w:iCs/>
          <w:sz w:val="24"/>
          <w:szCs w:val="24"/>
        </w:rPr>
        <w:t xml:space="preserve"> v. Specialist </w:t>
      </w:r>
      <w:proofErr w:type="spellStart"/>
      <w:r w:rsidRPr="00A32B52">
        <w:rPr>
          <w:rFonts w:ascii="Times New Roman" w:eastAsia="Times New Roman" w:hAnsi="Times New Roman" w:cs="Times New Roman"/>
          <w:i/>
          <w:iCs/>
          <w:sz w:val="24"/>
          <w:szCs w:val="24"/>
        </w:rPr>
        <w:t>Konsult</w:t>
      </w:r>
      <w:proofErr w:type="spellEnd"/>
      <w:r w:rsidRPr="00A32B52">
        <w:rPr>
          <w:rFonts w:ascii="Times New Roman" w:eastAsia="Times New Roman" w:hAnsi="Times New Roman" w:cs="Times New Roman"/>
          <w:i/>
          <w:iCs/>
          <w:sz w:val="24"/>
          <w:szCs w:val="24"/>
        </w:rPr>
        <w:t xml:space="preserve"> (Swedish Group) </w:t>
      </w:r>
      <w:r w:rsidRPr="00A32B52">
        <w:rPr>
          <w:rFonts w:ascii="Times New Roman" w:eastAsia="Times New Roman" w:hAnsi="Times New Roman" w:cs="Times New Roman"/>
          <w:iCs/>
          <w:sz w:val="24"/>
          <w:szCs w:val="24"/>
        </w:rPr>
        <w:t>(2005) 7 NWLR (Pt. 923) 145 at 171.</w:t>
      </w:r>
    </w:p>
    <w:p w:rsidR="00A32B52" w:rsidRPr="00A32B52" w:rsidRDefault="00A32B52" w:rsidP="0095770F">
      <w:pPr>
        <w:pStyle w:val="ListParagraph"/>
        <w:numPr>
          <w:ilvl w:val="0"/>
          <w:numId w:val="3"/>
        </w:numPr>
        <w:spacing w:after="160" w:line="259" w:lineRule="auto"/>
        <w:ind w:left="567" w:hanging="567"/>
        <w:rPr>
          <w:rFonts w:ascii="Times New Roman" w:eastAsia="Times New Roman" w:hAnsi="Times New Roman" w:cs="Times New Roman"/>
          <w:i/>
          <w:iCs/>
          <w:sz w:val="24"/>
          <w:szCs w:val="24"/>
        </w:rPr>
      </w:pPr>
      <w:proofErr w:type="spellStart"/>
      <w:r w:rsidRPr="00A32B52">
        <w:rPr>
          <w:rFonts w:ascii="Times New Roman" w:eastAsia="Times New Roman" w:hAnsi="Times New Roman" w:cs="Times New Roman"/>
          <w:i/>
          <w:iCs/>
          <w:sz w:val="24"/>
          <w:szCs w:val="24"/>
        </w:rPr>
        <w:lastRenderedPageBreak/>
        <w:t>Otuedon</w:t>
      </w:r>
      <w:proofErr w:type="spellEnd"/>
      <w:r w:rsidRPr="00A32B52">
        <w:rPr>
          <w:rFonts w:ascii="Times New Roman" w:eastAsia="Times New Roman" w:hAnsi="Times New Roman" w:cs="Times New Roman"/>
          <w:i/>
          <w:iCs/>
          <w:sz w:val="24"/>
          <w:szCs w:val="24"/>
        </w:rPr>
        <w:t xml:space="preserve"> v. </w:t>
      </w:r>
      <w:proofErr w:type="spellStart"/>
      <w:r w:rsidRPr="00A32B52">
        <w:rPr>
          <w:rFonts w:ascii="Times New Roman" w:eastAsia="Times New Roman" w:hAnsi="Times New Roman" w:cs="Times New Roman"/>
          <w:i/>
          <w:iCs/>
          <w:sz w:val="24"/>
          <w:szCs w:val="24"/>
        </w:rPr>
        <w:t>Olughor</w:t>
      </w:r>
      <w:proofErr w:type="spellEnd"/>
      <w:r w:rsidRPr="00A32B52">
        <w:rPr>
          <w:rFonts w:ascii="Times New Roman" w:eastAsia="Times New Roman" w:hAnsi="Times New Roman" w:cs="Times New Roman"/>
          <w:i/>
          <w:iCs/>
          <w:sz w:val="24"/>
          <w:szCs w:val="24"/>
        </w:rPr>
        <w:t xml:space="preserve"> </w:t>
      </w:r>
      <w:r w:rsidRPr="00A32B52">
        <w:rPr>
          <w:rFonts w:ascii="Times New Roman" w:eastAsia="Times New Roman" w:hAnsi="Times New Roman" w:cs="Times New Roman"/>
          <w:iCs/>
          <w:sz w:val="24"/>
          <w:szCs w:val="24"/>
        </w:rPr>
        <w:t>(1997) 9 NWLR (Pt. 521) 355 at 376.</w:t>
      </w:r>
      <w:r w:rsidRPr="00A32B52">
        <w:rPr>
          <w:rFonts w:ascii="Times New Roman" w:eastAsia="Times New Roman" w:hAnsi="Times New Roman" w:cs="Times New Roman"/>
          <w:i/>
          <w:iCs/>
          <w:sz w:val="24"/>
          <w:szCs w:val="24"/>
        </w:rPr>
        <w:t xml:space="preserve"> </w:t>
      </w:r>
    </w:p>
    <w:p w:rsidR="00A32B52" w:rsidRPr="00A32B52" w:rsidRDefault="00A32B52" w:rsidP="0095770F">
      <w:pPr>
        <w:pStyle w:val="ListParagraph"/>
        <w:numPr>
          <w:ilvl w:val="0"/>
          <w:numId w:val="3"/>
        </w:numPr>
        <w:spacing w:after="160" w:line="259" w:lineRule="auto"/>
        <w:ind w:left="567" w:hanging="567"/>
        <w:rPr>
          <w:rFonts w:ascii="Times New Roman" w:eastAsia="Times New Roman" w:hAnsi="Times New Roman" w:cs="Times New Roman"/>
          <w:i/>
          <w:iCs/>
          <w:sz w:val="24"/>
          <w:szCs w:val="24"/>
        </w:rPr>
      </w:pPr>
      <w:proofErr w:type="spellStart"/>
      <w:r w:rsidRPr="00A32B52">
        <w:rPr>
          <w:rFonts w:ascii="Times New Roman" w:eastAsia="Times New Roman" w:hAnsi="Times New Roman" w:cs="Times New Roman"/>
          <w:i/>
          <w:iCs/>
          <w:sz w:val="24"/>
          <w:szCs w:val="24"/>
        </w:rPr>
        <w:t>Adejumo</w:t>
      </w:r>
      <w:proofErr w:type="spellEnd"/>
      <w:r w:rsidRPr="00A32B52">
        <w:rPr>
          <w:rFonts w:ascii="Times New Roman" w:eastAsia="Times New Roman" w:hAnsi="Times New Roman" w:cs="Times New Roman"/>
          <w:i/>
          <w:iCs/>
          <w:sz w:val="24"/>
          <w:szCs w:val="24"/>
        </w:rPr>
        <w:t xml:space="preserve"> 7 </w:t>
      </w:r>
      <w:proofErr w:type="spellStart"/>
      <w:r w:rsidRPr="00A32B52">
        <w:rPr>
          <w:rFonts w:ascii="Times New Roman" w:eastAsia="Times New Roman" w:hAnsi="Times New Roman" w:cs="Times New Roman"/>
          <w:i/>
          <w:iCs/>
          <w:sz w:val="24"/>
          <w:szCs w:val="24"/>
        </w:rPr>
        <w:t>Ors</w:t>
      </w:r>
      <w:proofErr w:type="spellEnd"/>
      <w:r w:rsidRPr="00A32B52">
        <w:rPr>
          <w:rFonts w:ascii="Times New Roman" w:eastAsia="Times New Roman" w:hAnsi="Times New Roman" w:cs="Times New Roman"/>
          <w:i/>
          <w:iCs/>
          <w:sz w:val="24"/>
          <w:szCs w:val="24"/>
        </w:rPr>
        <w:t xml:space="preserve"> v. </w:t>
      </w:r>
      <w:proofErr w:type="spellStart"/>
      <w:r w:rsidRPr="00A32B52">
        <w:rPr>
          <w:rFonts w:ascii="Times New Roman" w:eastAsia="Times New Roman" w:hAnsi="Times New Roman" w:cs="Times New Roman"/>
          <w:i/>
          <w:iCs/>
          <w:sz w:val="24"/>
          <w:szCs w:val="24"/>
        </w:rPr>
        <w:t>Ayantegbe</w:t>
      </w:r>
      <w:proofErr w:type="spellEnd"/>
      <w:r w:rsidRPr="00A32B52">
        <w:rPr>
          <w:rFonts w:ascii="Times New Roman" w:eastAsia="Times New Roman" w:hAnsi="Times New Roman" w:cs="Times New Roman"/>
          <w:i/>
          <w:iCs/>
          <w:sz w:val="24"/>
          <w:szCs w:val="24"/>
        </w:rPr>
        <w:t xml:space="preserve"> </w:t>
      </w:r>
      <w:r w:rsidRPr="00A32B52">
        <w:rPr>
          <w:rFonts w:ascii="Times New Roman" w:eastAsia="Times New Roman" w:hAnsi="Times New Roman" w:cs="Times New Roman"/>
          <w:iCs/>
          <w:sz w:val="24"/>
          <w:szCs w:val="24"/>
        </w:rPr>
        <w:t>(1989) 3 NWLR (Pt. 110) 417 at 435 Para D-E.</w:t>
      </w:r>
      <w:r w:rsidRPr="00A32B52">
        <w:rPr>
          <w:rFonts w:ascii="Times New Roman" w:eastAsia="Times New Roman" w:hAnsi="Times New Roman" w:cs="Times New Roman"/>
          <w:i/>
          <w:iCs/>
          <w:sz w:val="24"/>
          <w:szCs w:val="24"/>
        </w:rPr>
        <w:t xml:space="preserve"> </w:t>
      </w:r>
    </w:p>
    <w:p w:rsidR="00A32B52" w:rsidRPr="00A32B52" w:rsidRDefault="00A32B52" w:rsidP="0095770F">
      <w:pPr>
        <w:pStyle w:val="ListParagraph"/>
        <w:numPr>
          <w:ilvl w:val="0"/>
          <w:numId w:val="3"/>
        </w:numPr>
        <w:spacing w:after="160" w:line="259" w:lineRule="auto"/>
        <w:ind w:left="567" w:hanging="567"/>
        <w:rPr>
          <w:rFonts w:ascii="Times New Roman" w:eastAsia="Times New Roman" w:hAnsi="Times New Roman" w:cs="Times New Roman"/>
          <w:iCs/>
          <w:sz w:val="24"/>
          <w:szCs w:val="24"/>
        </w:rPr>
      </w:pPr>
      <w:proofErr w:type="spellStart"/>
      <w:r w:rsidRPr="00A32B52">
        <w:rPr>
          <w:rFonts w:ascii="Times New Roman" w:eastAsia="Times New Roman" w:hAnsi="Times New Roman" w:cs="Times New Roman"/>
          <w:i/>
          <w:iCs/>
          <w:sz w:val="24"/>
          <w:szCs w:val="24"/>
        </w:rPr>
        <w:t>Nwabueze</w:t>
      </w:r>
      <w:proofErr w:type="spellEnd"/>
      <w:r w:rsidRPr="00A32B52">
        <w:rPr>
          <w:rFonts w:ascii="Times New Roman" w:eastAsia="Times New Roman" w:hAnsi="Times New Roman" w:cs="Times New Roman"/>
          <w:i/>
          <w:iCs/>
          <w:sz w:val="24"/>
          <w:szCs w:val="24"/>
        </w:rPr>
        <w:t xml:space="preserve"> v. NIPOST </w:t>
      </w:r>
      <w:r w:rsidRPr="00A32B52">
        <w:rPr>
          <w:rFonts w:ascii="Times New Roman" w:eastAsia="Times New Roman" w:hAnsi="Times New Roman" w:cs="Times New Roman"/>
          <w:iCs/>
          <w:sz w:val="24"/>
          <w:szCs w:val="24"/>
        </w:rPr>
        <w:t>(2006) 8 NWLR (Pt. 983) 480 at 525 Para H.</w:t>
      </w:r>
    </w:p>
    <w:p w:rsidR="00A32B52" w:rsidRPr="00A32B52" w:rsidRDefault="00A32B52" w:rsidP="0095770F">
      <w:pPr>
        <w:pStyle w:val="ListParagraph"/>
        <w:numPr>
          <w:ilvl w:val="0"/>
          <w:numId w:val="3"/>
        </w:numPr>
        <w:spacing w:after="160" w:line="259" w:lineRule="auto"/>
        <w:ind w:left="567" w:hanging="567"/>
        <w:rPr>
          <w:rFonts w:ascii="Times New Roman" w:eastAsia="Times New Roman" w:hAnsi="Times New Roman" w:cs="Times New Roman"/>
          <w:iCs/>
          <w:sz w:val="24"/>
          <w:szCs w:val="24"/>
        </w:rPr>
      </w:pPr>
      <w:r w:rsidRPr="00A32B52">
        <w:rPr>
          <w:rFonts w:ascii="Times New Roman" w:eastAsia="Times New Roman" w:hAnsi="Times New Roman" w:cs="Times New Roman"/>
          <w:i/>
          <w:iCs/>
          <w:sz w:val="24"/>
          <w:szCs w:val="24"/>
        </w:rPr>
        <w:t xml:space="preserve">AG Plateau State v. AG </w:t>
      </w:r>
      <w:proofErr w:type="spellStart"/>
      <w:r w:rsidRPr="00A32B52">
        <w:rPr>
          <w:rFonts w:ascii="Times New Roman" w:eastAsia="Times New Roman" w:hAnsi="Times New Roman" w:cs="Times New Roman"/>
          <w:i/>
          <w:iCs/>
          <w:sz w:val="24"/>
          <w:szCs w:val="24"/>
        </w:rPr>
        <w:t>Nasarawa</w:t>
      </w:r>
      <w:proofErr w:type="spellEnd"/>
      <w:r w:rsidRPr="00A32B52">
        <w:rPr>
          <w:rFonts w:ascii="Times New Roman" w:eastAsia="Times New Roman" w:hAnsi="Times New Roman" w:cs="Times New Roman"/>
          <w:i/>
          <w:iCs/>
          <w:sz w:val="24"/>
          <w:szCs w:val="24"/>
        </w:rPr>
        <w:t xml:space="preserve"> State </w:t>
      </w:r>
      <w:r w:rsidRPr="00A32B52">
        <w:rPr>
          <w:rFonts w:ascii="Times New Roman" w:eastAsia="Times New Roman" w:hAnsi="Times New Roman" w:cs="Times New Roman"/>
          <w:iCs/>
          <w:sz w:val="24"/>
          <w:szCs w:val="24"/>
        </w:rPr>
        <w:t xml:space="preserve">(2005) 9 NWLR (Pt. 930) 421 at 431 Para F, Per </w:t>
      </w:r>
      <w:proofErr w:type="spellStart"/>
      <w:r w:rsidRPr="00A32B52">
        <w:rPr>
          <w:rFonts w:ascii="Times New Roman" w:eastAsia="Times New Roman" w:hAnsi="Times New Roman" w:cs="Times New Roman"/>
          <w:iCs/>
          <w:sz w:val="24"/>
          <w:szCs w:val="24"/>
        </w:rPr>
        <w:t>Oguntade</w:t>
      </w:r>
      <w:proofErr w:type="spellEnd"/>
      <w:r w:rsidRPr="00A32B52">
        <w:rPr>
          <w:rFonts w:ascii="Times New Roman" w:eastAsia="Times New Roman" w:hAnsi="Times New Roman" w:cs="Times New Roman"/>
          <w:iCs/>
          <w:sz w:val="24"/>
          <w:szCs w:val="24"/>
        </w:rPr>
        <w:t xml:space="preserve">, JSC. </w:t>
      </w:r>
    </w:p>
    <w:p w:rsidR="00A32B52" w:rsidRPr="00A32B52" w:rsidRDefault="00A32B52" w:rsidP="0095770F">
      <w:pPr>
        <w:pStyle w:val="ListParagraph"/>
        <w:numPr>
          <w:ilvl w:val="0"/>
          <w:numId w:val="3"/>
        </w:numPr>
        <w:spacing w:after="160" w:line="259" w:lineRule="auto"/>
        <w:ind w:left="567" w:hanging="567"/>
        <w:rPr>
          <w:rFonts w:ascii="Times New Roman" w:eastAsia="Times New Roman" w:hAnsi="Times New Roman" w:cs="Times New Roman"/>
          <w:iCs/>
          <w:sz w:val="24"/>
          <w:szCs w:val="24"/>
        </w:rPr>
      </w:pPr>
      <w:proofErr w:type="spellStart"/>
      <w:r w:rsidRPr="00A32B52">
        <w:rPr>
          <w:rFonts w:ascii="Times New Roman" w:eastAsia="Times New Roman" w:hAnsi="Times New Roman" w:cs="Times New Roman"/>
          <w:i/>
          <w:iCs/>
          <w:sz w:val="24"/>
          <w:szCs w:val="24"/>
        </w:rPr>
        <w:t>Udo</w:t>
      </w:r>
      <w:proofErr w:type="spellEnd"/>
      <w:r w:rsidRPr="00A32B52">
        <w:rPr>
          <w:rFonts w:ascii="Times New Roman" w:eastAsia="Times New Roman" w:hAnsi="Times New Roman" w:cs="Times New Roman"/>
          <w:i/>
          <w:iCs/>
          <w:sz w:val="24"/>
          <w:szCs w:val="24"/>
        </w:rPr>
        <w:t xml:space="preserve"> v. Cross Rivers State Newspaper Corp </w:t>
      </w:r>
      <w:r w:rsidRPr="00A32B52">
        <w:rPr>
          <w:rFonts w:ascii="Times New Roman" w:eastAsia="Times New Roman" w:hAnsi="Times New Roman" w:cs="Times New Roman"/>
          <w:iCs/>
          <w:sz w:val="24"/>
          <w:szCs w:val="24"/>
        </w:rPr>
        <w:t>(2001) 22 WRN 53 at 86.</w:t>
      </w:r>
    </w:p>
    <w:p w:rsidR="00A32B52" w:rsidRPr="00A32B52" w:rsidRDefault="00A32B52" w:rsidP="0095770F">
      <w:pPr>
        <w:pStyle w:val="ListParagraph"/>
        <w:numPr>
          <w:ilvl w:val="0"/>
          <w:numId w:val="3"/>
        </w:numPr>
        <w:spacing w:after="160" w:line="259" w:lineRule="auto"/>
        <w:ind w:left="567" w:hanging="567"/>
        <w:rPr>
          <w:rFonts w:ascii="Times New Roman" w:eastAsia="Times New Roman" w:hAnsi="Times New Roman" w:cs="Times New Roman"/>
          <w:iCs/>
          <w:sz w:val="24"/>
          <w:szCs w:val="24"/>
        </w:rPr>
      </w:pPr>
      <w:proofErr w:type="spellStart"/>
      <w:r w:rsidRPr="00A32B52">
        <w:rPr>
          <w:rFonts w:ascii="Times New Roman" w:eastAsia="Times New Roman" w:hAnsi="Times New Roman" w:cs="Times New Roman"/>
          <w:i/>
          <w:iCs/>
          <w:sz w:val="24"/>
          <w:szCs w:val="24"/>
        </w:rPr>
        <w:t>Incar</w:t>
      </w:r>
      <w:proofErr w:type="spellEnd"/>
      <w:r w:rsidRPr="00A32B52">
        <w:rPr>
          <w:rFonts w:ascii="Times New Roman" w:eastAsia="Times New Roman" w:hAnsi="Times New Roman" w:cs="Times New Roman"/>
          <w:i/>
          <w:iCs/>
          <w:sz w:val="24"/>
          <w:szCs w:val="24"/>
        </w:rPr>
        <w:t xml:space="preserve"> Ltd v. </w:t>
      </w:r>
      <w:proofErr w:type="spellStart"/>
      <w:r w:rsidRPr="00A32B52">
        <w:rPr>
          <w:rFonts w:ascii="Times New Roman" w:eastAsia="Times New Roman" w:hAnsi="Times New Roman" w:cs="Times New Roman"/>
          <w:i/>
          <w:iCs/>
          <w:sz w:val="24"/>
          <w:szCs w:val="24"/>
        </w:rPr>
        <w:t>Adegboye</w:t>
      </w:r>
      <w:proofErr w:type="spellEnd"/>
      <w:r w:rsidRPr="00A32B52">
        <w:rPr>
          <w:rFonts w:ascii="Times New Roman" w:eastAsia="Times New Roman" w:hAnsi="Times New Roman" w:cs="Times New Roman"/>
          <w:i/>
          <w:iCs/>
          <w:sz w:val="24"/>
          <w:szCs w:val="24"/>
        </w:rPr>
        <w:t xml:space="preserve"> </w:t>
      </w:r>
      <w:r w:rsidRPr="00A32B52">
        <w:rPr>
          <w:rFonts w:ascii="Times New Roman" w:eastAsia="Times New Roman" w:hAnsi="Times New Roman" w:cs="Times New Roman"/>
          <w:iCs/>
          <w:sz w:val="24"/>
          <w:szCs w:val="24"/>
        </w:rPr>
        <w:t>(1985) 1 NWLR (Pt.8) 453.</w:t>
      </w:r>
    </w:p>
    <w:p w:rsidR="00A32B52" w:rsidRPr="00A32B52" w:rsidRDefault="00A32B52" w:rsidP="0095770F">
      <w:pPr>
        <w:pStyle w:val="ListParagraph"/>
        <w:numPr>
          <w:ilvl w:val="0"/>
          <w:numId w:val="3"/>
        </w:numPr>
        <w:spacing w:after="160" w:line="259" w:lineRule="auto"/>
        <w:ind w:left="567" w:hanging="567"/>
        <w:rPr>
          <w:rFonts w:ascii="Times New Roman" w:eastAsia="Times New Roman" w:hAnsi="Times New Roman" w:cs="Times New Roman"/>
          <w:iCs/>
          <w:sz w:val="24"/>
          <w:szCs w:val="24"/>
        </w:rPr>
      </w:pPr>
      <w:proofErr w:type="spellStart"/>
      <w:r w:rsidRPr="00A32B52">
        <w:rPr>
          <w:rFonts w:ascii="Times New Roman" w:eastAsia="Times New Roman" w:hAnsi="Times New Roman" w:cs="Times New Roman"/>
          <w:i/>
          <w:iCs/>
          <w:sz w:val="24"/>
          <w:szCs w:val="24"/>
        </w:rPr>
        <w:t>Ramonu</w:t>
      </w:r>
      <w:proofErr w:type="spellEnd"/>
      <w:r w:rsidRPr="00A32B52">
        <w:rPr>
          <w:rFonts w:ascii="Times New Roman" w:eastAsia="Times New Roman" w:hAnsi="Times New Roman" w:cs="Times New Roman"/>
          <w:i/>
          <w:iCs/>
          <w:sz w:val="24"/>
          <w:szCs w:val="24"/>
        </w:rPr>
        <w:t xml:space="preserve"> v. </w:t>
      </w:r>
      <w:proofErr w:type="spellStart"/>
      <w:r w:rsidRPr="00A32B52">
        <w:rPr>
          <w:rFonts w:ascii="Times New Roman" w:eastAsia="Times New Roman" w:hAnsi="Times New Roman" w:cs="Times New Roman"/>
          <w:i/>
          <w:iCs/>
          <w:sz w:val="24"/>
          <w:szCs w:val="24"/>
        </w:rPr>
        <w:t>Atolagbe</w:t>
      </w:r>
      <w:proofErr w:type="spellEnd"/>
      <w:r w:rsidRPr="00A32B52">
        <w:rPr>
          <w:rFonts w:ascii="Times New Roman" w:eastAsia="Times New Roman" w:hAnsi="Times New Roman" w:cs="Times New Roman"/>
          <w:i/>
          <w:iCs/>
          <w:sz w:val="24"/>
          <w:szCs w:val="24"/>
        </w:rPr>
        <w:t xml:space="preserve"> 4 SC </w:t>
      </w:r>
      <w:r w:rsidRPr="00A32B52">
        <w:rPr>
          <w:rFonts w:ascii="Times New Roman" w:eastAsia="Times New Roman" w:hAnsi="Times New Roman" w:cs="Times New Roman"/>
          <w:iCs/>
          <w:sz w:val="24"/>
          <w:szCs w:val="24"/>
        </w:rPr>
        <w:t>(Pt.1) 250 at 282.</w:t>
      </w:r>
    </w:p>
    <w:p w:rsidR="00A32B52" w:rsidRPr="00A32B52" w:rsidRDefault="00A32B52" w:rsidP="0095770F">
      <w:pPr>
        <w:pStyle w:val="ListParagraph"/>
        <w:numPr>
          <w:ilvl w:val="0"/>
          <w:numId w:val="3"/>
        </w:numPr>
        <w:spacing w:after="160" w:line="259" w:lineRule="auto"/>
        <w:ind w:left="567" w:hanging="567"/>
        <w:rPr>
          <w:rFonts w:ascii="Times New Roman" w:eastAsia="Times New Roman" w:hAnsi="Times New Roman" w:cs="Times New Roman"/>
          <w:iCs/>
          <w:sz w:val="24"/>
          <w:szCs w:val="24"/>
        </w:rPr>
      </w:pPr>
      <w:proofErr w:type="spellStart"/>
      <w:r w:rsidRPr="00A32B52">
        <w:rPr>
          <w:rFonts w:ascii="Times New Roman" w:eastAsia="Times New Roman" w:hAnsi="Times New Roman" w:cs="Times New Roman"/>
          <w:i/>
          <w:iCs/>
          <w:sz w:val="24"/>
          <w:szCs w:val="24"/>
        </w:rPr>
        <w:t>Adeniji</w:t>
      </w:r>
      <w:proofErr w:type="spellEnd"/>
      <w:r w:rsidRPr="00A32B52">
        <w:rPr>
          <w:rFonts w:ascii="Times New Roman" w:eastAsia="Times New Roman" w:hAnsi="Times New Roman" w:cs="Times New Roman"/>
          <w:i/>
          <w:iCs/>
          <w:sz w:val="24"/>
          <w:szCs w:val="24"/>
        </w:rPr>
        <w:t xml:space="preserve"> v. </w:t>
      </w:r>
      <w:proofErr w:type="spellStart"/>
      <w:r w:rsidRPr="00A32B52">
        <w:rPr>
          <w:rFonts w:ascii="Times New Roman" w:eastAsia="Times New Roman" w:hAnsi="Times New Roman" w:cs="Times New Roman"/>
          <w:i/>
          <w:iCs/>
          <w:sz w:val="24"/>
          <w:szCs w:val="24"/>
        </w:rPr>
        <w:t>Adeniji</w:t>
      </w:r>
      <w:proofErr w:type="spellEnd"/>
      <w:r w:rsidRPr="00A32B52">
        <w:rPr>
          <w:rFonts w:ascii="Times New Roman" w:eastAsia="Times New Roman" w:hAnsi="Times New Roman" w:cs="Times New Roman"/>
          <w:i/>
          <w:iCs/>
          <w:sz w:val="24"/>
          <w:szCs w:val="24"/>
        </w:rPr>
        <w:t xml:space="preserve"> </w:t>
      </w:r>
      <w:r w:rsidRPr="00A32B52">
        <w:rPr>
          <w:rFonts w:ascii="Times New Roman" w:eastAsia="Times New Roman" w:hAnsi="Times New Roman" w:cs="Times New Roman"/>
          <w:iCs/>
          <w:sz w:val="24"/>
          <w:szCs w:val="24"/>
        </w:rPr>
        <w:t>(1972) 4 SC 10.</w:t>
      </w:r>
    </w:p>
    <w:p w:rsidR="00A32B52" w:rsidRPr="00A32B52" w:rsidRDefault="00A32B52" w:rsidP="0095770F">
      <w:pPr>
        <w:pStyle w:val="ListParagraph"/>
        <w:numPr>
          <w:ilvl w:val="0"/>
          <w:numId w:val="3"/>
        </w:numPr>
        <w:spacing w:after="160" w:line="259" w:lineRule="auto"/>
        <w:ind w:left="567" w:hanging="567"/>
        <w:rPr>
          <w:rFonts w:ascii="Times New Roman" w:eastAsia="Times New Roman" w:hAnsi="Times New Roman" w:cs="Times New Roman"/>
          <w:iCs/>
          <w:sz w:val="24"/>
          <w:szCs w:val="24"/>
        </w:rPr>
      </w:pPr>
      <w:r w:rsidRPr="00A32B52">
        <w:rPr>
          <w:rFonts w:ascii="Times New Roman" w:eastAsia="Times New Roman" w:hAnsi="Times New Roman" w:cs="Times New Roman"/>
          <w:i/>
          <w:iCs/>
          <w:sz w:val="24"/>
          <w:szCs w:val="24"/>
        </w:rPr>
        <w:t xml:space="preserve">Overseas Construction Co. Ltd v. Creek Enterprises Nig. Ltd </w:t>
      </w:r>
      <w:r w:rsidRPr="00A32B52">
        <w:rPr>
          <w:rFonts w:ascii="Times New Roman" w:eastAsia="Times New Roman" w:hAnsi="Times New Roman" w:cs="Times New Roman"/>
          <w:iCs/>
          <w:sz w:val="24"/>
          <w:szCs w:val="24"/>
        </w:rPr>
        <w:t xml:space="preserve">(1985) 3 NWLR (Pt. 13) 407. </w:t>
      </w:r>
    </w:p>
    <w:p w:rsidR="00931849" w:rsidRDefault="00A32B52" w:rsidP="0095770F">
      <w:pPr>
        <w:pStyle w:val="ListParagraph"/>
        <w:numPr>
          <w:ilvl w:val="0"/>
          <w:numId w:val="3"/>
        </w:numPr>
        <w:spacing w:after="160" w:line="259" w:lineRule="auto"/>
        <w:ind w:left="567" w:hanging="567"/>
        <w:rPr>
          <w:rFonts w:ascii="Times New Roman" w:eastAsia="Times New Roman" w:hAnsi="Times New Roman" w:cs="Times New Roman"/>
          <w:iCs/>
          <w:sz w:val="24"/>
          <w:szCs w:val="24"/>
        </w:rPr>
      </w:pPr>
      <w:r w:rsidRPr="00A32B52">
        <w:rPr>
          <w:rFonts w:ascii="Times New Roman" w:eastAsia="Times New Roman" w:hAnsi="Times New Roman" w:cs="Times New Roman"/>
          <w:i/>
          <w:iCs/>
          <w:sz w:val="24"/>
          <w:szCs w:val="24"/>
        </w:rPr>
        <w:t xml:space="preserve">Skye Bank </w:t>
      </w:r>
      <w:proofErr w:type="spellStart"/>
      <w:r w:rsidRPr="00A32B52">
        <w:rPr>
          <w:rFonts w:ascii="Times New Roman" w:eastAsia="Times New Roman" w:hAnsi="Times New Roman" w:cs="Times New Roman"/>
          <w:i/>
          <w:iCs/>
          <w:sz w:val="24"/>
          <w:szCs w:val="24"/>
        </w:rPr>
        <w:t>Plc</w:t>
      </w:r>
      <w:proofErr w:type="spellEnd"/>
      <w:r w:rsidRPr="00A32B52">
        <w:rPr>
          <w:rFonts w:ascii="Times New Roman" w:eastAsia="Times New Roman" w:hAnsi="Times New Roman" w:cs="Times New Roman"/>
          <w:i/>
          <w:iCs/>
          <w:sz w:val="24"/>
          <w:szCs w:val="24"/>
        </w:rPr>
        <w:t xml:space="preserve"> v. </w:t>
      </w:r>
      <w:proofErr w:type="spellStart"/>
      <w:r w:rsidRPr="00A32B52">
        <w:rPr>
          <w:rFonts w:ascii="Times New Roman" w:eastAsia="Times New Roman" w:hAnsi="Times New Roman" w:cs="Times New Roman"/>
          <w:i/>
          <w:iCs/>
          <w:sz w:val="24"/>
          <w:szCs w:val="24"/>
        </w:rPr>
        <w:t>Akinpelu</w:t>
      </w:r>
      <w:proofErr w:type="spellEnd"/>
      <w:r w:rsidRPr="00A32B52">
        <w:rPr>
          <w:rFonts w:ascii="Times New Roman" w:eastAsia="Times New Roman" w:hAnsi="Times New Roman" w:cs="Times New Roman"/>
          <w:i/>
          <w:iCs/>
          <w:sz w:val="24"/>
          <w:szCs w:val="24"/>
        </w:rPr>
        <w:t xml:space="preserve"> </w:t>
      </w:r>
      <w:r w:rsidR="00931849">
        <w:rPr>
          <w:rFonts w:ascii="Times New Roman" w:eastAsia="Times New Roman" w:hAnsi="Times New Roman" w:cs="Times New Roman"/>
          <w:iCs/>
          <w:sz w:val="24"/>
          <w:szCs w:val="24"/>
        </w:rPr>
        <w:t>(2010) 8 NWLR (Pt. 1198) 179.</w:t>
      </w:r>
    </w:p>
    <w:p w:rsidR="00A32B52" w:rsidRPr="00A32B52" w:rsidRDefault="00A32B52" w:rsidP="0095770F">
      <w:pPr>
        <w:pStyle w:val="ListParagraph"/>
        <w:numPr>
          <w:ilvl w:val="0"/>
          <w:numId w:val="3"/>
        </w:numPr>
        <w:spacing w:after="160" w:line="259" w:lineRule="auto"/>
        <w:ind w:left="567" w:hanging="567"/>
        <w:rPr>
          <w:rFonts w:ascii="Times New Roman" w:eastAsia="Times New Roman" w:hAnsi="Times New Roman" w:cs="Times New Roman"/>
          <w:iCs/>
          <w:sz w:val="24"/>
          <w:szCs w:val="24"/>
        </w:rPr>
      </w:pPr>
      <w:proofErr w:type="spellStart"/>
      <w:r w:rsidRPr="00A32B52">
        <w:rPr>
          <w:rFonts w:ascii="Times New Roman" w:eastAsia="Times New Roman" w:hAnsi="Times New Roman" w:cs="Times New Roman"/>
          <w:i/>
          <w:iCs/>
          <w:sz w:val="24"/>
          <w:szCs w:val="24"/>
        </w:rPr>
        <w:t>Adimora</w:t>
      </w:r>
      <w:proofErr w:type="spellEnd"/>
      <w:r w:rsidRPr="00A32B52">
        <w:rPr>
          <w:rFonts w:ascii="Times New Roman" w:eastAsia="Times New Roman" w:hAnsi="Times New Roman" w:cs="Times New Roman"/>
          <w:i/>
          <w:iCs/>
          <w:sz w:val="24"/>
          <w:szCs w:val="24"/>
        </w:rPr>
        <w:t xml:space="preserve"> v </w:t>
      </w:r>
      <w:proofErr w:type="spellStart"/>
      <w:r w:rsidRPr="00A32B52">
        <w:rPr>
          <w:rFonts w:ascii="Times New Roman" w:eastAsia="Times New Roman" w:hAnsi="Times New Roman" w:cs="Times New Roman"/>
          <w:i/>
          <w:iCs/>
          <w:sz w:val="24"/>
          <w:szCs w:val="24"/>
        </w:rPr>
        <w:t>Ajufo</w:t>
      </w:r>
      <w:proofErr w:type="spellEnd"/>
      <w:r w:rsidRPr="00A32B52">
        <w:rPr>
          <w:rFonts w:ascii="Times New Roman" w:eastAsia="Times New Roman" w:hAnsi="Times New Roman" w:cs="Times New Roman"/>
          <w:i/>
          <w:iCs/>
          <w:sz w:val="24"/>
          <w:szCs w:val="24"/>
        </w:rPr>
        <w:t xml:space="preserve"> </w:t>
      </w:r>
      <w:r w:rsidRPr="00A32B52">
        <w:rPr>
          <w:rFonts w:ascii="Times New Roman" w:eastAsia="Times New Roman" w:hAnsi="Times New Roman" w:cs="Times New Roman"/>
          <w:iCs/>
          <w:sz w:val="24"/>
          <w:szCs w:val="24"/>
        </w:rPr>
        <w:t>(1988) NWLR (Pt. 80)1.</w:t>
      </w:r>
    </w:p>
    <w:p w:rsidR="00A32B52" w:rsidRPr="00A32B52" w:rsidRDefault="00A32B52" w:rsidP="0095770F">
      <w:pPr>
        <w:pStyle w:val="ListParagraph"/>
        <w:numPr>
          <w:ilvl w:val="0"/>
          <w:numId w:val="3"/>
        </w:numPr>
        <w:spacing w:after="160" w:line="259" w:lineRule="auto"/>
        <w:ind w:left="567" w:hanging="567"/>
        <w:rPr>
          <w:rFonts w:ascii="Times New Roman" w:eastAsia="Times New Roman" w:hAnsi="Times New Roman" w:cs="Times New Roman"/>
          <w:iCs/>
          <w:sz w:val="24"/>
          <w:szCs w:val="24"/>
        </w:rPr>
      </w:pPr>
      <w:proofErr w:type="spellStart"/>
      <w:r w:rsidRPr="00A32B52">
        <w:rPr>
          <w:rFonts w:ascii="Times New Roman" w:eastAsia="Times New Roman" w:hAnsi="Times New Roman" w:cs="Times New Roman"/>
          <w:i/>
          <w:iCs/>
          <w:sz w:val="24"/>
          <w:szCs w:val="24"/>
        </w:rPr>
        <w:t>Nwadike</w:t>
      </w:r>
      <w:proofErr w:type="spellEnd"/>
      <w:r w:rsidRPr="00A32B52">
        <w:rPr>
          <w:rFonts w:ascii="Times New Roman" w:eastAsia="Times New Roman" w:hAnsi="Times New Roman" w:cs="Times New Roman"/>
          <w:i/>
          <w:iCs/>
          <w:sz w:val="24"/>
          <w:szCs w:val="24"/>
        </w:rPr>
        <w:t xml:space="preserve"> v. </w:t>
      </w:r>
      <w:proofErr w:type="spellStart"/>
      <w:r w:rsidRPr="00A32B52">
        <w:rPr>
          <w:rFonts w:ascii="Times New Roman" w:eastAsia="Times New Roman" w:hAnsi="Times New Roman" w:cs="Times New Roman"/>
          <w:i/>
          <w:iCs/>
          <w:sz w:val="24"/>
          <w:szCs w:val="24"/>
        </w:rPr>
        <w:t>Ibekwe</w:t>
      </w:r>
      <w:proofErr w:type="spellEnd"/>
      <w:r w:rsidRPr="00A32B52">
        <w:rPr>
          <w:rFonts w:ascii="Times New Roman" w:eastAsia="Times New Roman" w:hAnsi="Times New Roman" w:cs="Times New Roman"/>
          <w:i/>
          <w:iCs/>
          <w:sz w:val="24"/>
          <w:szCs w:val="24"/>
        </w:rPr>
        <w:t xml:space="preserve"> </w:t>
      </w:r>
      <w:r w:rsidRPr="00A32B52">
        <w:rPr>
          <w:rFonts w:ascii="Times New Roman" w:eastAsia="Times New Roman" w:hAnsi="Times New Roman" w:cs="Times New Roman"/>
          <w:iCs/>
          <w:sz w:val="24"/>
          <w:szCs w:val="24"/>
        </w:rPr>
        <w:t>(1987) 4 NWLR (Pt. 67) 718.</w:t>
      </w:r>
      <w:r w:rsidRPr="00A32B52">
        <w:rPr>
          <w:rFonts w:ascii="Times New Roman" w:eastAsia="Times New Roman" w:hAnsi="Times New Roman" w:cs="Times New Roman"/>
          <w:i/>
          <w:iCs/>
          <w:sz w:val="24"/>
          <w:szCs w:val="24"/>
        </w:rPr>
        <w:t xml:space="preserve"> </w:t>
      </w:r>
    </w:p>
    <w:p w:rsidR="00A32B52" w:rsidRPr="00A32B52" w:rsidRDefault="00A32B52" w:rsidP="0095770F">
      <w:pPr>
        <w:pStyle w:val="ListParagraph"/>
        <w:numPr>
          <w:ilvl w:val="0"/>
          <w:numId w:val="3"/>
        </w:numPr>
        <w:spacing w:after="160" w:line="259" w:lineRule="auto"/>
        <w:ind w:left="567" w:hanging="567"/>
        <w:rPr>
          <w:rFonts w:ascii="Times New Roman" w:eastAsia="Times New Roman" w:hAnsi="Times New Roman" w:cs="Times New Roman"/>
          <w:iCs/>
          <w:sz w:val="24"/>
          <w:szCs w:val="24"/>
        </w:rPr>
      </w:pPr>
      <w:proofErr w:type="spellStart"/>
      <w:r w:rsidRPr="00A32B52">
        <w:rPr>
          <w:rFonts w:ascii="Times New Roman" w:eastAsia="Times New Roman" w:hAnsi="Times New Roman" w:cs="Times New Roman"/>
          <w:i/>
          <w:iCs/>
          <w:sz w:val="24"/>
          <w:szCs w:val="24"/>
        </w:rPr>
        <w:t>Finnih</w:t>
      </w:r>
      <w:proofErr w:type="spellEnd"/>
      <w:r w:rsidRPr="00A32B52">
        <w:rPr>
          <w:rFonts w:ascii="Times New Roman" w:eastAsia="Times New Roman" w:hAnsi="Times New Roman" w:cs="Times New Roman"/>
          <w:i/>
          <w:iCs/>
          <w:sz w:val="24"/>
          <w:szCs w:val="24"/>
        </w:rPr>
        <w:t xml:space="preserve"> v. </w:t>
      </w:r>
      <w:proofErr w:type="spellStart"/>
      <w:r w:rsidRPr="00A32B52">
        <w:rPr>
          <w:rFonts w:ascii="Times New Roman" w:eastAsia="Times New Roman" w:hAnsi="Times New Roman" w:cs="Times New Roman"/>
          <w:i/>
          <w:iCs/>
          <w:sz w:val="24"/>
          <w:szCs w:val="24"/>
        </w:rPr>
        <w:t>Imade</w:t>
      </w:r>
      <w:proofErr w:type="spellEnd"/>
      <w:r w:rsidRPr="00A32B52">
        <w:rPr>
          <w:rFonts w:ascii="Times New Roman" w:eastAsia="Times New Roman" w:hAnsi="Times New Roman" w:cs="Times New Roman"/>
          <w:i/>
          <w:iCs/>
          <w:sz w:val="24"/>
          <w:szCs w:val="24"/>
        </w:rPr>
        <w:t xml:space="preserve"> </w:t>
      </w:r>
      <w:r w:rsidRPr="00A32B52">
        <w:rPr>
          <w:rFonts w:ascii="Times New Roman" w:eastAsia="Times New Roman" w:hAnsi="Times New Roman" w:cs="Times New Roman"/>
          <w:iCs/>
          <w:sz w:val="24"/>
          <w:szCs w:val="24"/>
        </w:rPr>
        <w:t xml:space="preserve">(1992) 1 NSCC (Vol. 23) 56 at 67. </w:t>
      </w:r>
    </w:p>
    <w:p w:rsidR="00A32B52" w:rsidRPr="00A32B52" w:rsidRDefault="00A32B52" w:rsidP="0095770F">
      <w:pPr>
        <w:pStyle w:val="ListParagraph"/>
        <w:numPr>
          <w:ilvl w:val="0"/>
          <w:numId w:val="3"/>
        </w:numPr>
        <w:spacing w:after="160" w:line="259" w:lineRule="auto"/>
        <w:ind w:left="567" w:hanging="567"/>
        <w:rPr>
          <w:rFonts w:ascii="Times New Roman" w:eastAsia="Times New Roman" w:hAnsi="Times New Roman" w:cs="Times New Roman"/>
          <w:iCs/>
          <w:sz w:val="24"/>
          <w:szCs w:val="24"/>
        </w:rPr>
      </w:pPr>
      <w:proofErr w:type="spellStart"/>
      <w:r w:rsidRPr="00A32B52">
        <w:rPr>
          <w:rFonts w:ascii="Times New Roman" w:eastAsia="Times New Roman" w:hAnsi="Times New Roman" w:cs="Times New Roman"/>
          <w:i/>
          <w:iCs/>
          <w:sz w:val="24"/>
          <w:szCs w:val="24"/>
        </w:rPr>
        <w:t>Olufosoye</w:t>
      </w:r>
      <w:proofErr w:type="spellEnd"/>
      <w:r w:rsidRPr="00A32B52">
        <w:rPr>
          <w:rFonts w:ascii="Times New Roman" w:eastAsia="Times New Roman" w:hAnsi="Times New Roman" w:cs="Times New Roman"/>
          <w:i/>
          <w:iCs/>
          <w:sz w:val="24"/>
          <w:szCs w:val="24"/>
        </w:rPr>
        <w:t xml:space="preserve"> v. </w:t>
      </w:r>
      <w:proofErr w:type="spellStart"/>
      <w:r w:rsidRPr="00A32B52">
        <w:rPr>
          <w:rFonts w:ascii="Times New Roman" w:eastAsia="Times New Roman" w:hAnsi="Times New Roman" w:cs="Times New Roman"/>
          <w:i/>
          <w:iCs/>
          <w:sz w:val="24"/>
          <w:szCs w:val="24"/>
        </w:rPr>
        <w:t>Fakorede</w:t>
      </w:r>
      <w:proofErr w:type="spellEnd"/>
      <w:r w:rsidRPr="00A32B52">
        <w:rPr>
          <w:rFonts w:ascii="Times New Roman" w:eastAsia="Times New Roman" w:hAnsi="Times New Roman" w:cs="Times New Roman"/>
          <w:i/>
          <w:iCs/>
          <w:sz w:val="24"/>
          <w:szCs w:val="24"/>
        </w:rPr>
        <w:t xml:space="preserve"> </w:t>
      </w:r>
      <w:r w:rsidRPr="00A32B52">
        <w:rPr>
          <w:rFonts w:ascii="Times New Roman" w:eastAsia="Times New Roman" w:hAnsi="Times New Roman" w:cs="Times New Roman"/>
          <w:iCs/>
          <w:sz w:val="24"/>
          <w:szCs w:val="24"/>
        </w:rPr>
        <w:t xml:space="preserve">(1993) 1 NWLR (Pt. 272) 747 at 764. </w:t>
      </w:r>
    </w:p>
    <w:p w:rsidR="00A32B52" w:rsidRPr="00A32B52" w:rsidRDefault="00A32B52" w:rsidP="0095770F">
      <w:pPr>
        <w:pStyle w:val="ListParagraph"/>
        <w:numPr>
          <w:ilvl w:val="0"/>
          <w:numId w:val="3"/>
        </w:numPr>
        <w:spacing w:after="160" w:line="259" w:lineRule="auto"/>
        <w:ind w:left="567" w:hanging="567"/>
        <w:rPr>
          <w:rFonts w:ascii="Times New Roman" w:eastAsia="Times New Roman" w:hAnsi="Times New Roman" w:cs="Times New Roman"/>
          <w:iCs/>
          <w:sz w:val="24"/>
          <w:szCs w:val="24"/>
        </w:rPr>
      </w:pPr>
      <w:proofErr w:type="spellStart"/>
      <w:r w:rsidRPr="00A32B52">
        <w:rPr>
          <w:rFonts w:ascii="Times New Roman" w:eastAsia="Times New Roman" w:hAnsi="Times New Roman" w:cs="Times New Roman"/>
          <w:i/>
          <w:iCs/>
          <w:sz w:val="24"/>
          <w:szCs w:val="24"/>
        </w:rPr>
        <w:t>Shyllon</w:t>
      </w:r>
      <w:proofErr w:type="spellEnd"/>
      <w:r w:rsidRPr="00A32B52">
        <w:rPr>
          <w:rFonts w:ascii="Times New Roman" w:eastAsia="Times New Roman" w:hAnsi="Times New Roman" w:cs="Times New Roman"/>
          <w:i/>
          <w:iCs/>
          <w:sz w:val="24"/>
          <w:szCs w:val="24"/>
        </w:rPr>
        <w:t xml:space="preserve"> v. </w:t>
      </w:r>
      <w:proofErr w:type="spellStart"/>
      <w:r w:rsidRPr="00A32B52">
        <w:rPr>
          <w:rFonts w:ascii="Times New Roman" w:eastAsia="Times New Roman" w:hAnsi="Times New Roman" w:cs="Times New Roman"/>
          <w:i/>
          <w:iCs/>
          <w:sz w:val="24"/>
          <w:szCs w:val="24"/>
        </w:rPr>
        <w:t>Asein</w:t>
      </w:r>
      <w:proofErr w:type="spellEnd"/>
      <w:r w:rsidRPr="00A32B52">
        <w:rPr>
          <w:rFonts w:ascii="Times New Roman" w:eastAsia="Times New Roman" w:hAnsi="Times New Roman" w:cs="Times New Roman"/>
          <w:i/>
          <w:iCs/>
          <w:sz w:val="24"/>
          <w:szCs w:val="24"/>
        </w:rPr>
        <w:t xml:space="preserve"> </w:t>
      </w:r>
      <w:r w:rsidRPr="00A32B52">
        <w:rPr>
          <w:rFonts w:ascii="Times New Roman" w:eastAsia="Times New Roman" w:hAnsi="Times New Roman" w:cs="Times New Roman"/>
          <w:iCs/>
          <w:sz w:val="24"/>
          <w:szCs w:val="24"/>
        </w:rPr>
        <w:t>(1994) 6 NWLR (Pt. 3530) 670 at 701.</w:t>
      </w:r>
    </w:p>
    <w:p w:rsidR="00A32B52" w:rsidRPr="00A32B52" w:rsidRDefault="00A32B52" w:rsidP="0095770F">
      <w:pPr>
        <w:pStyle w:val="ListParagraph"/>
        <w:numPr>
          <w:ilvl w:val="0"/>
          <w:numId w:val="3"/>
        </w:numPr>
        <w:spacing w:after="160" w:line="259" w:lineRule="auto"/>
        <w:ind w:left="567" w:hanging="567"/>
        <w:rPr>
          <w:rFonts w:ascii="Times New Roman" w:eastAsia="Times New Roman" w:hAnsi="Times New Roman" w:cs="Times New Roman"/>
          <w:iCs/>
          <w:sz w:val="24"/>
          <w:szCs w:val="24"/>
        </w:rPr>
      </w:pPr>
      <w:proofErr w:type="spellStart"/>
      <w:r w:rsidRPr="00A32B52">
        <w:rPr>
          <w:rFonts w:ascii="Times New Roman" w:eastAsia="Times New Roman" w:hAnsi="Times New Roman" w:cs="Times New Roman"/>
          <w:i/>
          <w:iCs/>
          <w:sz w:val="24"/>
          <w:szCs w:val="24"/>
        </w:rPr>
        <w:t>Okafor</w:t>
      </w:r>
      <w:proofErr w:type="spellEnd"/>
      <w:r w:rsidRPr="00A32B52">
        <w:rPr>
          <w:rFonts w:ascii="Times New Roman" w:eastAsia="Times New Roman" w:hAnsi="Times New Roman" w:cs="Times New Roman"/>
          <w:i/>
          <w:iCs/>
          <w:sz w:val="24"/>
          <w:szCs w:val="24"/>
        </w:rPr>
        <w:t xml:space="preserve"> v. </w:t>
      </w:r>
      <w:proofErr w:type="spellStart"/>
      <w:r w:rsidRPr="00A32B52">
        <w:rPr>
          <w:rFonts w:ascii="Times New Roman" w:eastAsia="Times New Roman" w:hAnsi="Times New Roman" w:cs="Times New Roman"/>
          <w:i/>
          <w:iCs/>
          <w:sz w:val="24"/>
          <w:szCs w:val="24"/>
        </w:rPr>
        <w:t>Ezenwa</w:t>
      </w:r>
      <w:proofErr w:type="spellEnd"/>
      <w:r w:rsidRPr="00A32B52">
        <w:rPr>
          <w:rFonts w:ascii="Times New Roman" w:eastAsia="Times New Roman" w:hAnsi="Times New Roman" w:cs="Times New Roman"/>
          <w:i/>
          <w:iCs/>
          <w:sz w:val="24"/>
          <w:szCs w:val="24"/>
        </w:rPr>
        <w:t xml:space="preserve"> </w:t>
      </w:r>
      <w:r w:rsidRPr="00A32B52">
        <w:rPr>
          <w:rFonts w:ascii="Times New Roman" w:eastAsia="Times New Roman" w:hAnsi="Times New Roman" w:cs="Times New Roman"/>
          <w:iCs/>
          <w:sz w:val="24"/>
          <w:szCs w:val="24"/>
        </w:rPr>
        <w:t xml:space="preserve">(2002) 13 NWLR (Pt. 784) 319. </w:t>
      </w:r>
    </w:p>
    <w:p w:rsidR="000030AA" w:rsidRDefault="00A32B52" w:rsidP="0095770F">
      <w:pPr>
        <w:pStyle w:val="ListParagraph"/>
        <w:numPr>
          <w:ilvl w:val="0"/>
          <w:numId w:val="3"/>
        </w:numPr>
        <w:spacing w:after="160" w:line="259" w:lineRule="auto"/>
        <w:ind w:left="567" w:hanging="567"/>
        <w:rPr>
          <w:rFonts w:ascii="Times New Roman" w:eastAsia="Times New Roman" w:hAnsi="Times New Roman" w:cs="Times New Roman"/>
          <w:iCs/>
          <w:sz w:val="24"/>
          <w:szCs w:val="24"/>
        </w:rPr>
      </w:pPr>
      <w:proofErr w:type="spellStart"/>
      <w:r w:rsidRPr="00A32B52">
        <w:rPr>
          <w:rFonts w:ascii="Times New Roman" w:eastAsia="Times New Roman" w:hAnsi="Times New Roman" w:cs="Times New Roman"/>
          <w:i/>
          <w:iCs/>
          <w:sz w:val="24"/>
          <w:szCs w:val="24"/>
        </w:rPr>
        <w:t>Obiuweubi</w:t>
      </w:r>
      <w:proofErr w:type="spellEnd"/>
      <w:r w:rsidRPr="00A32B52">
        <w:rPr>
          <w:rFonts w:ascii="Times New Roman" w:eastAsia="Times New Roman" w:hAnsi="Times New Roman" w:cs="Times New Roman"/>
          <w:i/>
          <w:iCs/>
          <w:sz w:val="24"/>
          <w:szCs w:val="24"/>
        </w:rPr>
        <w:t xml:space="preserve"> v. Central Bank of Nigeria </w:t>
      </w:r>
      <w:r w:rsidRPr="00A32B52">
        <w:rPr>
          <w:rFonts w:ascii="Times New Roman" w:eastAsia="Times New Roman" w:hAnsi="Times New Roman" w:cs="Times New Roman"/>
          <w:iCs/>
          <w:sz w:val="24"/>
          <w:szCs w:val="24"/>
        </w:rPr>
        <w:t xml:space="preserve">(2011) 7 NWLR (Pt. 1247) 465. </w:t>
      </w:r>
    </w:p>
    <w:p w:rsidR="00A32B52" w:rsidRPr="00A32B52" w:rsidRDefault="00A32B52" w:rsidP="0095770F">
      <w:pPr>
        <w:pStyle w:val="ListParagraph"/>
        <w:numPr>
          <w:ilvl w:val="0"/>
          <w:numId w:val="3"/>
        </w:numPr>
        <w:spacing w:after="160" w:line="259" w:lineRule="auto"/>
        <w:ind w:left="567" w:hanging="567"/>
        <w:rPr>
          <w:rFonts w:ascii="Times New Roman" w:eastAsia="Times New Roman" w:hAnsi="Times New Roman" w:cs="Times New Roman"/>
          <w:iCs/>
          <w:sz w:val="24"/>
          <w:szCs w:val="24"/>
        </w:rPr>
      </w:pPr>
      <w:proofErr w:type="spellStart"/>
      <w:r w:rsidRPr="000030AA">
        <w:rPr>
          <w:rFonts w:ascii="Times New Roman" w:eastAsia="Times New Roman" w:hAnsi="Times New Roman" w:cs="Times New Roman"/>
          <w:i/>
          <w:iCs/>
          <w:sz w:val="24"/>
          <w:szCs w:val="24"/>
        </w:rPr>
        <w:t>Ndayako</w:t>
      </w:r>
      <w:proofErr w:type="spellEnd"/>
      <w:r w:rsidRPr="000030AA">
        <w:rPr>
          <w:rFonts w:ascii="Times New Roman" w:eastAsia="Times New Roman" w:hAnsi="Times New Roman" w:cs="Times New Roman"/>
          <w:i/>
          <w:iCs/>
          <w:sz w:val="24"/>
          <w:szCs w:val="24"/>
        </w:rPr>
        <w:t xml:space="preserve"> v. </w:t>
      </w:r>
      <w:proofErr w:type="spellStart"/>
      <w:r w:rsidRPr="000030AA">
        <w:rPr>
          <w:rFonts w:ascii="Times New Roman" w:eastAsia="Times New Roman" w:hAnsi="Times New Roman" w:cs="Times New Roman"/>
          <w:i/>
          <w:iCs/>
          <w:sz w:val="24"/>
          <w:szCs w:val="24"/>
        </w:rPr>
        <w:t>Dantoro</w:t>
      </w:r>
      <w:proofErr w:type="spellEnd"/>
      <w:r w:rsidRPr="000030AA">
        <w:rPr>
          <w:rFonts w:ascii="Times New Roman" w:eastAsia="Times New Roman" w:hAnsi="Times New Roman" w:cs="Times New Roman"/>
          <w:i/>
          <w:iCs/>
          <w:sz w:val="24"/>
          <w:szCs w:val="24"/>
        </w:rPr>
        <w:t xml:space="preserve"> </w:t>
      </w:r>
      <w:r w:rsidRPr="00A32B52">
        <w:rPr>
          <w:rFonts w:ascii="Times New Roman" w:eastAsia="Times New Roman" w:hAnsi="Times New Roman" w:cs="Times New Roman"/>
          <w:iCs/>
          <w:sz w:val="24"/>
          <w:szCs w:val="24"/>
        </w:rPr>
        <w:t xml:space="preserve">(2004) 13 NWLR (Pt. 889) 187. </w:t>
      </w:r>
    </w:p>
    <w:p w:rsidR="00990CE4" w:rsidRDefault="00A32B52" w:rsidP="0095770F">
      <w:pPr>
        <w:pStyle w:val="ListParagraph"/>
        <w:numPr>
          <w:ilvl w:val="0"/>
          <w:numId w:val="3"/>
        </w:numPr>
        <w:spacing w:after="160" w:line="259" w:lineRule="auto"/>
        <w:ind w:left="567" w:hanging="567"/>
        <w:rPr>
          <w:rFonts w:ascii="Times New Roman" w:eastAsia="Times New Roman" w:hAnsi="Times New Roman" w:cs="Times New Roman"/>
          <w:iCs/>
          <w:sz w:val="24"/>
          <w:szCs w:val="24"/>
        </w:rPr>
      </w:pPr>
      <w:r w:rsidRPr="00A32B52">
        <w:rPr>
          <w:rFonts w:ascii="Times New Roman" w:eastAsia="Times New Roman" w:hAnsi="Times New Roman" w:cs="Times New Roman"/>
          <w:i/>
          <w:iCs/>
          <w:sz w:val="24"/>
          <w:szCs w:val="24"/>
        </w:rPr>
        <w:t xml:space="preserve">Mobil Producing Nigeria Unlimited v. Lagos State Environmental Protection Agency </w:t>
      </w:r>
      <w:r w:rsidR="00990CE4">
        <w:rPr>
          <w:rFonts w:ascii="Times New Roman" w:eastAsia="Times New Roman" w:hAnsi="Times New Roman" w:cs="Times New Roman"/>
          <w:iCs/>
          <w:sz w:val="24"/>
          <w:szCs w:val="24"/>
        </w:rPr>
        <w:t>(2002) 18 NWLR (Pt. 798) 10.</w:t>
      </w:r>
      <w:bookmarkStart w:id="1" w:name="_GoBack"/>
      <w:bookmarkEnd w:id="1"/>
    </w:p>
    <w:p w:rsidR="00A32B52" w:rsidRPr="00A32B52" w:rsidRDefault="00A32B52" w:rsidP="0095770F">
      <w:pPr>
        <w:pStyle w:val="ListParagraph"/>
        <w:numPr>
          <w:ilvl w:val="0"/>
          <w:numId w:val="3"/>
        </w:numPr>
        <w:spacing w:after="160" w:line="259" w:lineRule="auto"/>
        <w:ind w:left="567" w:hanging="567"/>
        <w:rPr>
          <w:rFonts w:ascii="Times New Roman" w:eastAsia="Times New Roman" w:hAnsi="Times New Roman" w:cs="Times New Roman"/>
          <w:iCs/>
          <w:sz w:val="24"/>
          <w:szCs w:val="24"/>
        </w:rPr>
      </w:pPr>
      <w:proofErr w:type="spellStart"/>
      <w:r w:rsidRPr="00A32B52">
        <w:rPr>
          <w:rFonts w:ascii="Times New Roman" w:eastAsia="Times New Roman" w:hAnsi="Times New Roman" w:cs="Times New Roman"/>
          <w:i/>
          <w:iCs/>
          <w:sz w:val="24"/>
          <w:szCs w:val="24"/>
        </w:rPr>
        <w:t>Deduwa</w:t>
      </w:r>
      <w:proofErr w:type="spellEnd"/>
      <w:r w:rsidRPr="00A32B52">
        <w:rPr>
          <w:rFonts w:ascii="Times New Roman" w:eastAsia="Times New Roman" w:hAnsi="Times New Roman" w:cs="Times New Roman"/>
          <w:i/>
          <w:iCs/>
          <w:sz w:val="24"/>
          <w:szCs w:val="24"/>
        </w:rPr>
        <w:t xml:space="preserve"> &amp; </w:t>
      </w:r>
      <w:proofErr w:type="spellStart"/>
      <w:r w:rsidRPr="00A32B52">
        <w:rPr>
          <w:rFonts w:ascii="Times New Roman" w:eastAsia="Times New Roman" w:hAnsi="Times New Roman" w:cs="Times New Roman"/>
          <w:i/>
          <w:iCs/>
          <w:sz w:val="24"/>
          <w:szCs w:val="24"/>
        </w:rPr>
        <w:t>Ors</w:t>
      </w:r>
      <w:proofErr w:type="spellEnd"/>
      <w:r w:rsidRPr="00A32B52">
        <w:rPr>
          <w:rFonts w:ascii="Times New Roman" w:eastAsia="Times New Roman" w:hAnsi="Times New Roman" w:cs="Times New Roman"/>
          <w:i/>
          <w:iCs/>
          <w:sz w:val="24"/>
          <w:szCs w:val="24"/>
        </w:rPr>
        <w:t xml:space="preserve"> v. Emmanuel </w:t>
      </w:r>
      <w:proofErr w:type="spellStart"/>
      <w:r w:rsidRPr="00A32B52">
        <w:rPr>
          <w:rFonts w:ascii="Times New Roman" w:eastAsia="Times New Roman" w:hAnsi="Times New Roman" w:cs="Times New Roman"/>
          <w:i/>
          <w:iCs/>
          <w:sz w:val="24"/>
          <w:szCs w:val="24"/>
        </w:rPr>
        <w:t>Okorodudu</w:t>
      </w:r>
      <w:proofErr w:type="spellEnd"/>
      <w:r w:rsidRPr="00A32B52">
        <w:rPr>
          <w:rFonts w:ascii="Times New Roman" w:eastAsia="Times New Roman" w:hAnsi="Times New Roman" w:cs="Times New Roman"/>
          <w:i/>
          <w:iCs/>
          <w:sz w:val="24"/>
          <w:szCs w:val="24"/>
        </w:rPr>
        <w:t xml:space="preserve"> &amp; </w:t>
      </w:r>
      <w:proofErr w:type="spellStart"/>
      <w:r w:rsidRPr="00A32B52">
        <w:rPr>
          <w:rFonts w:ascii="Times New Roman" w:eastAsia="Times New Roman" w:hAnsi="Times New Roman" w:cs="Times New Roman"/>
          <w:i/>
          <w:iCs/>
          <w:sz w:val="24"/>
          <w:szCs w:val="24"/>
        </w:rPr>
        <w:t>Ors</w:t>
      </w:r>
      <w:proofErr w:type="spellEnd"/>
      <w:r w:rsidRPr="00A32B52">
        <w:rPr>
          <w:rFonts w:ascii="Times New Roman" w:eastAsia="Times New Roman" w:hAnsi="Times New Roman" w:cs="Times New Roman"/>
          <w:i/>
          <w:iCs/>
          <w:sz w:val="24"/>
          <w:szCs w:val="24"/>
        </w:rPr>
        <w:t xml:space="preserve"> </w:t>
      </w:r>
      <w:r w:rsidRPr="00A32B52">
        <w:rPr>
          <w:rFonts w:ascii="Times New Roman" w:eastAsia="Times New Roman" w:hAnsi="Times New Roman" w:cs="Times New Roman"/>
          <w:iCs/>
          <w:sz w:val="24"/>
          <w:szCs w:val="24"/>
        </w:rPr>
        <w:t xml:space="preserve">(1976) Volume 10 NSCC 499 at 504. </w:t>
      </w:r>
    </w:p>
    <w:p w:rsidR="00990CE4" w:rsidRDefault="00A32B52" w:rsidP="0095770F">
      <w:pPr>
        <w:pStyle w:val="ListParagraph"/>
        <w:numPr>
          <w:ilvl w:val="0"/>
          <w:numId w:val="3"/>
        </w:numPr>
        <w:spacing w:after="160" w:line="259" w:lineRule="auto"/>
        <w:ind w:left="567" w:hanging="567"/>
        <w:rPr>
          <w:rFonts w:ascii="Times New Roman" w:eastAsia="Times New Roman" w:hAnsi="Times New Roman" w:cs="Times New Roman"/>
          <w:iCs/>
          <w:sz w:val="24"/>
          <w:szCs w:val="24"/>
        </w:rPr>
      </w:pPr>
      <w:proofErr w:type="spellStart"/>
      <w:r w:rsidRPr="00A32B52">
        <w:rPr>
          <w:rFonts w:ascii="Times New Roman" w:eastAsia="Times New Roman" w:hAnsi="Times New Roman" w:cs="Times New Roman"/>
          <w:i/>
          <w:iCs/>
          <w:sz w:val="24"/>
          <w:szCs w:val="24"/>
        </w:rPr>
        <w:t>Inakoju</w:t>
      </w:r>
      <w:proofErr w:type="spellEnd"/>
      <w:r w:rsidRPr="00A32B52">
        <w:rPr>
          <w:rFonts w:ascii="Times New Roman" w:eastAsia="Times New Roman" w:hAnsi="Times New Roman" w:cs="Times New Roman"/>
          <w:i/>
          <w:iCs/>
          <w:sz w:val="24"/>
          <w:szCs w:val="24"/>
        </w:rPr>
        <w:t xml:space="preserve"> &amp; </w:t>
      </w:r>
      <w:proofErr w:type="spellStart"/>
      <w:r w:rsidRPr="00A32B52">
        <w:rPr>
          <w:rFonts w:ascii="Times New Roman" w:eastAsia="Times New Roman" w:hAnsi="Times New Roman" w:cs="Times New Roman"/>
          <w:i/>
          <w:iCs/>
          <w:sz w:val="24"/>
          <w:szCs w:val="24"/>
        </w:rPr>
        <w:t>Ors</w:t>
      </w:r>
      <w:proofErr w:type="spellEnd"/>
      <w:r w:rsidRPr="00A32B52">
        <w:rPr>
          <w:rFonts w:ascii="Times New Roman" w:eastAsia="Times New Roman" w:hAnsi="Times New Roman" w:cs="Times New Roman"/>
          <w:i/>
          <w:iCs/>
          <w:sz w:val="24"/>
          <w:szCs w:val="24"/>
        </w:rPr>
        <w:t xml:space="preserve"> v. </w:t>
      </w:r>
      <w:proofErr w:type="spellStart"/>
      <w:r w:rsidRPr="00A32B52">
        <w:rPr>
          <w:rFonts w:ascii="Times New Roman" w:eastAsia="Times New Roman" w:hAnsi="Times New Roman" w:cs="Times New Roman"/>
          <w:i/>
          <w:iCs/>
          <w:sz w:val="24"/>
          <w:szCs w:val="24"/>
        </w:rPr>
        <w:t>Adeleke</w:t>
      </w:r>
      <w:proofErr w:type="spellEnd"/>
      <w:r w:rsidRPr="00A32B52">
        <w:rPr>
          <w:rFonts w:ascii="Times New Roman" w:eastAsia="Times New Roman" w:hAnsi="Times New Roman" w:cs="Times New Roman"/>
          <w:i/>
          <w:iCs/>
          <w:sz w:val="24"/>
          <w:szCs w:val="24"/>
        </w:rPr>
        <w:t xml:space="preserve"> &amp; </w:t>
      </w:r>
      <w:proofErr w:type="spellStart"/>
      <w:r w:rsidRPr="00A32B52">
        <w:rPr>
          <w:rFonts w:ascii="Times New Roman" w:eastAsia="Times New Roman" w:hAnsi="Times New Roman" w:cs="Times New Roman"/>
          <w:i/>
          <w:iCs/>
          <w:sz w:val="24"/>
          <w:szCs w:val="24"/>
        </w:rPr>
        <w:t>Ors</w:t>
      </w:r>
      <w:proofErr w:type="spellEnd"/>
      <w:r w:rsidRPr="00A32B52">
        <w:rPr>
          <w:rFonts w:ascii="Times New Roman" w:eastAsia="Times New Roman" w:hAnsi="Times New Roman" w:cs="Times New Roman"/>
          <w:i/>
          <w:iCs/>
          <w:sz w:val="24"/>
          <w:szCs w:val="24"/>
        </w:rPr>
        <w:t xml:space="preserve"> </w:t>
      </w:r>
      <w:r w:rsidR="00990CE4">
        <w:rPr>
          <w:rFonts w:ascii="Times New Roman" w:eastAsia="Times New Roman" w:hAnsi="Times New Roman" w:cs="Times New Roman"/>
          <w:iCs/>
          <w:sz w:val="24"/>
          <w:szCs w:val="24"/>
        </w:rPr>
        <w:t>(2007) LPELR-1510 (SC).</w:t>
      </w:r>
    </w:p>
    <w:p w:rsidR="00A32B52" w:rsidRPr="00A32B52" w:rsidRDefault="00A32B52" w:rsidP="0095770F">
      <w:pPr>
        <w:pStyle w:val="ListParagraph"/>
        <w:numPr>
          <w:ilvl w:val="0"/>
          <w:numId w:val="3"/>
        </w:numPr>
        <w:spacing w:after="160" w:line="259" w:lineRule="auto"/>
        <w:ind w:left="567" w:hanging="567"/>
        <w:rPr>
          <w:rFonts w:ascii="Times New Roman" w:eastAsia="Times New Roman" w:hAnsi="Times New Roman" w:cs="Times New Roman"/>
          <w:iCs/>
          <w:sz w:val="24"/>
          <w:szCs w:val="24"/>
        </w:rPr>
      </w:pPr>
      <w:proofErr w:type="spellStart"/>
      <w:r w:rsidRPr="00A32B52">
        <w:rPr>
          <w:rFonts w:ascii="Times New Roman" w:eastAsia="Times New Roman" w:hAnsi="Times New Roman" w:cs="Times New Roman"/>
          <w:i/>
          <w:iCs/>
          <w:sz w:val="24"/>
          <w:szCs w:val="24"/>
        </w:rPr>
        <w:t>Megatech</w:t>
      </w:r>
      <w:proofErr w:type="spellEnd"/>
      <w:r w:rsidRPr="00A32B52">
        <w:rPr>
          <w:rFonts w:ascii="Times New Roman" w:eastAsia="Times New Roman" w:hAnsi="Times New Roman" w:cs="Times New Roman"/>
          <w:i/>
          <w:iCs/>
          <w:sz w:val="24"/>
          <w:szCs w:val="24"/>
        </w:rPr>
        <w:t xml:space="preserve"> Engineering Limited v. Sky Vision Global Networks </w:t>
      </w:r>
      <w:proofErr w:type="spellStart"/>
      <w:r w:rsidRPr="00A32B52">
        <w:rPr>
          <w:rFonts w:ascii="Times New Roman" w:eastAsia="Times New Roman" w:hAnsi="Times New Roman" w:cs="Times New Roman"/>
          <w:i/>
          <w:iCs/>
          <w:sz w:val="24"/>
          <w:szCs w:val="24"/>
        </w:rPr>
        <w:t>Llc</w:t>
      </w:r>
      <w:proofErr w:type="spellEnd"/>
      <w:r w:rsidRPr="00A32B52">
        <w:rPr>
          <w:rFonts w:ascii="Times New Roman" w:eastAsia="Times New Roman" w:hAnsi="Times New Roman" w:cs="Times New Roman"/>
          <w:i/>
          <w:iCs/>
          <w:sz w:val="24"/>
          <w:szCs w:val="24"/>
        </w:rPr>
        <w:t xml:space="preserve"> </w:t>
      </w:r>
      <w:r w:rsidRPr="00A32B52">
        <w:rPr>
          <w:rFonts w:ascii="Times New Roman" w:eastAsia="Times New Roman" w:hAnsi="Times New Roman" w:cs="Times New Roman"/>
          <w:iCs/>
          <w:sz w:val="24"/>
          <w:szCs w:val="24"/>
        </w:rPr>
        <w:t>(2014) LPELR-22539(CA)</w:t>
      </w:r>
      <w:r w:rsidRPr="00A32B52">
        <w:rPr>
          <w:rFonts w:ascii="Times New Roman" w:eastAsia="Times New Roman" w:hAnsi="Times New Roman" w:cs="Times New Roman"/>
          <w:i/>
          <w:iCs/>
          <w:sz w:val="24"/>
          <w:szCs w:val="24"/>
        </w:rPr>
        <w:t xml:space="preserve"> </w:t>
      </w:r>
    </w:p>
    <w:p w:rsidR="00990CE4" w:rsidRDefault="00A32B52" w:rsidP="0095770F">
      <w:pPr>
        <w:pStyle w:val="ListParagraph"/>
        <w:numPr>
          <w:ilvl w:val="0"/>
          <w:numId w:val="3"/>
        </w:numPr>
        <w:spacing w:after="160" w:line="259" w:lineRule="auto"/>
        <w:ind w:left="567" w:hanging="567"/>
        <w:rPr>
          <w:rFonts w:ascii="Times New Roman" w:eastAsia="Times New Roman" w:hAnsi="Times New Roman" w:cs="Times New Roman"/>
          <w:iCs/>
          <w:sz w:val="24"/>
          <w:szCs w:val="24"/>
        </w:rPr>
      </w:pPr>
      <w:proofErr w:type="spellStart"/>
      <w:r w:rsidRPr="00A32B52">
        <w:rPr>
          <w:rFonts w:ascii="Times New Roman" w:eastAsia="Times New Roman" w:hAnsi="Times New Roman" w:cs="Times New Roman"/>
          <w:i/>
          <w:iCs/>
          <w:sz w:val="24"/>
          <w:szCs w:val="24"/>
        </w:rPr>
        <w:t>Mailantarki</w:t>
      </w:r>
      <w:proofErr w:type="spellEnd"/>
      <w:r w:rsidRPr="00A32B52">
        <w:rPr>
          <w:rFonts w:ascii="Times New Roman" w:eastAsia="Times New Roman" w:hAnsi="Times New Roman" w:cs="Times New Roman"/>
          <w:i/>
          <w:iCs/>
          <w:sz w:val="24"/>
          <w:szCs w:val="24"/>
        </w:rPr>
        <w:t xml:space="preserve"> v. </w:t>
      </w:r>
      <w:proofErr w:type="spellStart"/>
      <w:r w:rsidRPr="00A32B52">
        <w:rPr>
          <w:rFonts w:ascii="Times New Roman" w:eastAsia="Times New Roman" w:hAnsi="Times New Roman" w:cs="Times New Roman"/>
          <w:i/>
          <w:iCs/>
          <w:sz w:val="24"/>
          <w:szCs w:val="24"/>
        </w:rPr>
        <w:t>Tongo</w:t>
      </w:r>
      <w:proofErr w:type="spellEnd"/>
      <w:r w:rsidRPr="00A32B52">
        <w:rPr>
          <w:rFonts w:ascii="Times New Roman" w:eastAsia="Times New Roman" w:hAnsi="Times New Roman" w:cs="Times New Roman"/>
          <w:i/>
          <w:iCs/>
          <w:sz w:val="24"/>
          <w:szCs w:val="24"/>
        </w:rPr>
        <w:t xml:space="preserve"> &amp; </w:t>
      </w:r>
      <w:proofErr w:type="spellStart"/>
      <w:r w:rsidRPr="00A32B52">
        <w:rPr>
          <w:rFonts w:ascii="Times New Roman" w:eastAsia="Times New Roman" w:hAnsi="Times New Roman" w:cs="Times New Roman"/>
          <w:i/>
          <w:iCs/>
          <w:sz w:val="24"/>
          <w:szCs w:val="24"/>
        </w:rPr>
        <w:t>Ors</w:t>
      </w:r>
      <w:proofErr w:type="spellEnd"/>
      <w:r w:rsidRPr="00A32B52">
        <w:rPr>
          <w:rFonts w:ascii="Times New Roman" w:eastAsia="Times New Roman" w:hAnsi="Times New Roman" w:cs="Times New Roman"/>
          <w:i/>
          <w:iCs/>
          <w:sz w:val="24"/>
          <w:szCs w:val="24"/>
        </w:rPr>
        <w:t xml:space="preserve"> </w:t>
      </w:r>
      <w:r w:rsidRPr="00A32B52">
        <w:rPr>
          <w:rFonts w:ascii="Times New Roman" w:eastAsia="Times New Roman" w:hAnsi="Times New Roman" w:cs="Times New Roman"/>
          <w:iCs/>
          <w:sz w:val="24"/>
          <w:szCs w:val="24"/>
        </w:rPr>
        <w:t>(2017) LPELR-42467(SC</w:t>
      </w:r>
      <w:proofErr w:type="gramStart"/>
      <w:r w:rsidRPr="00A32B52">
        <w:rPr>
          <w:rFonts w:ascii="Times New Roman" w:eastAsia="Times New Roman" w:hAnsi="Times New Roman" w:cs="Times New Roman"/>
          <w:iCs/>
          <w:sz w:val="24"/>
          <w:szCs w:val="24"/>
        </w:rPr>
        <w:t>);</w:t>
      </w:r>
      <w:proofErr w:type="gramEnd"/>
      <w:r w:rsidRPr="00A32B52">
        <w:rPr>
          <w:rFonts w:ascii="Times New Roman" w:eastAsia="Times New Roman" w:hAnsi="Times New Roman" w:cs="Times New Roman"/>
          <w:iCs/>
          <w:sz w:val="24"/>
          <w:szCs w:val="24"/>
        </w:rPr>
        <w:t>(2</w:t>
      </w:r>
      <w:r w:rsidR="00990CE4">
        <w:rPr>
          <w:rFonts w:ascii="Times New Roman" w:eastAsia="Times New Roman" w:hAnsi="Times New Roman" w:cs="Times New Roman"/>
          <w:iCs/>
          <w:sz w:val="24"/>
          <w:szCs w:val="24"/>
        </w:rPr>
        <w:t>018) 6 NWLR (Pt. 1614) 69.</w:t>
      </w:r>
    </w:p>
    <w:p w:rsidR="00A32B52" w:rsidRPr="00A32B52" w:rsidRDefault="00A32B52" w:rsidP="0095770F">
      <w:pPr>
        <w:pStyle w:val="ListParagraph"/>
        <w:numPr>
          <w:ilvl w:val="0"/>
          <w:numId w:val="3"/>
        </w:numPr>
        <w:spacing w:after="160" w:line="259" w:lineRule="auto"/>
        <w:ind w:left="567" w:hanging="567"/>
        <w:rPr>
          <w:rFonts w:ascii="Times New Roman" w:eastAsia="Times New Roman" w:hAnsi="Times New Roman" w:cs="Times New Roman"/>
          <w:iCs/>
          <w:sz w:val="24"/>
          <w:szCs w:val="24"/>
        </w:rPr>
      </w:pPr>
      <w:proofErr w:type="spellStart"/>
      <w:r w:rsidRPr="00990CE4">
        <w:rPr>
          <w:rFonts w:ascii="Times New Roman" w:eastAsia="Times New Roman" w:hAnsi="Times New Roman" w:cs="Times New Roman"/>
          <w:i/>
          <w:iCs/>
          <w:sz w:val="24"/>
          <w:szCs w:val="24"/>
        </w:rPr>
        <w:t>Dariye</w:t>
      </w:r>
      <w:proofErr w:type="spellEnd"/>
      <w:r w:rsidRPr="00990CE4">
        <w:rPr>
          <w:rFonts w:ascii="Times New Roman" w:eastAsia="Times New Roman" w:hAnsi="Times New Roman" w:cs="Times New Roman"/>
          <w:i/>
          <w:iCs/>
          <w:sz w:val="24"/>
          <w:szCs w:val="24"/>
        </w:rPr>
        <w:t xml:space="preserve"> v. FRN </w:t>
      </w:r>
      <w:r w:rsidRPr="00A32B52">
        <w:rPr>
          <w:rFonts w:ascii="Times New Roman" w:eastAsia="Times New Roman" w:hAnsi="Times New Roman" w:cs="Times New Roman"/>
          <w:iCs/>
          <w:sz w:val="24"/>
          <w:szCs w:val="24"/>
        </w:rPr>
        <w:t>(2015) LPELR-24398 (SC).</w:t>
      </w:r>
      <w:r w:rsidRPr="00A32B52">
        <w:rPr>
          <w:rFonts w:ascii="Times New Roman" w:eastAsia="Times New Roman" w:hAnsi="Times New Roman" w:cs="Times New Roman"/>
          <w:i/>
          <w:iCs/>
          <w:sz w:val="24"/>
          <w:szCs w:val="24"/>
        </w:rPr>
        <w:t xml:space="preserve"> </w:t>
      </w:r>
    </w:p>
    <w:p w:rsidR="00A32B52" w:rsidRPr="00A32B52" w:rsidRDefault="00A32B52" w:rsidP="0095770F">
      <w:pPr>
        <w:pStyle w:val="ListParagraph"/>
        <w:numPr>
          <w:ilvl w:val="0"/>
          <w:numId w:val="3"/>
        </w:numPr>
        <w:spacing w:after="160" w:line="259" w:lineRule="auto"/>
        <w:ind w:left="567" w:hanging="567"/>
        <w:rPr>
          <w:rFonts w:ascii="Times New Roman" w:eastAsia="Times New Roman" w:hAnsi="Times New Roman" w:cs="Times New Roman"/>
          <w:iCs/>
          <w:sz w:val="24"/>
          <w:szCs w:val="24"/>
        </w:rPr>
      </w:pPr>
      <w:r w:rsidRPr="00A32B52">
        <w:rPr>
          <w:rFonts w:ascii="Times New Roman" w:eastAsia="Times New Roman" w:hAnsi="Times New Roman" w:cs="Times New Roman"/>
          <w:i/>
          <w:iCs/>
          <w:sz w:val="24"/>
          <w:szCs w:val="24"/>
        </w:rPr>
        <w:t xml:space="preserve">Kraus Thompson Org. Ltd v. University of </w:t>
      </w:r>
      <w:proofErr w:type="spellStart"/>
      <w:r w:rsidRPr="00A32B52">
        <w:rPr>
          <w:rFonts w:ascii="Times New Roman" w:eastAsia="Times New Roman" w:hAnsi="Times New Roman" w:cs="Times New Roman"/>
          <w:i/>
          <w:iCs/>
          <w:sz w:val="24"/>
          <w:szCs w:val="24"/>
        </w:rPr>
        <w:t>Calabar</w:t>
      </w:r>
      <w:proofErr w:type="spellEnd"/>
      <w:r w:rsidRPr="00A32B52">
        <w:rPr>
          <w:rFonts w:ascii="Times New Roman" w:eastAsia="Times New Roman" w:hAnsi="Times New Roman" w:cs="Times New Roman"/>
          <w:i/>
          <w:iCs/>
          <w:sz w:val="24"/>
          <w:szCs w:val="24"/>
        </w:rPr>
        <w:t xml:space="preserve"> </w:t>
      </w:r>
      <w:r w:rsidRPr="00A32B52">
        <w:rPr>
          <w:rFonts w:ascii="Times New Roman" w:eastAsia="Times New Roman" w:hAnsi="Times New Roman" w:cs="Times New Roman"/>
          <w:iCs/>
          <w:sz w:val="24"/>
          <w:szCs w:val="24"/>
        </w:rPr>
        <w:t>(2004) 9 NWLR (Pt. 879) 631 at 661.</w:t>
      </w:r>
      <w:r w:rsidRPr="00A32B52">
        <w:rPr>
          <w:rFonts w:ascii="Times New Roman" w:eastAsia="Times New Roman" w:hAnsi="Times New Roman" w:cs="Times New Roman"/>
          <w:i/>
          <w:iCs/>
          <w:sz w:val="24"/>
          <w:szCs w:val="24"/>
        </w:rPr>
        <w:t xml:space="preserve"> </w:t>
      </w:r>
    </w:p>
    <w:p w:rsidR="00A32B52" w:rsidRPr="00A32B52" w:rsidRDefault="00A32B52" w:rsidP="0095770F">
      <w:pPr>
        <w:pStyle w:val="ListParagraph"/>
        <w:numPr>
          <w:ilvl w:val="0"/>
          <w:numId w:val="3"/>
        </w:numPr>
        <w:spacing w:after="160" w:line="259" w:lineRule="auto"/>
        <w:ind w:left="567" w:hanging="567"/>
        <w:rPr>
          <w:rFonts w:ascii="Times New Roman" w:eastAsia="Times New Roman" w:hAnsi="Times New Roman" w:cs="Times New Roman"/>
          <w:iCs/>
          <w:sz w:val="24"/>
          <w:szCs w:val="24"/>
        </w:rPr>
      </w:pPr>
      <w:proofErr w:type="spellStart"/>
      <w:r w:rsidRPr="00A32B52">
        <w:rPr>
          <w:rFonts w:ascii="Times New Roman" w:eastAsia="Times New Roman" w:hAnsi="Times New Roman" w:cs="Times New Roman"/>
          <w:i/>
          <w:iCs/>
          <w:sz w:val="24"/>
          <w:szCs w:val="24"/>
        </w:rPr>
        <w:t>Egbo</w:t>
      </w:r>
      <w:proofErr w:type="spellEnd"/>
      <w:r w:rsidRPr="00A32B52">
        <w:rPr>
          <w:rFonts w:ascii="Times New Roman" w:eastAsia="Times New Roman" w:hAnsi="Times New Roman" w:cs="Times New Roman"/>
          <w:i/>
          <w:iCs/>
          <w:sz w:val="24"/>
          <w:szCs w:val="24"/>
        </w:rPr>
        <w:t xml:space="preserve"> v. </w:t>
      </w:r>
      <w:proofErr w:type="spellStart"/>
      <w:r w:rsidRPr="00A32B52">
        <w:rPr>
          <w:rFonts w:ascii="Times New Roman" w:eastAsia="Times New Roman" w:hAnsi="Times New Roman" w:cs="Times New Roman"/>
          <w:i/>
          <w:iCs/>
          <w:sz w:val="24"/>
          <w:szCs w:val="24"/>
        </w:rPr>
        <w:t>Laguma</w:t>
      </w:r>
      <w:proofErr w:type="spellEnd"/>
      <w:r w:rsidRPr="00A32B52">
        <w:rPr>
          <w:rFonts w:ascii="Times New Roman" w:eastAsia="Times New Roman" w:hAnsi="Times New Roman" w:cs="Times New Roman"/>
          <w:i/>
          <w:iCs/>
          <w:sz w:val="24"/>
          <w:szCs w:val="24"/>
        </w:rPr>
        <w:t xml:space="preserve"> </w:t>
      </w:r>
      <w:r w:rsidRPr="00A32B52">
        <w:rPr>
          <w:rFonts w:ascii="Times New Roman" w:eastAsia="Times New Roman" w:hAnsi="Times New Roman" w:cs="Times New Roman"/>
          <w:iCs/>
          <w:sz w:val="24"/>
          <w:szCs w:val="24"/>
        </w:rPr>
        <w:t>(1998) 3 NWLR (Pt.80) 109 at 126-127.</w:t>
      </w:r>
    </w:p>
    <w:p w:rsidR="00A32B52" w:rsidRPr="00A32B52" w:rsidRDefault="00A32B52" w:rsidP="0095770F">
      <w:pPr>
        <w:pStyle w:val="ListParagraph"/>
        <w:numPr>
          <w:ilvl w:val="0"/>
          <w:numId w:val="3"/>
        </w:numPr>
        <w:spacing w:after="160" w:line="259" w:lineRule="auto"/>
        <w:ind w:left="567" w:hanging="567"/>
        <w:rPr>
          <w:rFonts w:ascii="Times New Roman" w:eastAsia="Times New Roman" w:hAnsi="Times New Roman" w:cs="Times New Roman"/>
          <w:iCs/>
          <w:sz w:val="24"/>
          <w:szCs w:val="24"/>
        </w:rPr>
      </w:pPr>
      <w:r w:rsidRPr="00A32B52">
        <w:rPr>
          <w:rFonts w:ascii="Times New Roman" w:eastAsia="Times New Roman" w:hAnsi="Times New Roman" w:cs="Times New Roman"/>
          <w:i/>
          <w:iCs/>
          <w:sz w:val="24"/>
          <w:szCs w:val="24"/>
        </w:rPr>
        <w:t>Martins (</w:t>
      </w:r>
      <w:proofErr w:type="spellStart"/>
      <w:r w:rsidRPr="00A32B52">
        <w:rPr>
          <w:rFonts w:ascii="Times New Roman" w:eastAsia="Times New Roman" w:hAnsi="Times New Roman" w:cs="Times New Roman"/>
          <w:i/>
          <w:iCs/>
          <w:sz w:val="24"/>
          <w:szCs w:val="24"/>
        </w:rPr>
        <w:t>Nig</w:t>
      </w:r>
      <w:proofErr w:type="spellEnd"/>
      <w:r w:rsidRPr="00A32B52">
        <w:rPr>
          <w:rFonts w:ascii="Times New Roman" w:eastAsia="Times New Roman" w:hAnsi="Times New Roman" w:cs="Times New Roman"/>
          <w:i/>
          <w:iCs/>
          <w:sz w:val="24"/>
          <w:szCs w:val="24"/>
        </w:rPr>
        <w:t xml:space="preserve">) Ltd v. </w:t>
      </w:r>
      <w:proofErr w:type="spellStart"/>
      <w:r w:rsidRPr="00A32B52">
        <w:rPr>
          <w:rFonts w:ascii="Times New Roman" w:eastAsia="Times New Roman" w:hAnsi="Times New Roman" w:cs="Times New Roman"/>
          <w:i/>
          <w:iCs/>
          <w:sz w:val="24"/>
          <w:szCs w:val="24"/>
        </w:rPr>
        <w:t>Upl</w:t>
      </w:r>
      <w:proofErr w:type="spellEnd"/>
      <w:r w:rsidRPr="00A32B52">
        <w:rPr>
          <w:rFonts w:ascii="Times New Roman" w:eastAsia="Times New Roman" w:hAnsi="Times New Roman" w:cs="Times New Roman"/>
          <w:i/>
          <w:iCs/>
          <w:sz w:val="24"/>
          <w:szCs w:val="24"/>
        </w:rPr>
        <w:t xml:space="preserve"> </w:t>
      </w:r>
      <w:r w:rsidRPr="00A32B52">
        <w:rPr>
          <w:rFonts w:ascii="Times New Roman" w:eastAsia="Times New Roman" w:hAnsi="Times New Roman" w:cs="Times New Roman"/>
          <w:iCs/>
          <w:sz w:val="24"/>
          <w:szCs w:val="24"/>
        </w:rPr>
        <w:t>(1992) 1 NWLR (Pt. 217) 322 at 33.</w:t>
      </w:r>
    </w:p>
    <w:p w:rsidR="00A32B52" w:rsidRPr="00A32B52" w:rsidRDefault="00A32B52" w:rsidP="0095770F">
      <w:pPr>
        <w:pStyle w:val="ListParagraph"/>
        <w:numPr>
          <w:ilvl w:val="0"/>
          <w:numId w:val="3"/>
        </w:numPr>
        <w:spacing w:after="160" w:line="259" w:lineRule="auto"/>
        <w:ind w:left="567" w:hanging="567"/>
        <w:rPr>
          <w:rFonts w:ascii="Times New Roman" w:eastAsia="Times New Roman" w:hAnsi="Times New Roman" w:cs="Times New Roman"/>
          <w:iCs/>
          <w:sz w:val="24"/>
          <w:szCs w:val="24"/>
        </w:rPr>
      </w:pPr>
      <w:r w:rsidRPr="00A32B52">
        <w:rPr>
          <w:rFonts w:ascii="Times New Roman" w:eastAsia="Times New Roman" w:hAnsi="Times New Roman" w:cs="Times New Roman"/>
          <w:i/>
          <w:iCs/>
          <w:sz w:val="24"/>
          <w:szCs w:val="24"/>
        </w:rPr>
        <w:t xml:space="preserve">Band </w:t>
      </w:r>
      <w:proofErr w:type="spellStart"/>
      <w:r w:rsidRPr="00A32B52">
        <w:rPr>
          <w:rFonts w:ascii="Times New Roman" w:eastAsia="Times New Roman" w:hAnsi="Times New Roman" w:cs="Times New Roman"/>
          <w:i/>
          <w:iCs/>
          <w:sz w:val="24"/>
          <w:szCs w:val="24"/>
        </w:rPr>
        <w:t>Lanleyin</w:t>
      </w:r>
      <w:proofErr w:type="spellEnd"/>
      <w:r w:rsidRPr="00A32B52">
        <w:rPr>
          <w:rFonts w:ascii="Times New Roman" w:eastAsia="Times New Roman" w:hAnsi="Times New Roman" w:cs="Times New Roman"/>
          <w:i/>
          <w:iCs/>
          <w:sz w:val="24"/>
          <w:szCs w:val="24"/>
        </w:rPr>
        <w:t xml:space="preserve"> v. </w:t>
      </w:r>
      <w:proofErr w:type="spellStart"/>
      <w:r w:rsidRPr="00A32B52">
        <w:rPr>
          <w:rFonts w:ascii="Times New Roman" w:eastAsia="Times New Roman" w:hAnsi="Times New Roman" w:cs="Times New Roman"/>
          <w:i/>
          <w:iCs/>
          <w:sz w:val="24"/>
          <w:szCs w:val="24"/>
        </w:rPr>
        <w:t>Rufai</w:t>
      </w:r>
      <w:proofErr w:type="spellEnd"/>
      <w:r w:rsidRPr="00A32B52">
        <w:rPr>
          <w:rFonts w:ascii="Times New Roman" w:eastAsia="Times New Roman" w:hAnsi="Times New Roman" w:cs="Times New Roman"/>
          <w:i/>
          <w:iCs/>
          <w:sz w:val="24"/>
          <w:szCs w:val="24"/>
        </w:rPr>
        <w:t xml:space="preserve"> </w:t>
      </w:r>
      <w:r w:rsidRPr="00A32B52">
        <w:rPr>
          <w:rFonts w:ascii="Times New Roman" w:eastAsia="Times New Roman" w:hAnsi="Times New Roman" w:cs="Times New Roman"/>
          <w:iCs/>
          <w:sz w:val="24"/>
          <w:szCs w:val="24"/>
        </w:rPr>
        <w:t>(1959) SCNLR 475.</w:t>
      </w:r>
    </w:p>
    <w:p w:rsidR="00A32B52" w:rsidRPr="00A32B52" w:rsidRDefault="00A32B52" w:rsidP="0095770F">
      <w:pPr>
        <w:pStyle w:val="ListParagraph"/>
        <w:numPr>
          <w:ilvl w:val="0"/>
          <w:numId w:val="3"/>
        </w:numPr>
        <w:spacing w:after="160" w:line="259" w:lineRule="auto"/>
        <w:ind w:left="567" w:hanging="567"/>
        <w:rPr>
          <w:rFonts w:ascii="Times New Roman" w:eastAsia="Times New Roman" w:hAnsi="Times New Roman" w:cs="Times New Roman"/>
          <w:iCs/>
          <w:sz w:val="24"/>
          <w:szCs w:val="24"/>
        </w:rPr>
      </w:pPr>
      <w:r w:rsidRPr="00A32B52">
        <w:rPr>
          <w:rFonts w:ascii="Times New Roman" w:eastAsia="Times New Roman" w:hAnsi="Times New Roman" w:cs="Times New Roman"/>
          <w:i/>
          <w:iCs/>
          <w:sz w:val="24"/>
          <w:szCs w:val="24"/>
        </w:rPr>
        <w:t>University Press Ltd v. I.K Martins (</w:t>
      </w:r>
      <w:proofErr w:type="spellStart"/>
      <w:r w:rsidRPr="00A32B52">
        <w:rPr>
          <w:rFonts w:ascii="Times New Roman" w:eastAsia="Times New Roman" w:hAnsi="Times New Roman" w:cs="Times New Roman"/>
          <w:i/>
          <w:iCs/>
          <w:sz w:val="24"/>
          <w:szCs w:val="24"/>
        </w:rPr>
        <w:t>Nig</w:t>
      </w:r>
      <w:proofErr w:type="spellEnd"/>
      <w:r w:rsidRPr="00A32B52">
        <w:rPr>
          <w:rFonts w:ascii="Times New Roman" w:eastAsia="Times New Roman" w:hAnsi="Times New Roman" w:cs="Times New Roman"/>
          <w:i/>
          <w:iCs/>
          <w:sz w:val="24"/>
          <w:szCs w:val="24"/>
        </w:rPr>
        <w:t xml:space="preserve">) Ltd </w:t>
      </w:r>
      <w:r w:rsidRPr="00A32B52">
        <w:rPr>
          <w:rFonts w:ascii="Times New Roman" w:eastAsia="Times New Roman" w:hAnsi="Times New Roman" w:cs="Times New Roman"/>
          <w:iCs/>
          <w:sz w:val="24"/>
          <w:szCs w:val="24"/>
        </w:rPr>
        <w:t xml:space="preserve">(2000) 4 NWLR (Pt.654) 584 at 598-599. </w:t>
      </w:r>
    </w:p>
    <w:p w:rsidR="00A32B52" w:rsidRPr="00A32B52" w:rsidRDefault="00A32B52" w:rsidP="0095770F">
      <w:pPr>
        <w:pStyle w:val="ListParagraph"/>
        <w:numPr>
          <w:ilvl w:val="0"/>
          <w:numId w:val="3"/>
        </w:numPr>
        <w:spacing w:after="160" w:line="259" w:lineRule="auto"/>
        <w:ind w:left="567" w:hanging="567"/>
        <w:rPr>
          <w:rFonts w:ascii="Times New Roman" w:eastAsia="Times New Roman" w:hAnsi="Times New Roman" w:cs="Times New Roman"/>
          <w:iCs/>
          <w:sz w:val="24"/>
          <w:szCs w:val="24"/>
        </w:rPr>
      </w:pPr>
      <w:r w:rsidRPr="00A32B52">
        <w:rPr>
          <w:rFonts w:ascii="Times New Roman" w:eastAsia="Times New Roman" w:hAnsi="Times New Roman" w:cs="Times New Roman"/>
          <w:i/>
          <w:iCs/>
          <w:sz w:val="24"/>
          <w:szCs w:val="24"/>
        </w:rPr>
        <w:t xml:space="preserve">Braithwaite v. Skye Bank </w:t>
      </w:r>
      <w:proofErr w:type="spellStart"/>
      <w:r w:rsidRPr="00A32B52">
        <w:rPr>
          <w:rFonts w:ascii="Times New Roman" w:eastAsia="Times New Roman" w:hAnsi="Times New Roman" w:cs="Times New Roman"/>
          <w:i/>
          <w:iCs/>
          <w:sz w:val="24"/>
          <w:szCs w:val="24"/>
        </w:rPr>
        <w:t>Plc</w:t>
      </w:r>
      <w:proofErr w:type="spellEnd"/>
      <w:r w:rsidRPr="00A32B52">
        <w:rPr>
          <w:rFonts w:ascii="Times New Roman" w:eastAsia="Times New Roman" w:hAnsi="Times New Roman" w:cs="Times New Roman"/>
          <w:i/>
          <w:iCs/>
          <w:sz w:val="24"/>
          <w:szCs w:val="24"/>
        </w:rPr>
        <w:t xml:space="preserve"> </w:t>
      </w:r>
      <w:r w:rsidRPr="00A32B52">
        <w:rPr>
          <w:rFonts w:ascii="Times New Roman" w:eastAsia="Times New Roman" w:hAnsi="Times New Roman" w:cs="Times New Roman"/>
          <w:iCs/>
          <w:sz w:val="24"/>
          <w:szCs w:val="24"/>
        </w:rPr>
        <w:t>(2012) LPELR - 15532 (SC) at 22 C – D.</w:t>
      </w:r>
    </w:p>
    <w:p w:rsidR="00A32B52" w:rsidRPr="00A32B52" w:rsidRDefault="00A32B52" w:rsidP="0095770F">
      <w:pPr>
        <w:pStyle w:val="ListParagraph"/>
        <w:numPr>
          <w:ilvl w:val="0"/>
          <w:numId w:val="3"/>
        </w:numPr>
        <w:spacing w:after="160" w:line="259" w:lineRule="auto"/>
        <w:ind w:left="567" w:hanging="567"/>
        <w:rPr>
          <w:rFonts w:ascii="Times New Roman" w:eastAsia="Times New Roman" w:hAnsi="Times New Roman" w:cs="Times New Roman"/>
          <w:iCs/>
          <w:sz w:val="24"/>
          <w:szCs w:val="24"/>
        </w:rPr>
      </w:pPr>
      <w:r w:rsidRPr="00A32B52">
        <w:rPr>
          <w:rFonts w:ascii="Times New Roman" w:eastAsia="Times New Roman" w:hAnsi="Times New Roman" w:cs="Times New Roman"/>
          <w:i/>
          <w:iCs/>
          <w:sz w:val="24"/>
          <w:szCs w:val="24"/>
        </w:rPr>
        <w:t xml:space="preserve">PDP v. </w:t>
      </w:r>
      <w:proofErr w:type="spellStart"/>
      <w:r w:rsidRPr="00A32B52">
        <w:rPr>
          <w:rFonts w:ascii="Times New Roman" w:eastAsia="Times New Roman" w:hAnsi="Times New Roman" w:cs="Times New Roman"/>
          <w:i/>
          <w:iCs/>
          <w:sz w:val="24"/>
          <w:szCs w:val="24"/>
        </w:rPr>
        <w:t>Okorocha</w:t>
      </w:r>
      <w:proofErr w:type="spellEnd"/>
      <w:r w:rsidRPr="00A32B52">
        <w:rPr>
          <w:rFonts w:ascii="Times New Roman" w:eastAsia="Times New Roman" w:hAnsi="Times New Roman" w:cs="Times New Roman"/>
          <w:i/>
          <w:iCs/>
          <w:sz w:val="24"/>
          <w:szCs w:val="24"/>
        </w:rPr>
        <w:t xml:space="preserve"> </w:t>
      </w:r>
      <w:r w:rsidRPr="00A32B52">
        <w:rPr>
          <w:rFonts w:ascii="Times New Roman" w:eastAsia="Times New Roman" w:hAnsi="Times New Roman" w:cs="Times New Roman"/>
          <w:iCs/>
          <w:sz w:val="24"/>
          <w:szCs w:val="24"/>
        </w:rPr>
        <w:t>(2012) LPELR - 7832 (SC) at 47 F – G.</w:t>
      </w:r>
    </w:p>
    <w:p w:rsidR="00A32B52" w:rsidRPr="00A32B52" w:rsidRDefault="00A32B52" w:rsidP="0095770F">
      <w:pPr>
        <w:pStyle w:val="ListParagraph"/>
        <w:numPr>
          <w:ilvl w:val="0"/>
          <w:numId w:val="3"/>
        </w:numPr>
        <w:spacing w:after="160" w:line="259" w:lineRule="auto"/>
        <w:ind w:left="567" w:hanging="567"/>
        <w:rPr>
          <w:rFonts w:ascii="Times New Roman" w:eastAsia="Times New Roman" w:hAnsi="Times New Roman" w:cs="Times New Roman"/>
          <w:iCs/>
          <w:sz w:val="24"/>
          <w:szCs w:val="24"/>
        </w:rPr>
      </w:pPr>
      <w:r w:rsidRPr="00A32B52">
        <w:rPr>
          <w:rFonts w:ascii="Times New Roman" w:eastAsia="Times New Roman" w:hAnsi="Times New Roman" w:cs="Times New Roman"/>
          <w:i/>
          <w:iCs/>
          <w:sz w:val="24"/>
          <w:szCs w:val="24"/>
        </w:rPr>
        <w:t xml:space="preserve">African Newspapers of Nigeria v. F.R.N </w:t>
      </w:r>
      <w:r w:rsidRPr="00A32B52">
        <w:rPr>
          <w:rFonts w:ascii="Times New Roman" w:eastAsia="Times New Roman" w:hAnsi="Times New Roman" w:cs="Times New Roman"/>
          <w:iCs/>
          <w:sz w:val="24"/>
          <w:szCs w:val="24"/>
        </w:rPr>
        <w:t>(1985) 2 NWLR (Pt.6) 137.</w:t>
      </w:r>
      <w:r w:rsidRPr="00A32B52">
        <w:rPr>
          <w:rFonts w:ascii="Times New Roman" w:eastAsia="Times New Roman" w:hAnsi="Times New Roman" w:cs="Times New Roman"/>
          <w:i/>
          <w:iCs/>
          <w:sz w:val="24"/>
          <w:szCs w:val="24"/>
        </w:rPr>
        <w:t xml:space="preserve"> </w:t>
      </w:r>
    </w:p>
    <w:p w:rsidR="00A32B52" w:rsidRPr="00A32B52" w:rsidRDefault="00A32B52" w:rsidP="0095770F">
      <w:pPr>
        <w:pStyle w:val="ListParagraph"/>
        <w:numPr>
          <w:ilvl w:val="0"/>
          <w:numId w:val="3"/>
        </w:numPr>
        <w:spacing w:after="160" w:line="259" w:lineRule="auto"/>
        <w:ind w:left="567" w:hanging="567"/>
        <w:rPr>
          <w:rFonts w:ascii="Times New Roman" w:eastAsia="Times New Roman" w:hAnsi="Times New Roman" w:cs="Times New Roman"/>
          <w:iCs/>
          <w:sz w:val="24"/>
          <w:szCs w:val="24"/>
        </w:rPr>
      </w:pPr>
      <w:proofErr w:type="spellStart"/>
      <w:r w:rsidRPr="00AF3A16">
        <w:rPr>
          <w:rFonts w:ascii="Times New Roman" w:eastAsia="Times New Roman" w:hAnsi="Times New Roman" w:cs="Times New Roman"/>
          <w:i/>
          <w:iCs/>
          <w:sz w:val="24"/>
          <w:szCs w:val="24"/>
        </w:rPr>
        <w:t>Audu</w:t>
      </w:r>
      <w:proofErr w:type="spellEnd"/>
      <w:r w:rsidRPr="00AF3A16">
        <w:rPr>
          <w:rFonts w:ascii="Times New Roman" w:eastAsia="Times New Roman" w:hAnsi="Times New Roman" w:cs="Times New Roman"/>
          <w:i/>
          <w:iCs/>
          <w:sz w:val="24"/>
          <w:szCs w:val="24"/>
        </w:rPr>
        <w:t xml:space="preserve"> v</w:t>
      </w:r>
      <w:r w:rsidRPr="00A32B52">
        <w:rPr>
          <w:rFonts w:ascii="Times New Roman" w:eastAsia="Times New Roman" w:hAnsi="Times New Roman" w:cs="Times New Roman"/>
          <w:i/>
          <w:iCs/>
          <w:sz w:val="24"/>
          <w:szCs w:val="24"/>
        </w:rPr>
        <w:t xml:space="preserve">. APC </w:t>
      </w:r>
      <w:r w:rsidRPr="00A32B52">
        <w:rPr>
          <w:rFonts w:ascii="Times New Roman" w:eastAsia="Times New Roman" w:hAnsi="Times New Roman" w:cs="Times New Roman"/>
          <w:iCs/>
          <w:sz w:val="24"/>
          <w:szCs w:val="24"/>
        </w:rPr>
        <w:t>(2019) 17 NWLR (Pt.1702) 379 at 400; (2019) LPELR - 48134 (SC).</w:t>
      </w:r>
      <w:r w:rsidRPr="00A32B52">
        <w:rPr>
          <w:rFonts w:ascii="Times New Roman" w:eastAsia="Times New Roman" w:hAnsi="Times New Roman" w:cs="Times New Roman"/>
          <w:i/>
          <w:iCs/>
          <w:sz w:val="24"/>
          <w:szCs w:val="24"/>
        </w:rPr>
        <w:t xml:space="preserve"> </w:t>
      </w:r>
    </w:p>
    <w:p w:rsidR="00A32B52" w:rsidRPr="00A32B52" w:rsidRDefault="00A32B52" w:rsidP="0095770F">
      <w:pPr>
        <w:pStyle w:val="ListParagraph"/>
        <w:numPr>
          <w:ilvl w:val="0"/>
          <w:numId w:val="3"/>
        </w:numPr>
        <w:spacing w:after="160" w:line="259" w:lineRule="auto"/>
        <w:ind w:left="567" w:hanging="567"/>
        <w:rPr>
          <w:rFonts w:ascii="Times New Roman" w:eastAsia="Times New Roman" w:hAnsi="Times New Roman" w:cs="Times New Roman"/>
          <w:iCs/>
          <w:sz w:val="24"/>
          <w:szCs w:val="24"/>
        </w:rPr>
      </w:pPr>
      <w:proofErr w:type="spellStart"/>
      <w:r w:rsidRPr="00A32B52">
        <w:rPr>
          <w:rFonts w:ascii="Times New Roman" w:eastAsia="Times New Roman" w:hAnsi="Times New Roman" w:cs="Times New Roman"/>
          <w:i/>
          <w:iCs/>
          <w:sz w:val="24"/>
          <w:szCs w:val="24"/>
        </w:rPr>
        <w:lastRenderedPageBreak/>
        <w:t>Madukolu</w:t>
      </w:r>
      <w:proofErr w:type="spellEnd"/>
      <w:r w:rsidRPr="00A32B52">
        <w:rPr>
          <w:rFonts w:ascii="Times New Roman" w:eastAsia="Times New Roman" w:hAnsi="Times New Roman" w:cs="Times New Roman"/>
          <w:i/>
          <w:iCs/>
          <w:sz w:val="24"/>
          <w:szCs w:val="24"/>
        </w:rPr>
        <w:t xml:space="preserve"> v. </w:t>
      </w:r>
      <w:proofErr w:type="spellStart"/>
      <w:r w:rsidRPr="00A32B52">
        <w:rPr>
          <w:rFonts w:ascii="Times New Roman" w:eastAsia="Times New Roman" w:hAnsi="Times New Roman" w:cs="Times New Roman"/>
          <w:i/>
          <w:iCs/>
          <w:sz w:val="24"/>
          <w:szCs w:val="24"/>
        </w:rPr>
        <w:t>Nkemdilim</w:t>
      </w:r>
      <w:proofErr w:type="spellEnd"/>
      <w:r w:rsidRPr="00A32B52">
        <w:rPr>
          <w:rFonts w:ascii="Times New Roman" w:eastAsia="Times New Roman" w:hAnsi="Times New Roman" w:cs="Times New Roman"/>
          <w:i/>
          <w:iCs/>
          <w:sz w:val="24"/>
          <w:szCs w:val="24"/>
        </w:rPr>
        <w:t xml:space="preserve"> </w:t>
      </w:r>
      <w:r w:rsidRPr="00A32B52">
        <w:rPr>
          <w:rFonts w:ascii="Times New Roman" w:eastAsia="Times New Roman" w:hAnsi="Times New Roman" w:cs="Times New Roman"/>
          <w:iCs/>
          <w:sz w:val="24"/>
          <w:szCs w:val="24"/>
        </w:rPr>
        <w:t>(1962) SCNLR 341.</w:t>
      </w:r>
    </w:p>
    <w:p w:rsidR="00A32B52" w:rsidRPr="00A32B52" w:rsidRDefault="00A32B52" w:rsidP="0095770F">
      <w:pPr>
        <w:pStyle w:val="ListParagraph"/>
        <w:numPr>
          <w:ilvl w:val="0"/>
          <w:numId w:val="3"/>
        </w:numPr>
        <w:spacing w:after="160" w:line="259" w:lineRule="auto"/>
        <w:ind w:left="567" w:hanging="567"/>
        <w:rPr>
          <w:rFonts w:ascii="Times New Roman" w:eastAsia="Times New Roman" w:hAnsi="Times New Roman" w:cs="Times New Roman"/>
          <w:iCs/>
          <w:sz w:val="24"/>
          <w:szCs w:val="24"/>
        </w:rPr>
      </w:pPr>
      <w:proofErr w:type="spellStart"/>
      <w:r w:rsidRPr="00A32B52">
        <w:rPr>
          <w:rFonts w:ascii="Times New Roman" w:eastAsia="Times New Roman" w:hAnsi="Times New Roman" w:cs="Times New Roman"/>
          <w:i/>
          <w:iCs/>
          <w:sz w:val="24"/>
          <w:szCs w:val="24"/>
        </w:rPr>
        <w:t>Oloba</w:t>
      </w:r>
      <w:proofErr w:type="spellEnd"/>
      <w:r w:rsidRPr="00A32B52">
        <w:rPr>
          <w:rFonts w:ascii="Times New Roman" w:eastAsia="Times New Roman" w:hAnsi="Times New Roman" w:cs="Times New Roman"/>
          <w:i/>
          <w:iCs/>
          <w:sz w:val="24"/>
          <w:szCs w:val="24"/>
        </w:rPr>
        <w:t xml:space="preserve"> v. </w:t>
      </w:r>
      <w:proofErr w:type="spellStart"/>
      <w:r w:rsidRPr="00A32B52">
        <w:rPr>
          <w:rFonts w:ascii="Times New Roman" w:eastAsia="Times New Roman" w:hAnsi="Times New Roman" w:cs="Times New Roman"/>
          <w:i/>
          <w:iCs/>
          <w:sz w:val="24"/>
          <w:szCs w:val="24"/>
        </w:rPr>
        <w:t>Akereja</w:t>
      </w:r>
      <w:proofErr w:type="spellEnd"/>
      <w:r w:rsidRPr="00A32B52">
        <w:rPr>
          <w:rFonts w:ascii="Times New Roman" w:eastAsia="Times New Roman" w:hAnsi="Times New Roman" w:cs="Times New Roman"/>
          <w:i/>
          <w:iCs/>
          <w:sz w:val="24"/>
          <w:szCs w:val="24"/>
        </w:rPr>
        <w:t xml:space="preserve"> </w:t>
      </w:r>
      <w:r w:rsidRPr="00A32B52">
        <w:rPr>
          <w:rFonts w:ascii="Times New Roman" w:eastAsia="Times New Roman" w:hAnsi="Times New Roman" w:cs="Times New Roman"/>
          <w:iCs/>
          <w:sz w:val="24"/>
          <w:szCs w:val="24"/>
        </w:rPr>
        <w:t>(1988) 3 NWLR (Pt. 84) 508 (SC).</w:t>
      </w:r>
      <w:r w:rsidRPr="00A32B52">
        <w:rPr>
          <w:rFonts w:ascii="Times New Roman" w:eastAsia="Times New Roman" w:hAnsi="Times New Roman" w:cs="Times New Roman"/>
          <w:i/>
          <w:iCs/>
          <w:sz w:val="24"/>
          <w:szCs w:val="24"/>
        </w:rPr>
        <w:t xml:space="preserve"> </w:t>
      </w:r>
    </w:p>
    <w:p w:rsidR="00A32B52" w:rsidRPr="00A32B52" w:rsidRDefault="00A32B52" w:rsidP="0095770F">
      <w:pPr>
        <w:pStyle w:val="ListParagraph"/>
        <w:numPr>
          <w:ilvl w:val="0"/>
          <w:numId w:val="3"/>
        </w:numPr>
        <w:spacing w:after="160" w:line="259" w:lineRule="auto"/>
        <w:ind w:left="567" w:hanging="567"/>
        <w:rPr>
          <w:rFonts w:ascii="Times New Roman" w:eastAsia="Times New Roman" w:hAnsi="Times New Roman" w:cs="Times New Roman"/>
          <w:iCs/>
          <w:sz w:val="24"/>
          <w:szCs w:val="24"/>
        </w:rPr>
      </w:pPr>
      <w:r w:rsidRPr="00A32B52">
        <w:rPr>
          <w:rFonts w:ascii="Times New Roman" w:eastAsia="Times New Roman" w:hAnsi="Times New Roman" w:cs="Times New Roman"/>
          <w:i/>
          <w:iCs/>
          <w:sz w:val="24"/>
          <w:szCs w:val="24"/>
        </w:rPr>
        <w:t xml:space="preserve">A. G. Lagos State v. </w:t>
      </w:r>
      <w:proofErr w:type="spellStart"/>
      <w:r w:rsidRPr="00A32B52">
        <w:rPr>
          <w:rFonts w:ascii="Times New Roman" w:eastAsia="Times New Roman" w:hAnsi="Times New Roman" w:cs="Times New Roman"/>
          <w:i/>
          <w:iCs/>
          <w:sz w:val="24"/>
          <w:szCs w:val="24"/>
        </w:rPr>
        <w:t>Dosunmu</w:t>
      </w:r>
      <w:proofErr w:type="spellEnd"/>
      <w:r w:rsidRPr="00A32B52">
        <w:rPr>
          <w:rFonts w:ascii="Times New Roman" w:eastAsia="Times New Roman" w:hAnsi="Times New Roman" w:cs="Times New Roman"/>
          <w:i/>
          <w:iCs/>
          <w:sz w:val="24"/>
          <w:szCs w:val="24"/>
        </w:rPr>
        <w:t xml:space="preserve"> </w:t>
      </w:r>
      <w:r w:rsidRPr="00A32B52">
        <w:rPr>
          <w:rFonts w:ascii="Times New Roman" w:eastAsia="Times New Roman" w:hAnsi="Times New Roman" w:cs="Times New Roman"/>
          <w:iCs/>
          <w:sz w:val="24"/>
          <w:szCs w:val="24"/>
        </w:rPr>
        <w:t xml:space="preserve">(1989) 3 NWLR (Pt. 111) 552 (SC). </w:t>
      </w:r>
    </w:p>
    <w:p w:rsidR="00A32B52" w:rsidRPr="00A32B52" w:rsidRDefault="00A32B52" w:rsidP="0095770F">
      <w:pPr>
        <w:pStyle w:val="ListParagraph"/>
        <w:numPr>
          <w:ilvl w:val="0"/>
          <w:numId w:val="3"/>
        </w:numPr>
        <w:spacing w:after="160" w:line="259" w:lineRule="auto"/>
        <w:ind w:left="567" w:hanging="567"/>
        <w:rPr>
          <w:rFonts w:ascii="Times New Roman" w:eastAsia="Times New Roman" w:hAnsi="Times New Roman" w:cs="Times New Roman"/>
          <w:iCs/>
          <w:sz w:val="24"/>
          <w:szCs w:val="24"/>
        </w:rPr>
      </w:pPr>
      <w:proofErr w:type="spellStart"/>
      <w:r w:rsidRPr="00A32B52">
        <w:rPr>
          <w:rFonts w:ascii="Times New Roman" w:eastAsia="Times New Roman" w:hAnsi="Times New Roman" w:cs="Times New Roman"/>
          <w:i/>
          <w:iCs/>
          <w:sz w:val="24"/>
          <w:szCs w:val="24"/>
        </w:rPr>
        <w:t>Ojokolobo</w:t>
      </w:r>
      <w:proofErr w:type="spellEnd"/>
      <w:r w:rsidRPr="00A32B52">
        <w:rPr>
          <w:rFonts w:ascii="Times New Roman" w:eastAsia="Times New Roman" w:hAnsi="Times New Roman" w:cs="Times New Roman"/>
          <w:i/>
          <w:iCs/>
          <w:sz w:val="24"/>
          <w:szCs w:val="24"/>
        </w:rPr>
        <w:t xml:space="preserve"> v. </w:t>
      </w:r>
      <w:proofErr w:type="spellStart"/>
      <w:r w:rsidRPr="00A32B52">
        <w:rPr>
          <w:rFonts w:ascii="Times New Roman" w:eastAsia="Times New Roman" w:hAnsi="Times New Roman" w:cs="Times New Roman"/>
          <w:i/>
          <w:iCs/>
          <w:sz w:val="24"/>
          <w:szCs w:val="24"/>
        </w:rPr>
        <w:t>Alamu</w:t>
      </w:r>
      <w:proofErr w:type="spellEnd"/>
      <w:r w:rsidRPr="00A32B52">
        <w:rPr>
          <w:rFonts w:ascii="Times New Roman" w:eastAsia="Times New Roman" w:hAnsi="Times New Roman" w:cs="Times New Roman"/>
          <w:i/>
          <w:iCs/>
          <w:sz w:val="24"/>
          <w:szCs w:val="24"/>
        </w:rPr>
        <w:t xml:space="preserve"> </w:t>
      </w:r>
      <w:r w:rsidRPr="00A32B52">
        <w:rPr>
          <w:rFonts w:ascii="Times New Roman" w:eastAsia="Times New Roman" w:hAnsi="Times New Roman" w:cs="Times New Roman"/>
          <w:iCs/>
          <w:sz w:val="24"/>
          <w:szCs w:val="24"/>
        </w:rPr>
        <w:t>(1987) 3 NWLR (Pt. 61) 377 (SC).</w:t>
      </w:r>
      <w:r w:rsidRPr="00A32B52">
        <w:rPr>
          <w:rFonts w:ascii="Times New Roman" w:eastAsia="Times New Roman" w:hAnsi="Times New Roman" w:cs="Times New Roman"/>
          <w:i/>
          <w:iCs/>
          <w:sz w:val="24"/>
          <w:szCs w:val="24"/>
        </w:rPr>
        <w:t xml:space="preserve"> </w:t>
      </w:r>
    </w:p>
    <w:p w:rsidR="00A32B52" w:rsidRPr="00A32B52" w:rsidRDefault="00A32B52" w:rsidP="0095770F">
      <w:pPr>
        <w:pStyle w:val="ListParagraph"/>
        <w:numPr>
          <w:ilvl w:val="0"/>
          <w:numId w:val="3"/>
        </w:numPr>
        <w:spacing w:after="160" w:line="259" w:lineRule="auto"/>
        <w:ind w:left="567" w:hanging="567"/>
        <w:rPr>
          <w:rFonts w:ascii="Times New Roman" w:eastAsia="Times New Roman" w:hAnsi="Times New Roman" w:cs="Times New Roman"/>
          <w:iCs/>
          <w:sz w:val="24"/>
          <w:szCs w:val="24"/>
        </w:rPr>
      </w:pPr>
      <w:r w:rsidRPr="00A32B52">
        <w:rPr>
          <w:rFonts w:ascii="Times New Roman" w:eastAsia="Times New Roman" w:hAnsi="Times New Roman" w:cs="Times New Roman"/>
          <w:i/>
          <w:iCs/>
          <w:sz w:val="24"/>
          <w:szCs w:val="24"/>
        </w:rPr>
        <w:t xml:space="preserve">FRN v. </w:t>
      </w:r>
      <w:proofErr w:type="spellStart"/>
      <w:r w:rsidRPr="00A32B52">
        <w:rPr>
          <w:rFonts w:ascii="Times New Roman" w:eastAsia="Times New Roman" w:hAnsi="Times New Roman" w:cs="Times New Roman"/>
          <w:i/>
          <w:iCs/>
          <w:sz w:val="24"/>
          <w:szCs w:val="24"/>
        </w:rPr>
        <w:t>Ifegwu</w:t>
      </w:r>
      <w:proofErr w:type="spellEnd"/>
      <w:r w:rsidRPr="00A32B52">
        <w:rPr>
          <w:rFonts w:ascii="Times New Roman" w:eastAsia="Times New Roman" w:hAnsi="Times New Roman" w:cs="Times New Roman"/>
          <w:i/>
          <w:iCs/>
          <w:sz w:val="24"/>
          <w:szCs w:val="24"/>
        </w:rPr>
        <w:t xml:space="preserve"> </w:t>
      </w:r>
      <w:r w:rsidRPr="00A32B52">
        <w:rPr>
          <w:rFonts w:ascii="Times New Roman" w:eastAsia="Times New Roman" w:hAnsi="Times New Roman" w:cs="Times New Roman"/>
          <w:iCs/>
          <w:sz w:val="24"/>
          <w:szCs w:val="24"/>
        </w:rPr>
        <w:t>(2003) FWLR (Pt. 167) 703 (SC).</w:t>
      </w:r>
    </w:p>
    <w:p w:rsidR="00A32B52" w:rsidRPr="00A32B52" w:rsidRDefault="00A32B52" w:rsidP="0095770F">
      <w:pPr>
        <w:pStyle w:val="ListParagraph"/>
        <w:numPr>
          <w:ilvl w:val="0"/>
          <w:numId w:val="3"/>
        </w:numPr>
        <w:spacing w:after="160" w:line="259" w:lineRule="auto"/>
        <w:ind w:left="567" w:hanging="567"/>
        <w:rPr>
          <w:rFonts w:ascii="Times New Roman" w:eastAsia="Times New Roman" w:hAnsi="Times New Roman" w:cs="Times New Roman"/>
          <w:iCs/>
          <w:sz w:val="24"/>
          <w:szCs w:val="24"/>
        </w:rPr>
      </w:pPr>
      <w:proofErr w:type="spellStart"/>
      <w:r w:rsidRPr="00A32B52">
        <w:rPr>
          <w:rFonts w:ascii="Times New Roman" w:eastAsia="Times New Roman" w:hAnsi="Times New Roman" w:cs="Times New Roman"/>
          <w:i/>
          <w:iCs/>
          <w:sz w:val="24"/>
          <w:szCs w:val="24"/>
        </w:rPr>
        <w:t>Onwudiwe</w:t>
      </w:r>
      <w:proofErr w:type="spellEnd"/>
      <w:r w:rsidRPr="00A32B52">
        <w:rPr>
          <w:rFonts w:ascii="Times New Roman" w:eastAsia="Times New Roman" w:hAnsi="Times New Roman" w:cs="Times New Roman"/>
          <w:i/>
          <w:iCs/>
          <w:sz w:val="24"/>
          <w:szCs w:val="24"/>
        </w:rPr>
        <w:t xml:space="preserve"> v. FRN </w:t>
      </w:r>
      <w:r w:rsidRPr="00A32B52">
        <w:rPr>
          <w:rFonts w:ascii="Times New Roman" w:eastAsia="Times New Roman" w:hAnsi="Times New Roman" w:cs="Times New Roman"/>
          <w:iCs/>
          <w:sz w:val="24"/>
          <w:szCs w:val="24"/>
        </w:rPr>
        <w:t xml:space="preserve">(2006) 4 </w:t>
      </w:r>
      <w:proofErr w:type="spellStart"/>
      <w:r w:rsidRPr="00A32B52">
        <w:rPr>
          <w:rFonts w:ascii="Times New Roman" w:eastAsia="Times New Roman" w:hAnsi="Times New Roman" w:cs="Times New Roman"/>
          <w:iCs/>
          <w:sz w:val="24"/>
          <w:szCs w:val="24"/>
        </w:rPr>
        <w:t>Sc</w:t>
      </w:r>
      <w:proofErr w:type="spellEnd"/>
      <w:r w:rsidRPr="00A32B52">
        <w:rPr>
          <w:rFonts w:ascii="Times New Roman" w:eastAsia="Times New Roman" w:hAnsi="Times New Roman" w:cs="Times New Roman"/>
          <w:iCs/>
          <w:sz w:val="24"/>
          <w:szCs w:val="24"/>
        </w:rPr>
        <w:t xml:space="preserve"> (Pt. II) 70, (2006) 10 NWLR (Pt. 988) 382 at 428. </w:t>
      </w:r>
    </w:p>
    <w:p w:rsidR="00A32B52" w:rsidRPr="00A32B52" w:rsidRDefault="00A32B52" w:rsidP="0095770F">
      <w:pPr>
        <w:pStyle w:val="ListParagraph"/>
        <w:numPr>
          <w:ilvl w:val="0"/>
          <w:numId w:val="3"/>
        </w:numPr>
        <w:spacing w:after="160" w:line="259" w:lineRule="auto"/>
        <w:ind w:left="567" w:hanging="567"/>
        <w:rPr>
          <w:rFonts w:ascii="Times New Roman" w:eastAsia="Times New Roman" w:hAnsi="Times New Roman" w:cs="Times New Roman"/>
          <w:iCs/>
          <w:sz w:val="24"/>
          <w:szCs w:val="24"/>
        </w:rPr>
      </w:pPr>
      <w:proofErr w:type="spellStart"/>
      <w:r w:rsidRPr="00A32B52">
        <w:rPr>
          <w:rFonts w:ascii="Times New Roman" w:eastAsia="Times New Roman" w:hAnsi="Times New Roman" w:cs="Times New Roman"/>
          <w:i/>
          <w:iCs/>
          <w:sz w:val="24"/>
          <w:szCs w:val="24"/>
        </w:rPr>
        <w:t>Ohakim</w:t>
      </w:r>
      <w:proofErr w:type="spellEnd"/>
      <w:r w:rsidRPr="00A32B52">
        <w:rPr>
          <w:rFonts w:ascii="Times New Roman" w:eastAsia="Times New Roman" w:hAnsi="Times New Roman" w:cs="Times New Roman"/>
          <w:i/>
          <w:iCs/>
          <w:sz w:val="24"/>
          <w:szCs w:val="24"/>
        </w:rPr>
        <w:t xml:space="preserve"> v. </w:t>
      </w:r>
      <w:proofErr w:type="spellStart"/>
      <w:r w:rsidRPr="00A32B52">
        <w:rPr>
          <w:rFonts w:ascii="Times New Roman" w:eastAsia="Times New Roman" w:hAnsi="Times New Roman" w:cs="Times New Roman"/>
          <w:i/>
          <w:iCs/>
          <w:sz w:val="24"/>
          <w:szCs w:val="24"/>
        </w:rPr>
        <w:t>Agbaso</w:t>
      </w:r>
      <w:proofErr w:type="spellEnd"/>
      <w:r w:rsidRPr="00A32B52">
        <w:rPr>
          <w:rFonts w:ascii="Times New Roman" w:eastAsia="Times New Roman" w:hAnsi="Times New Roman" w:cs="Times New Roman"/>
          <w:i/>
          <w:iCs/>
          <w:sz w:val="24"/>
          <w:szCs w:val="24"/>
        </w:rPr>
        <w:t xml:space="preserve"> </w:t>
      </w:r>
      <w:r w:rsidRPr="00A32B52">
        <w:rPr>
          <w:rFonts w:ascii="Times New Roman" w:eastAsia="Times New Roman" w:hAnsi="Times New Roman" w:cs="Times New Roman"/>
          <w:iCs/>
          <w:sz w:val="24"/>
          <w:szCs w:val="24"/>
        </w:rPr>
        <w:t>(2010) 19 NWLR (Pt. 1226) 172 (SC).</w:t>
      </w:r>
    </w:p>
    <w:p w:rsidR="00A32B52" w:rsidRPr="00A32B52" w:rsidRDefault="00A32B52" w:rsidP="0095770F">
      <w:pPr>
        <w:pStyle w:val="ListParagraph"/>
        <w:numPr>
          <w:ilvl w:val="0"/>
          <w:numId w:val="3"/>
        </w:numPr>
        <w:spacing w:after="160" w:line="259" w:lineRule="auto"/>
        <w:ind w:left="567" w:hanging="567"/>
        <w:rPr>
          <w:rFonts w:ascii="Times New Roman" w:eastAsia="Times New Roman" w:hAnsi="Times New Roman" w:cs="Times New Roman"/>
          <w:iCs/>
          <w:sz w:val="24"/>
          <w:szCs w:val="24"/>
        </w:rPr>
      </w:pPr>
      <w:proofErr w:type="spellStart"/>
      <w:r w:rsidRPr="00A32B52">
        <w:rPr>
          <w:rFonts w:ascii="Times New Roman" w:eastAsia="Times New Roman" w:hAnsi="Times New Roman" w:cs="Times New Roman"/>
          <w:i/>
          <w:iCs/>
          <w:sz w:val="24"/>
          <w:szCs w:val="24"/>
        </w:rPr>
        <w:t>Manomi</w:t>
      </w:r>
      <w:proofErr w:type="spellEnd"/>
      <w:r w:rsidRPr="00A32B52">
        <w:rPr>
          <w:rFonts w:ascii="Times New Roman" w:eastAsia="Times New Roman" w:hAnsi="Times New Roman" w:cs="Times New Roman"/>
          <w:i/>
          <w:iCs/>
          <w:sz w:val="24"/>
          <w:szCs w:val="24"/>
        </w:rPr>
        <w:t xml:space="preserve"> v. </w:t>
      </w:r>
      <w:proofErr w:type="spellStart"/>
      <w:r w:rsidRPr="00A32B52">
        <w:rPr>
          <w:rFonts w:ascii="Times New Roman" w:eastAsia="Times New Roman" w:hAnsi="Times New Roman" w:cs="Times New Roman"/>
          <w:i/>
          <w:iCs/>
          <w:sz w:val="24"/>
          <w:szCs w:val="24"/>
        </w:rPr>
        <w:t>Dakat</w:t>
      </w:r>
      <w:proofErr w:type="spellEnd"/>
      <w:r w:rsidRPr="00A32B52">
        <w:rPr>
          <w:rFonts w:ascii="Times New Roman" w:eastAsia="Times New Roman" w:hAnsi="Times New Roman" w:cs="Times New Roman"/>
          <w:i/>
          <w:iCs/>
          <w:sz w:val="24"/>
          <w:szCs w:val="24"/>
        </w:rPr>
        <w:t xml:space="preserve"> </w:t>
      </w:r>
      <w:r w:rsidRPr="00A32B52">
        <w:rPr>
          <w:rFonts w:ascii="Times New Roman" w:eastAsia="Times New Roman" w:hAnsi="Times New Roman" w:cs="Times New Roman"/>
          <w:iCs/>
          <w:sz w:val="24"/>
          <w:szCs w:val="24"/>
        </w:rPr>
        <w:t xml:space="preserve">(2022) Lpelr-57834 (SC). </w:t>
      </w:r>
    </w:p>
    <w:p w:rsidR="00A32B52" w:rsidRPr="00A32B52" w:rsidRDefault="00A32B52" w:rsidP="0095770F">
      <w:pPr>
        <w:pStyle w:val="ListParagraph"/>
        <w:numPr>
          <w:ilvl w:val="0"/>
          <w:numId w:val="3"/>
        </w:numPr>
        <w:spacing w:after="160" w:line="259" w:lineRule="auto"/>
        <w:ind w:left="567" w:hanging="567"/>
        <w:rPr>
          <w:rFonts w:ascii="Times New Roman" w:eastAsia="Times New Roman" w:hAnsi="Times New Roman" w:cs="Times New Roman"/>
          <w:iCs/>
          <w:sz w:val="24"/>
          <w:szCs w:val="24"/>
        </w:rPr>
      </w:pPr>
      <w:proofErr w:type="spellStart"/>
      <w:r w:rsidRPr="00A32B52">
        <w:rPr>
          <w:rFonts w:ascii="Times New Roman" w:eastAsia="Times New Roman" w:hAnsi="Times New Roman" w:cs="Times New Roman"/>
          <w:i/>
          <w:iCs/>
          <w:sz w:val="24"/>
          <w:szCs w:val="24"/>
        </w:rPr>
        <w:t>Hamzat</w:t>
      </w:r>
      <w:proofErr w:type="spellEnd"/>
      <w:r w:rsidRPr="00A32B52">
        <w:rPr>
          <w:rFonts w:ascii="Times New Roman" w:eastAsia="Times New Roman" w:hAnsi="Times New Roman" w:cs="Times New Roman"/>
          <w:i/>
          <w:iCs/>
          <w:sz w:val="24"/>
          <w:szCs w:val="24"/>
        </w:rPr>
        <w:t xml:space="preserve"> v. </w:t>
      </w:r>
      <w:proofErr w:type="spellStart"/>
      <w:r w:rsidRPr="00A32B52">
        <w:rPr>
          <w:rFonts w:ascii="Times New Roman" w:eastAsia="Times New Roman" w:hAnsi="Times New Roman" w:cs="Times New Roman"/>
          <w:i/>
          <w:iCs/>
          <w:sz w:val="24"/>
          <w:szCs w:val="24"/>
        </w:rPr>
        <w:t>Sanni</w:t>
      </w:r>
      <w:proofErr w:type="spellEnd"/>
      <w:r w:rsidRPr="00A32B52">
        <w:rPr>
          <w:rFonts w:ascii="Times New Roman" w:eastAsia="Times New Roman" w:hAnsi="Times New Roman" w:cs="Times New Roman"/>
          <w:i/>
          <w:iCs/>
          <w:sz w:val="24"/>
          <w:szCs w:val="24"/>
        </w:rPr>
        <w:t xml:space="preserve"> </w:t>
      </w:r>
      <w:r w:rsidRPr="00A32B52">
        <w:rPr>
          <w:rFonts w:ascii="Times New Roman" w:eastAsia="Times New Roman" w:hAnsi="Times New Roman" w:cs="Times New Roman"/>
          <w:iCs/>
          <w:sz w:val="24"/>
          <w:szCs w:val="24"/>
        </w:rPr>
        <w:t>(2015) 5 NWLR (Pt. 1453) 486 (SC).</w:t>
      </w:r>
    </w:p>
    <w:p w:rsidR="00A32B52" w:rsidRPr="00A32B52" w:rsidRDefault="00A32B52" w:rsidP="0095770F">
      <w:pPr>
        <w:pStyle w:val="ListParagraph"/>
        <w:numPr>
          <w:ilvl w:val="0"/>
          <w:numId w:val="3"/>
        </w:numPr>
        <w:spacing w:after="160" w:line="259" w:lineRule="auto"/>
        <w:ind w:left="567" w:hanging="567"/>
        <w:rPr>
          <w:rFonts w:ascii="Times New Roman" w:eastAsia="Times New Roman" w:hAnsi="Times New Roman" w:cs="Times New Roman"/>
          <w:iCs/>
          <w:sz w:val="24"/>
          <w:szCs w:val="24"/>
        </w:rPr>
      </w:pPr>
      <w:r w:rsidRPr="00A32B52">
        <w:rPr>
          <w:rFonts w:ascii="Times New Roman" w:eastAsia="Times New Roman" w:hAnsi="Times New Roman" w:cs="Times New Roman"/>
          <w:i/>
          <w:iCs/>
          <w:sz w:val="24"/>
          <w:szCs w:val="24"/>
        </w:rPr>
        <w:t xml:space="preserve">Odom v. PDP </w:t>
      </w:r>
      <w:r w:rsidRPr="00A32B52">
        <w:rPr>
          <w:rFonts w:ascii="Times New Roman" w:eastAsia="Times New Roman" w:hAnsi="Times New Roman" w:cs="Times New Roman"/>
          <w:iCs/>
          <w:sz w:val="24"/>
          <w:szCs w:val="24"/>
        </w:rPr>
        <w:t>(2015) 6 NWLR (Pt. 1456) 527 (SC).</w:t>
      </w:r>
    </w:p>
    <w:p w:rsidR="00CC3A37" w:rsidRPr="00CC3A37" w:rsidRDefault="00A32B52" w:rsidP="0095770F">
      <w:pPr>
        <w:pStyle w:val="ListParagraph"/>
        <w:numPr>
          <w:ilvl w:val="0"/>
          <w:numId w:val="3"/>
        </w:numPr>
        <w:spacing w:after="160" w:line="259" w:lineRule="auto"/>
        <w:ind w:left="567" w:hanging="567"/>
        <w:rPr>
          <w:rFonts w:ascii="Times New Roman" w:eastAsia="Times New Roman" w:hAnsi="Times New Roman" w:cs="Times New Roman"/>
          <w:iCs/>
          <w:sz w:val="24"/>
          <w:szCs w:val="24"/>
        </w:rPr>
      </w:pPr>
      <w:proofErr w:type="spellStart"/>
      <w:r w:rsidRPr="00A32B52">
        <w:rPr>
          <w:rFonts w:ascii="Times New Roman" w:eastAsia="Times New Roman" w:hAnsi="Times New Roman" w:cs="Times New Roman"/>
          <w:i/>
          <w:iCs/>
          <w:sz w:val="24"/>
          <w:szCs w:val="24"/>
        </w:rPr>
        <w:t>Osi</w:t>
      </w:r>
      <w:proofErr w:type="spellEnd"/>
      <w:r w:rsidRPr="00A32B52">
        <w:rPr>
          <w:rFonts w:ascii="Times New Roman" w:eastAsia="Times New Roman" w:hAnsi="Times New Roman" w:cs="Times New Roman"/>
          <w:i/>
          <w:iCs/>
          <w:sz w:val="24"/>
          <w:szCs w:val="24"/>
        </w:rPr>
        <w:t xml:space="preserve"> v. Accord Party </w:t>
      </w:r>
      <w:r w:rsidRPr="00A32B52">
        <w:rPr>
          <w:rFonts w:ascii="Times New Roman" w:eastAsia="Times New Roman" w:hAnsi="Times New Roman" w:cs="Times New Roman"/>
          <w:iCs/>
          <w:sz w:val="24"/>
          <w:szCs w:val="24"/>
        </w:rPr>
        <w:t>(2017) 3 NWLR (Pt. 1553) 387 (SC).</w:t>
      </w:r>
      <w:r w:rsidR="00CC3A37">
        <w:rPr>
          <w:rFonts w:ascii="Times New Roman" w:eastAsia="Times New Roman" w:hAnsi="Times New Roman" w:cs="Times New Roman"/>
          <w:i/>
          <w:iCs/>
          <w:sz w:val="24"/>
          <w:szCs w:val="24"/>
        </w:rPr>
        <w:t xml:space="preserve"> </w:t>
      </w:r>
    </w:p>
    <w:p w:rsidR="00A32B52" w:rsidRPr="00A32B52" w:rsidRDefault="00A32B52" w:rsidP="0095770F">
      <w:pPr>
        <w:pStyle w:val="ListParagraph"/>
        <w:numPr>
          <w:ilvl w:val="0"/>
          <w:numId w:val="3"/>
        </w:numPr>
        <w:spacing w:after="160" w:line="259" w:lineRule="auto"/>
        <w:ind w:left="567" w:hanging="567"/>
        <w:rPr>
          <w:rFonts w:ascii="Times New Roman" w:eastAsia="Times New Roman" w:hAnsi="Times New Roman" w:cs="Times New Roman"/>
          <w:iCs/>
          <w:sz w:val="24"/>
          <w:szCs w:val="24"/>
        </w:rPr>
      </w:pPr>
      <w:proofErr w:type="spellStart"/>
      <w:r w:rsidRPr="00A32B52">
        <w:rPr>
          <w:rFonts w:ascii="Times New Roman" w:eastAsia="Times New Roman" w:hAnsi="Times New Roman" w:cs="Times New Roman"/>
          <w:i/>
          <w:iCs/>
          <w:sz w:val="24"/>
          <w:szCs w:val="24"/>
        </w:rPr>
        <w:t>Mainstreet</w:t>
      </w:r>
      <w:proofErr w:type="spellEnd"/>
      <w:r w:rsidRPr="00A32B52">
        <w:rPr>
          <w:rFonts w:ascii="Times New Roman" w:eastAsia="Times New Roman" w:hAnsi="Times New Roman" w:cs="Times New Roman"/>
          <w:i/>
          <w:iCs/>
          <w:sz w:val="24"/>
          <w:szCs w:val="24"/>
        </w:rPr>
        <w:t xml:space="preserve"> Bank Capital Ltd. v. Nig. R.E </w:t>
      </w:r>
      <w:r w:rsidRPr="00A32B52">
        <w:rPr>
          <w:rFonts w:ascii="Times New Roman" w:eastAsia="Times New Roman" w:hAnsi="Times New Roman" w:cs="Times New Roman"/>
          <w:iCs/>
          <w:sz w:val="24"/>
          <w:szCs w:val="24"/>
        </w:rPr>
        <w:t>(2018) 14 NWLR (Pt. 1640) 423 (SC).</w:t>
      </w:r>
    </w:p>
    <w:p w:rsidR="00CC3A37" w:rsidRDefault="00A32B52" w:rsidP="0095770F">
      <w:pPr>
        <w:pStyle w:val="ListParagraph"/>
        <w:numPr>
          <w:ilvl w:val="0"/>
          <w:numId w:val="3"/>
        </w:numPr>
        <w:spacing w:after="160" w:line="259" w:lineRule="auto"/>
        <w:ind w:left="567" w:hanging="567"/>
        <w:rPr>
          <w:rFonts w:ascii="Times New Roman" w:eastAsia="Times New Roman" w:hAnsi="Times New Roman" w:cs="Times New Roman"/>
          <w:iCs/>
          <w:sz w:val="24"/>
          <w:szCs w:val="24"/>
        </w:rPr>
      </w:pPr>
      <w:proofErr w:type="spellStart"/>
      <w:r w:rsidRPr="00A32B52">
        <w:rPr>
          <w:rFonts w:ascii="Times New Roman" w:eastAsia="Times New Roman" w:hAnsi="Times New Roman" w:cs="Times New Roman"/>
          <w:i/>
          <w:iCs/>
          <w:sz w:val="24"/>
          <w:szCs w:val="24"/>
        </w:rPr>
        <w:t>Dalhatu</w:t>
      </w:r>
      <w:proofErr w:type="spellEnd"/>
      <w:r w:rsidRPr="00A32B52">
        <w:rPr>
          <w:rFonts w:ascii="Times New Roman" w:eastAsia="Times New Roman" w:hAnsi="Times New Roman" w:cs="Times New Roman"/>
          <w:i/>
          <w:iCs/>
          <w:sz w:val="24"/>
          <w:szCs w:val="24"/>
        </w:rPr>
        <w:t xml:space="preserve"> v. </w:t>
      </w:r>
      <w:proofErr w:type="spellStart"/>
      <w:r w:rsidRPr="00A32B52">
        <w:rPr>
          <w:rFonts w:ascii="Times New Roman" w:eastAsia="Times New Roman" w:hAnsi="Times New Roman" w:cs="Times New Roman"/>
          <w:i/>
          <w:iCs/>
          <w:sz w:val="24"/>
          <w:szCs w:val="24"/>
        </w:rPr>
        <w:t>Turaki</w:t>
      </w:r>
      <w:proofErr w:type="spellEnd"/>
      <w:r w:rsidRPr="00A32B52">
        <w:rPr>
          <w:rFonts w:ascii="Times New Roman" w:eastAsia="Times New Roman" w:hAnsi="Times New Roman" w:cs="Times New Roman"/>
          <w:i/>
          <w:iCs/>
          <w:sz w:val="24"/>
          <w:szCs w:val="24"/>
        </w:rPr>
        <w:t xml:space="preserve"> </w:t>
      </w:r>
      <w:r w:rsidRPr="00A32B52">
        <w:rPr>
          <w:rFonts w:ascii="Times New Roman" w:eastAsia="Times New Roman" w:hAnsi="Times New Roman" w:cs="Times New Roman"/>
          <w:iCs/>
          <w:sz w:val="24"/>
          <w:szCs w:val="24"/>
        </w:rPr>
        <w:t>(2003) 15 NWLR (Pt. 843) 3</w:t>
      </w:r>
      <w:r w:rsidR="00CC3A37">
        <w:rPr>
          <w:rFonts w:ascii="Times New Roman" w:eastAsia="Times New Roman" w:hAnsi="Times New Roman" w:cs="Times New Roman"/>
          <w:iCs/>
          <w:sz w:val="24"/>
          <w:szCs w:val="24"/>
        </w:rPr>
        <w:t xml:space="preserve">10, (2003) 42 WRN 45. </w:t>
      </w:r>
    </w:p>
    <w:p w:rsidR="00A32B52" w:rsidRPr="00A32B52" w:rsidRDefault="00A32B52" w:rsidP="0095770F">
      <w:pPr>
        <w:pStyle w:val="ListParagraph"/>
        <w:numPr>
          <w:ilvl w:val="0"/>
          <w:numId w:val="3"/>
        </w:numPr>
        <w:spacing w:after="160" w:line="259" w:lineRule="auto"/>
        <w:ind w:left="567" w:hanging="567"/>
        <w:rPr>
          <w:rFonts w:ascii="Times New Roman" w:eastAsia="Times New Roman" w:hAnsi="Times New Roman" w:cs="Times New Roman"/>
          <w:iCs/>
          <w:sz w:val="24"/>
          <w:szCs w:val="24"/>
        </w:rPr>
      </w:pPr>
      <w:proofErr w:type="spellStart"/>
      <w:r w:rsidRPr="00A32B52">
        <w:rPr>
          <w:rFonts w:ascii="Times New Roman" w:eastAsia="Times New Roman" w:hAnsi="Times New Roman" w:cs="Times New Roman"/>
          <w:i/>
          <w:iCs/>
          <w:sz w:val="24"/>
          <w:szCs w:val="24"/>
        </w:rPr>
        <w:t>Veepee</w:t>
      </w:r>
      <w:proofErr w:type="spellEnd"/>
      <w:r w:rsidRPr="00A32B52">
        <w:rPr>
          <w:rFonts w:ascii="Times New Roman" w:eastAsia="Times New Roman" w:hAnsi="Times New Roman" w:cs="Times New Roman"/>
          <w:i/>
          <w:iCs/>
          <w:sz w:val="24"/>
          <w:szCs w:val="24"/>
        </w:rPr>
        <w:t xml:space="preserve"> Ind. Ltd. v. O.F. (Nig.) Ltd. </w:t>
      </w:r>
      <w:r w:rsidRPr="00A32B52">
        <w:rPr>
          <w:rFonts w:ascii="Times New Roman" w:eastAsia="Times New Roman" w:hAnsi="Times New Roman" w:cs="Times New Roman"/>
          <w:iCs/>
          <w:sz w:val="24"/>
          <w:szCs w:val="24"/>
        </w:rPr>
        <w:t>(2023) 9 NWLR (Pt. 1889) 279.</w:t>
      </w:r>
    </w:p>
    <w:p w:rsidR="00A32B52" w:rsidRPr="00A32B52" w:rsidRDefault="00A32B52" w:rsidP="0095770F">
      <w:pPr>
        <w:pStyle w:val="ListParagraph"/>
        <w:numPr>
          <w:ilvl w:val="0"/>
          <w:numId w:val="3"/>
        </w:numPr>
        <w:spacing w:after="160" w:line="259" w:lineRule="auto"/>
        <w:ind w:left="567" w:hanging="567"/>
        <w:rPr>
          <w:rFonts w:ascii="Times New Roman" w:eastAsia="Times New Roman" w:hAnsi="Times New Roman" w:cs="Times New Roman"/>
          <w:iCs/>
          <w:sz w:val="24"/>
          <w:szCs w:val="24"/>
        </w:rPr>
      </w:pPr>
      <w:proofErr w:type="spellStart"/>
      <w:r w:rsidRPr="00A32B52">
        <w:rPr>
          <w:rFonts w:ascii="Times New Roman" w:eastAsia="Times New Roman" w:hAnsi="Times New Roman" w:cs="Times New Roman"/>
          <w:i/>
          <w:iCs/>
          <w:sz w:val="24"/>
          <w:szCs w:val="24"/>
        </w:rPr>
        <w:t>Roda</w:t>
      </w:r>
      <w:proofErr w:type="spellEnd"/>
      <w:r w:rsidRPr="00A32B52">
        <w:rPr>
          <w:rFonts w:ascii="Times New Roman" w:eastAsia="Times New Roman" w:hAnsi="Times New Roman" w:cs="Times New Roman"/>
          <w:i/>
          <w:iCs/>
          <w:sz w:val="24"/>
          <w:szCs w:val="24"/>
        </w:rPr>
        <w:t xml:space="preserve"> v. F.R.N. </w:t>
      </w:r>
      <w:r w:rsidRPr="00A32B52">
        <w:rPr>
          <w:rFonts w:ascii="Times New Roman" w:eastAsia="Times New Roman" w:hAnsi="Times New Roman" w:cs="Times New Roman"/>
          <w:iCs/>
          <w:sz w:val="24"/>
          <w:szCs w:val="24"/>
        </w:rPr>
        <w:t>(2015) 10 NWLR (Pt. 1468) 427.</w:t>
      </w:r>
    </w:p>
    <w:p w:rsidR="00A32B52" w:rsidRPr="00A32B52" w:rsidRDefault="00A32B52" w:rsidP="00A32B52">
      <w:pPr>
        <w:rPr>
          <w:rFonts w:eastAsia="Times New Roman"/>
          <w:b/>
          <w:bCs/>
          <w:kern w:val="0"/>
          <w:sz w:val="24"/>
          <w:szCs w:val="24"/>
        </w:rPr>
      </w:pPr>
    </w:p>
    <w:p w:rsidR="00A32B52" w:rsidRPr="00A32B52" w:rsidRDefault="00A32B52" w:rsidP="00A32B52">
      <w:pPr>
        <w:rPr>
          <w:rFonts w:eastAsia="Times New Roman"/>
          <w:b/>
          <w:bCs/>
          <w:kern w:val="0"/>
          <w:sz w:val="24"/>
          <w:szCs w:val="24"/>
        </w:rPr>
      </w:pPr>
      <w:r w:rsidRPr="00A32B52">
        <w:rPr>
          <w:rFonts w:eastAsia="Times New Roman"/>
          <w:b/>
          <w:bCs/>
          <w:kern w:val="0"/>
          <w:sz w:val="24"/>
          <w:szCs w:val="24"/>
        </w:rPr>
        <w:t>Counsel:</w:t>
      </w:r>
    </w:p>
    <w:p w:rsidR="00A32B52" w:rsidRPr="00A32B52" w:rsidRDefault="00A32B52" w:rsidP="00A32B52">
      <w:pPr>
        <w:ind w:right="450"/>
        <w:rPr>
          <w:rFonts w:eastAsia="Times New Roman"/>
          <w:kern w:val="0"/>
          <w:sz w:val="24"/>
          <w:szCs w:val="24"/>
        </w:rPr>
      </w:pPr>
      <w:r w:rsidRPr="00A32B52">
        <w:rPr>
          <w:rFonts w:eastAsia="Times New Roman"/>
          <w:b/>
          <w:bCs/>
          <w:kern w:val="0"/>
          <w:sz w:val="24"/>
          <w:szCs w:val="24"/>
        </w:rPr>
        <w:t xml:space="preserve">I.E. </w:t>
      </w:r>
      <w:proofErr w:type="spellStart"/>
      <w:r w:rsidRPr="00A32B52">
        <w:rPr>
          <w:rFonts w:eastAsia="Times New Roman"/>
          <w:b/>
          <w:bCs/>
          <w:kern w:val="0"/>
          <w:sz w:val="24"/>
          <w:szCs w:val="24"/>
        </w:rPr>
        <w:t>Uzuegbu</w:t>
      </w:r>
      <w:proofErr w:type="spellEnd"/>
      <w:r w:rsidRPr="00A32B52">
        <w:rPr>
          <w:rFonts w:eastAsia="Times New Roman"/>
          <w:b/>
          <w:bCs/>
          <w:kern w:val="0"/>
          <w:sz w:val="24"/>
          <w:szCs w:val="24"/>
        </w:rPr>
        <w:t>, Esq.</w:t>
      </w:r>
      <w:r w:rsidRPr="00A32B52">
        <w:rPr>
          <w:rFonts w:eastAsia="Times New Roman"/>
          <w:kern w:val="0"/>
          <w:sz w:val="24"/>
          <w:szCs w:val="24"/>
        </w:rPr>
        <w:t xml:space="preserve"> for Appellant </w:t>
      </w:r>
    </w:p>
    <w:p w:rsidR="00A32B52" w:rsidRPr="00A32B52" w:rsidRDefault="00A32B52" w:rsidP="00A32B52">
      <w:pPr>
        <w:ind w:right="450"/>
        <w:rPr>
          <w:rFonts w:eastAsia="Times New Roman"/>
          <w:kern w:val="0"/>
          <w:sz w:val="24"/>
          <w:szCs w:val="24"/>
        </w:rPr>
      </w:pPr>
      <w:proofErr w:type="spellStart"/>
      <w:r w:rsidRPr="00A32B52">
        <w:rPr>
          <w:rFonts w:eastAsia="Times New Roman"/>
          <w:b/>
          <w:bCs/>
          <w:kern w:val="0"/>
          <w:sz w:val="24"/>
          <w:szCs w:val="24"/>
        </w:rPr>
        <w:t>Uzor</w:t>
      </w:r>
      <w:proofErr w:type="spellEnd"/>
      <w:r w:rsidRPr="00A32B52">
        <w:rPr>
          <w:rFonts w:eastAsia="Times New Roman"/>
          <w:b/>
          <w:bCs/>
          <w:kern w:val="0"/>
          <w:sz w:val="24"/>
          <w:szCs w:val="24"/>
        </w:rPr>
        <w:t xml:space="preserve"> </w:t>
      </w:r>
      <w:proofErr w:type="spellStart"/>
      <w:r w:rsidRPr="00A32B52">
        <w:rPr>
          <w:rFonts w:eastAsia="Times New Roman"/>
          <w:b/>
          <w:bCs/>
          <w:kern w:val="0"/>
          <w:sz w:val="24"/>
          <w:szCs w:val="24"/>
        </w:rPr>
        <w:t>Ikenga</w:t>
      </w:r>
      <w:proofErr w:type="spellEnd"/>
      <w:r w:rsidRPr="00A32B52">
        <w:rPr>
          <w:rFonts w:eastAsia="Times New Roman"/>
          <w:b/>
          <w:bCs/>
          <w:kern w:val="0"/>
          <w:sz w:val="24"/>
          <w:szCs w:val="24"/>
        </w:rPr>
        <w:t>, Esq</w:t>
      </w:r>
      <w:r w:rsidRPr="00A32B52">
        <w:rPr>
          <w:rFonts w:eastAsia="Times New Roman"/>
          <w:kern w:val="0"/>
          <w:sz w:val="24"/>
          <w:szCs w:val="24"/>
        </w:rPr>
        <w:t>. for Respondents</w:t>
      </w:r>
    </w:p>
    <w:p w:rsidR="00A32B52" w:rsidRPr="00A32B52" w:rsidRDefault="00A32B52" w:rsidP="00A32B52">
      <w:pPr>
        <w:ind w:right="450"/>
        <w:rPr>
          <w:rFonts w:eastAsia="Times New Roman"/>
          <w:kern w:val="0"/>
          <w:sz w:val="24"/>
          <w:szCs w:val="24"/>
        </w:rPr>
      </w:pPr>
    </w:p>
    <w:p w:rsidR="00A32B52" w:rsidRPr="00A32B52" w:rsidRDefault="00A32B52" w:rsidP="00A32B52">
      <w:pPr>
        <w:pStyle w:val="NoSpacing"/>
        <w:jc w:val="both"/>
        <w:rPr>
          <w:rFonts w:ascii="Times New Roman" w:hAnsi="Times New Roman" w:cs="Times New Roman"/>
          <w:sz w:val="24"/>
          <w:szCs w:val="24"/>
        </w:rPr>
      </w:pPr>
      <w:r w:rsidRPr="00A32B52">
        <w:rPr>
          <w:rFonts w:ascii="Times New Roman" w:hAnsi="Times New Roman" w:cs="Times New Roman"/>
          <w:b/>
          <w:bCs/>
          <w:sz w:val="24"/>
          <w:szCs w:val="24"/>
        </w:rPr>
        <w:t>HELEN MORONKEJI OGUNWUMIJU, J.S.C.:</w:t>
      </w:r>
      <w:r w:rsidRPr="00A32B52">
        <w:rPr>
          <w:rFonts w:ascii="Times New Roman" w:hAnsi="Times New Roman" w:cs="Times New Roman"/>
          <w:sz w:val="24"/>
          <w:szCs w:val="24"/>
        </w:rPr>
        <w:t xml:space="preserve"> This is an appeal against the judgment of the Court of Appeal, Abuja Division delivered on 18th February, 2010 </w:t>
      </w:r>
      <w:proofErr w:type="spellStart"/>
      <w:r w:rsidRPr="00A32B52">
        <w:rPr>
          <w:rFonts w:ascii="Times New Roman" w:hAnsi="Times New Roman" w:cs="Times New Roman"/>
          <w:sz w:val="24"/>
          <w:szCs w:val="24"/>
        </w:rPr>
        <w:t>coram</w:t>
      </w:r>
      <w:proofErr w:type="spellEnd"/>
      <w:r w:rsidRPr="00A32B52">
        <w:rPr>
          <w:rFonts w:ascii="Times New Roman" w:hAnsi="Times New Roman" w:cs="Times New Roman"/>
          <w:sz w:val="24"/>
          <w:szCs w:val="24"/>
        </w:rPr>
        <w:t>: Abba-</w:t>
      </w:r>
      <w:proofErr w:type="spellStart"/>
      <w:r w:rsidRPr="00A32B52">
        <w:rPr>
          <w:rFonts w:ascii="Times New Roman" w:hAnsi="Times New Roman" w:cs="Times New Roman"/>
          <w:sz w:val="24"/>
          <w:szCs w:val="24"/>
        </w:rPr>
        <w:t>Aji</w:t>
      </w:r>
      <w:proofErr w:type="spellEnd"/>
      <w:r w:rsidRPr="00A32B52">
        <w:rPr>
          <w:rFonts w:ascii="Times New Roman" w:hAnsi="Times New Roman" w:cs="Times New Roman"/>
          <w:sz w:val="24"/>
          <w:szCs w:val="24"/>
        </w:rPr>
        <w:t xml:space="preserve">, </w:t>
      </w:r>
      <w:proofErr w:type="spellStart"/>
      <w:r w:rsidRPr="00A32B52">
        <w:rPr>
          <w:rFonts w:ascii="Times New Roman" w:hAnsi="Times New Roman" w:cs="Times New Roman"/>
          <w:sz w:val="24"/>
          <w:szCs w:val="24"/>
        </w:rPr>
        <w:t>Aboki</w:t>
      </w:r>
      <w:proofErr w:type="spellEnd"/>
      <w:r w:rsidRPr="00A32B52">
        <w:rPr>
          <w:rFonts w:ascii="Times New Roman" w:hAnsi="Times New Roman" w:cs="Times New Roman"/>
          <w:sz w:val="24"/>
          <w:szCs w:val="24"/>
        </w:rPr>
        <w:t xml:space="preserve"> and </w:t>
      </w:r>
      <w:proofErr w:type="spellStart"/>
      <w:r w:rsidRPr="00A32B52">
        <w:rPr>
          <w:rFonts w:ascii="Times New Roman" w:hAnsi="Times New Roman" w:cs="Times New Roman"/>
          <w:sz w:val="24"/>
          <w:szCs w:val="24"/>
        </w:rPr>
        <w:t>Lokulo-Spdipe</w:t>
      </w:r>
      <w:proofErr w:type="spellEnd"/>
      <w:r w:rsidRPr="00A32B52">
        <w:rPr>
          <w:rFonts w:ascii="Times New Roman" w:hAnsi="Times New Roman" w:cs="Times New Roman"/>
          <w:sz w:val="24"/>
          <w:szCs w:val="24"/>
        </w:rPr>
        <w:t>, JJCA wherein the Court below allowed the Respondents' appeal and set aside the judgment of the trial Court delivered on 25th October, 2005.</w:t>
      </w:r>
    </w:p>
    <w:p w:rsidR="00A32B52" w:rsidRPr="00A32B52" w:rsidRDefault="00A32B52" w:rsidP="00A32B52">
      <w:pPr>
        <w:pStyle w:val="NoSpacing"/>
        <w:jc w:val="both"/>
        <w:rPr>
          <w:rFonts w:ascii="Times New Roman" w:hAnsi="Times New Roman" w:cs="Times New Roman"/>
          <w:sz w:val="24"/>
          <w:szCs w:val="24"/>
        </w:rPr>
      </w:pPr>
      <w:r w:rsidRPr="00A32B52">
        <w:rPr>
          <w:rFonts w:ascii="Times New Roman" w:hAnsi="Times New Roman" w:cs="Times New Roman"/>
          <w:sz w:val="24"/>
          <w:szCs w:val="24"/>
        </w:rPr>
        <w:t xml:space="preserve">By the judgment of the learned trial Court, </w:t>
      </w:r>
      <w:proofErr w:type="spellStart"/>
      <w:r w:rsidRPr="00A32B52">
        <w:rPr>
          <w:rFonts w:ascii="Times New Roman" w:hAnsi="Times New Roman" w:cs="Times New Roman"/>
          <w:sz w:val="24"/>
          <w:szCs w:val="24"/>
        </w:rPr>
        <w:t>coram</w:t>
      </w:r>
      <w:proofErr w:type="spellEnd"/>
      <w:r w:rsidRPr="00A32B52">
        <w:rPr>
          <w:rFonts w:ascii="Times New Roman" w:hAnsi="Times New Roman" w:cs="Times New Roman"/>
          <w:sz w:val="24"/>
          <w:szCs w:val="24"/>
        </w:rPr>
        <w:t xml:space="preserve"> </w:t>
      </w:r>
      <w:proofErr w:type="spellStart"/>
      <w:r w:rsidRPr="00A32B52">
        <w:rPr>
          <w:rFonts w:ascii="Times New Roman" w:hAnsi="Times New Roman" w:cs="Times New Roman"/>
          <w:sz w:val="24"/>
          <w:szCs w:val="24"/>
        </w:rPr>
        <w:t>Husseini</w:t>
      </w:r>
      <w:proofErr w:type="spellEnd"/>
      <w:r w:rsidRPr="00A32B52">
        <w:rPr>
          <w:rFonts w:ascii="Times New Roman" w:hAnsi="Times New Roman" w:cs="Times New Roman"/>
          <w:sz w:val="24"/>
          <w:szCs w:val="24"/>
        </w:rPr>
        <w:t xml:space="preserve"> </w:t>
      </w:r>
      <w:proofErr w:type="spellStart"/>
      <w:r w:rsidRPr="00A32B52">
        <w:rPr>
          <w:rFonts w:ascii="Times New Roman" w:hAnsi="Times New Roman" w:cs="Times New Roman"/>
          <w:sz w:val="24"/>
          <w:szCs w:val="24"/>
        </w:rPr>
        <w:t>Mukhtar</w:t>
      </w:r>
      <w:proofErr w:type="spellEnd"/>
      <w:r w:rsidRPr="00A32B52">
        <w:rPr>
          <w:rFonts w:ascii="Times New Roman" w:hAnsi="Times New Roman" w:cs="Times New Roman"/>
          <w:sz w:val="24"/>
          <w:szCs w:val="24"/>
        </w:rPr>
        <w:t xml:space="preserve"> J., the Respondents were ordered to pay the Appellant the sum of N186</w:t>
      </w:r>
      <w:proofErr w:type="gramStart"/>
      <w:r w:rsidRPr="00A32B52">
        <w:rPr>
          <w:rFonts w:ascii="Times New Roman" w:hAnsi="Times New Roman" w:cs="Times New Roman"/>
          <w:sz w:val="24"/>
          <w:szCs w:val="24"/>
        </w:rPr>
        <w:t>,365,852.99</w:t>
      </w:r>
      <w:proofErr w:type="gramEnd"/>
      <w:r w:rsidRPr="00A32B52">
        <w:rPr>
          <w:rFonts w:ascii="Times New Roman" w:hAnsi="Times New Roman" w:cs="Times New Roman"/>
          <w:sz w:val="24"/>
          <w:szCs w:val="24"/>
        </w:rPr>
        <w:t xml:space="preserve"> as per the Appellant's claim filed under the Undefended List.</w:t>
      </w:r>
    </w:p>
    <w:p w:rsidR="00A32B52" w:rsidRPr="00A32B52" w:rsidRDefault="00A32B52" w:rsidP="00A32B52">
      <w:pPr>
        <w:pStyle w:val="NoSpacing"/>
        <w:jc w:val="both"/>
        <w:rPr>
          <w:rFonts w:ascii="Times New Roman" w:hAnsi="Times New Roman" w:cs="Times New Roman"/>
          <w:sz w:val="24"/>
          <w:szCs w:val="24"/>
        </w:rPr>
      </w:pPr>
      <w:r w:rsidRPr="00A32B52">
        <w:rPr>
          <w:rFonts w:ascii="Times New Roman" w:hAnsi="Times New Roman" w:cs="Times New Roman"/>
          <w:sz w:val="24"/>
          <w:szCs w:val="24"/>
        </w:rPr>
        <w:t>The facts that led to this appeal are as follows:</w:t>
      </w:r>
    </w:p>
    <w:p w:rsidR="00A32B52" w:rsidRPr="00A32B52" w:rsidRDefault="00A32B52" w:rsidP="00A32B52">
      <w:pPr>
        <w:pStyle w:val="NoSpacing"/>
        <w:jc w:val="both"/>
        <w:rPr>
          <w:rFonts w:ascii="Times New Roman" w:hAnsi="Times New Roman" w:cs="Times New Roman"/>
          <w:sz w:val="24"/>
          <w:szCs w:val="24"/>
        </w:rPr>
      </w:pPr>
      <w:r w:rsidRPr="00A32B52">
        <w:rPr>
          <w:rFonts w:ascii="Times New Roman" w:hAnsi="Times New Roman" w:cs="Times New Roman"/>
          <w:sz w:val="24"/>
          <w:szCs w:val="24"/>
        </w:rPr>
        <w:t>The Appellant entered into a contract of supply with the 1st Respondent. The subject of the contract of supply was that the Appellant would supply to the said 1st Respondent four (4) Princess Cruise Boats. According to paragraph 8 of the claim, "most of the negotiations of the contract" between the parties, took place in Abuja. Eventually, negotiations were concluded and the contract came into being as a result of which, the Appellant, in performance of his own part, placed orders overseas and eventually supplied the four Princess Cruise Boats to the Respondents. Thereafter, the Appellant, on the request of the Respondents, forwarded the documents pertaining to the purchase to the Respondent and expected his payment, having fulfilled his part of the contract. Having waited without success for his payment, the Appellant petitioned to the Presidency to intervene in the matter. The verification and conclusion of the contract was made by a Committee set up by the Respondents in Port Harcourt, including several letters the Appellant wrote to the Respondents demanding payment. The Respondents paid the sum of N9</w:t>
      </w:r>
      <w:proofErr w:type="gramStart"/>
      <w:r w:rsidRPr="00A32B52">
        <w:rPr>
          <w:rFonts w:ascii="Times New Roman" w:hAnsi="Times New Roman" w:cs="Times New Roman"/>
          <w:sz w:val="24"/>
          <w:szCs w:val="24"/>
        </w:rPr>
        <w:t>,853,610.90</w:t>
      </w:r>
      <w:proofErr w:type="gramEnd"/>
      <w:r w:rsidRPr="00A32B52">
        <w:rPr>
          <w:rFonts w:ascii="Times New Roman" w:hAnsi="Times New Roman" w:cs="Times New Roman"/>
          <w:sz w:val="24"/>
          <w:szCs w:val="24"/>
        </w:rPr>
        <w:t xml:space="preserve"> (Nine Million, Eight Hundred and </w:t>
      </w:r>
      <w:r w:rsidRPr="00A32B52">
        <w:rPr>
          <w:rFonts w:ascii="Times New Roman" w:hAnsi="Times New Roman" w:cs="Times New Roman"/>
          <w:sz w:val="24"/>
          <w:szCs w:val="24"/>
        </w:rPr>
        <w:lastRenderedPageBreak/>
        <w:t>Fifty Three Thousand, Six Hundred and Ten Naira, Ninety Kobo) as part-payment of the originally owed sum. The Appellant issued a writ, not in the Rivers State High Court, but in the Federal Capital Territory High Court, Abuja, under the undefended list procedure claiming the balance of the debt.</w:t>
      </w:r>
    </w:p>
    <w:p w:rsidR="00A32B52" w:rsidRPr="00A32B52" w:rsidRDefault="00A32B52" w:rsidP="00A32B52">
      <w:pPr>
        <w:pStyle w:val="NoSpacing"/>
        <w:jc w:val="both"/>
        <w:rPr>
          <w:rFonts w:ascii="Times New Roman" w:hAnsi="Times New Roman" w:cs="Times New Roman"/>
          <w:sz w:val="24"/>
          <w:szCs w:val="24"/>
        </w:rPr>
      </w:pPr>
      <w:r w:rsidRPr="00A32B52">
        <w:rPr>
          <w:rFonts w:ascii="Times New Roman" w:hAnsi="Times New Roman" w:cs="Times New Roman"/>
          <w:sz w:val="24"/>
          <w:szCs w:val="24"/>
        </w:rPr>
        <w:t xml:space="preserve">The claim is set out below: </w:t>
      </w:r>
    </w:p>
    <w:p w:rsidR="00A32B52" w:rsidRPr="00A32B52" w:rsidRDefault="00A32B52" w:rsidP="00A32B52">
      <w:pPr>
        <w:pStyle w:val="NoSpacing"/>
        <w:ind w:left="567" w:hanging="567"/>
        <w:jc w:val="both"/>
        <w:rPr>
          <w:rFonts w:ascii="Times New Roman" w:hAnsi="Times New Roman" w:cs="Times New Roman"/>
          <w:sz w:val="24"/>
          <w:szCs w:val="24"/>
        </w:rPr>
      </w:pPr>
      <w:r w:rsidRPr="00A32B52">
        <w:rPr>
          <w:rFonts w:ascii="Times New Roman" w:hAnsi="Times New Roman" w:cs="Times New Roman"/>
          <w:sz w:val="24"/>
          <w:szCs w:val="24"/>
        </w:rPr>
        <w:t xml:space="preserve">a. </w:t>
      </w:r>
      <w:r w:rsidRPr="00A32B52">
        <w:rPr>
          <w:rFonts w:ascii="Times New Roman" w:hAnsi="Times New Roman" w:cs="Times New Roman"/>
          <w:sz w:val="24"/>
          <w:szCs w:val="24"/>
        </w:rPr>
        <w:tab/>
        <w:t>The sum of N185</w:t>
      </w:r>
      <w:proofErr w:type="gramStart"/>
      <w:r w:rsidRPr="00A32B52">
        <w:rPr>
          <w:rFonts w:ascii="Times New Roman" w:hAnsi="Times New Roman" w:cs="Times New Roman"/>
          <w:sz w:val="24"/>
          <w:szCs w:val="24"/>
        </w:rPr>
        <w:t>,688,938.92</w:t>
      </w:r>
      <w:proofErr w:type="gramEnd"/>
      <w:r w:rsidRPr="00A32B52">
        <w:rPr>
          <w:rFonts w:ascii="Times New Roman" w:hAnsi="Times New Roman" w:cs="Times New Roman"/>
          <w:sz w:val="24"/>
          <w:szCs w:val="24"/>
        </w:rPr>
        <w:t xml:space="preserve">, being the principal outstanding balance for the supply of four(4) units of Princess 330 cruise boats to the Defendants. </w:t>
      </w:r>
    </w:p>
    <w:p w:rsidR="00A32B52" w:rsidRPr="00A32B52" w:rsidRDefault="00A32B52" w:rsidP="00A32B52">
      <w:pPr>
        <w:pStyle w:val="NoSpacing"/>
        <w:ind w:left="567" w:hanging="567"/>
        <w:jc w:val="both"/>
        <w:rPr>
          <w:rFonts w:ascii="Times New Roman" w:hAnsi="Times New Roman" w:cs="Times New Roman"/>
          <w:sz w:val="24"/>
          <w:szCs w:val="24"/>
        </w:rPr>
      </w:pPr>
      <w:r w:rsidRPr="00A32B52">
        <w:rPr>
          <w:rFonts w:ascii="Times New Roman" w:hAnsi="Times New Roman" w:cs="Times New Roman"/>
          <w:sz w:val="24"/>
          <w:szCs w:val="24"/>
        </w:rPr>
        <w:t xml:space="preserve">b. </w:t>
      </w:r>
      <w:r w:rsidRPr="00A32B52">
        <w:rPr>
          <w:rFonts w:ascii="Times New Roman" w:hAnsi="Times New Roman" w:cs="Times New Roman"/>
          <w:sz w:val="24"/>
          <w:szCs w:val="24"/>
        </w:rPr>
        <w:tab/>
        <w:t>The sum of N676</w:t>
      </w:r>
      <w:proofErr w:type="gramStart"/>
      <w:r w:rsidRPr="00A32B52">
        <w:rPr>
          <w:rFonts w:ascii="Times New Roman" w:hAnsi="Times New Roman" w:cs="Times New Roman"/>
          <w:sz w:val="24"/>
          <w:szCs w:val="24"/>
        </w:rPr>
        <w:t>,914.07</w:t>
      </w:r>
      <w:proofErr w:type="gramEnd"/>
      <w:r w:rsidRPr="00A32B52">
        <w:rPr>
          <w:rFonts w:ascii="Times New Roman" w:hAnsi="Times New Roman" w:cs="Times New Roman"/>
          <w:sz w:val="24"/>
          <w:szCs w:val="24"/>
        </w:rPr>
        <w:t xml:space="preserve">, being the balance for the supply of generating plants to the Defendants. </w:t>
      </w:r>
    </w:p>
    <w:p w:rsidR="00A32B52" w:rsidRPr="00A32B52" w:rsidRDefault="00A32B52" w:rsidP="00A32B52">
      <w:pPr>
        <w:pStyle w:val="NoSpacing"/>
        <w:ind w:left="567" w:hanging="567"/>
        <w:jc w:val="both"/>
        <w:rPr>
          <w:rFonts w:ascii="Times New Roman" w:hAnsi="Times New Roman" w:cs="Times New Roman"/>
          <w:sz w:val="24"/>
          <w:szCs w:val="24"/>
        </w:rPr>
      </w:pPr>
      <w:r w:rsidRPr="00A32B52">
        <w:rPr>
          <w:rFonts w:ascii="Times New Roman" w:hAnsi="Times New Roman" w:cs="Times New Roman"/>
          <w:sz w:val="24"/>
          <w:szCs w:val="24"/>
        </w:rPr>
        <w:t xml:space="preserve">c. </w:t>
      </w:r>
      <w:r w:rsidRPr="00A32B52">
        <w:rPr>
          <w:rFonts w:ascii="Times New Roman" w:hAnsi="Times New Roman" w:cs="Times New Roman"/>
          <w:sz w:val="24"/>
          <w:szCs w:val="24"/>
        </w:rPr>
        <w:tab/>
        <w:t>The total sum of N186</w:t>
      </w:r>
      <w:proofErr w:type="gramStart"/>
      <w:r w:rsidRPr="00A32B52">
        <w:rPr>
          <w:rFonts w:ascii="Times New Roman" w:hAnsi="Times New Roman" w:cs="Times New Roman"/>
          <w:sz w:val="24"/>
          <w:szCs w:val="24"/>
        </w:rPr>
        <w:t>,365,852.99</w:t>
      </w:r>
      <w:proofErr w:type="gramEnd"/>
      <w:r w:rsidRPr="00A32B52">
        <w:rPr>
          <w:rFonts w:ascii="Times New Roman" w:hAnsi="Times New Roman" w:cs="Times New Roman"/>
          <w:sz w:val="24"/>
          <w:szCs w:val="24"/>
        </w:rPr>
        <w:t xml:space="preserve"> (One Hundred and Eighty-Six Million, Three Hundred and Sixty-Five Thousand, Eight Hundred and Fifty-Two Naira, Ninety-Nine Kobo) only.</w:t>
      </w:r>
    </w:p>
    <w:p w:rsidR="00A32B52" w:rsidRPr="00A32B52" w:rsidRDefault="00A32B52" w:rsidP="00A32B52">
      <w:pPr>
        <w:pStyle w:val="NoSpacing"/>
        <w:jc w:val="both"/>
        <w:rPr>
          <w:rFonts w:ascii="Times New Roman" w:hAnsi="Times New Roman" w:cs="Times New Roman"/>
          <w:sz w:val="24"/>
          <w:szCs w:val="24"/>
        </w:rPr>
      </w:pPr>
      <w:r w:rsidRPr="00A32B52">
        <w:rPr>
          <w:rFonts w:ascii="Times New Roman" w:hAnsi="Times New Roman" w:cs="Times New Roman"/>
          <w:sz w:val="24"/>
          <w:szCs w:val="24"/>
        </w:rPr>
        <w:t>The Writ of Summons and the Affidavit in Support were duly served on the Respondents. The matter was adjourned to 25th October, 2005 for hearing. On the return date i.e. 25 October, 2005, the Respondents despite being served with processes neither entered any appearance nor filed any Notice of Intention to defend as enjoined by the Rules of the trial Court. In the absence of a Notice of Intention to defend, the learned trial Court was urged to comply with the provisions of Order 21 Rule 4 and to enter judgment for the Appellant.</w:t>
      </w:r>
    </w:p>
    <w:p w:rsidR="00A32B52" w:rsidRPr="00A32B52" w:rsidRDefault="00A32B52" w:rsidP="00A32B52">
      <w:pPr>
        <w:pStyle w:val="NoSpacing"/>
        <w:jc w:val="both"/>
        <w:rPr>
          <w:rFonts w:ascii="Times New Roman" w:hAnsi="Times New Roman" w:cs="Times New Roman"/>
          <w:sz w:val="24"/>
          <w:szCs w:val="24"/>
        </w:rPr>
      </w:pPr>
      <w:r w:rsidRPr="00A32B52">
        <w:rPr>
          <w:rFonts w:ascii="Times New Roman" w:hAnsi="Times New Roman" w:cs="Times New Roman"/>
          <w:sz w:val="24"/>
          <w:szCs w:val="24"/>
        </w:rPr>
        <w:t>Judgment was accordingly entered for the Appellant as per her claims under the Undefended List. The Respondents appealed.</w:t>
      </w:r>
    </w:p>
    <w:p w:rsidR="00A32B52" w:rsidRPr="00A32B52" w:rsidRDefault="00A32B52" w:rsidP="00A32B52">
      <w:pPr>
        <w:pStyle w:val="NoSpacing"/>
        <w:jc w:val="both"/>
        <w:rPr>
          <w:rFonts w:ascii="Times New Roman" w:hAnsi="Times New Roman" w:cs="Times New Roman"/>
          <w:sz w:val="24"/>
          <w:szCs w:val="24"/>
        </w:rPr>
      </w:pPr>
      <w:r w:rsidRPr="00A32B52">
        <w:rPr>
          <w:rFonts w:ascii="Times New Roman" w:hAnsi="Times New Roman" w:cs="Times New Roman"/>
          <w:sz w:val="24"/>
          <w:szCs w:val="24"/>
        </w:rPr>
        <w:t>Before the Court below, the Respondents vigorously contended that the learned trial Court had no jurisdiction to entertain the suit.</w:t>
      </w:r>
    </w:p>
    <w:p w:rsidR="00A32B52" w:rsidRPr="00A32B52" w:rsidRDefault="00A32B52" w:rsidP="00A32B52">
      <w:pPr>
        <w:pStyle w:val="NoSpacing"/>
        <w:jc w:val="both"/>
        <w:rPr>
          <w:rFonts w:ascii="Times New Roman" w:hAnsi="Times New Roman" w:cs="Times New Roman"/>
          <w:sz w:val="24"/>
          <w:szCs w:val="24"/>
        </w:rPr>
      </w:pPr>
      <w:r w:rsidRPr="00A32B52">
        <w:rPr>
          <w:rFonts w:ascii="Times New Roman" w:hAnsi="Times New Roman" w:cs="Times New Roman"/>
          <w:sz w:val="24"/>
          <w:szCs w:val="24"/>
        </w:rPr>
        <w:t>The major issue in the matter at the Court of Appeal was that of want of jurisdiction of the trial Court to entertain the matter in the face of the fact that the parties reside in Port Harcourt, the contract was entered in Port Harcourt and to be executed in Port Harcourt and not necessarily on the merits or demerits of the contractual relationship between the parties.</w:t>
      </w:r>
    </w:p>
    <w:p w:rsidR="00A32B52" w:rsidRPr="00A32B52" w:rsidRDefault="00A32B52" w:rsidP="00A32B52">
      <w:pPr>
        <w:pStyle w:val="NoSpacing"/>
        <w:jc w:val="both"/>
        <w:rPr>
          <w:rFonts w:ascii="Times New Roman" w:hAnsi="Times New Roman" w:cs="Times New Roman"/>
          <w:sz w:val="24"/>
          <w:szCs w:val="24"/>
        </w:rPr>
      </w:pPr>
      <w:r w:rsidRPr="00A32B52">
        <w:rPr>
          <w:rFonts w:ascii="Times New Roman" w:hAnsi="Times New Roman" w:cs="Times New Roman"/>
          <w:sz w:val="24"/>
          <w:szCs w:val="24"/>
        </w:rPr>
        <w:t xml:space="preserve">The head office of the Appellant is at No.172A Aba road, Port Harcourt Rivers State, as the Appellant has no office in Abuja. The Appellant's affidavit in support of the suit bears this out as the Appellant stated therein that it entered into an agreement with the 1st Respondent for the supply of four (4) nos. </w:t>
      </w:r>
      <w:proofErr w:type="gramStart"/>
      <w:r w:rsidRPr="00A32B52">
        <w:rPr>
          <w:rFonts w:ascii="Times New Roman" w:hAnsi="Times New Roman" w:cs="Times New Roman"/>
          <w:sz w:val="24"/>
          <w:szCs w:val="24"/>
        </w:rPr>
        <w:t>Princess cruise boats.</w:t>
      </w:r>
      <w:proofErr w:type="gramEnd"/>
    </w:p>
    <w:p w:rsidR="00A32B52" w:rsidRPr="00A32B52" w:rsidRDefault="00A32B52" w:rsidP="00A32B52">
      <w:pPr>
        <w:pStyle w:val="NoSpacing"/>
        <w:jc w:val="both"/>
        <w:rPr>
          <w:rFonts w:ascii="Times New Roman" w:hAnsi="Times New Roman" w:cs="Times New Roman"/>
          <w:sz w:val="24"/>
          <w:szCs w:val="24"/>
        </w:rPr>
      </w:pPr>
      <w:r w:rsidRPr="00A32B52">
        <w:rPr>
          <w:rFonts w:ascii="Times New Roman" w:hAnsi="Times New Roman" w:cs="Times New Roman"/>
          <w:sz w:val="24"/>
          <w:szCs w:val="24"/>
        </w:rPr>
        <w:t>Based on this reasoning, the Court below applied Order 9, Rule 3 of the Federal Capital Territory, Abuja High Court Rules, which states that actions for breach of contract shall be commenced where the contract ought to have been performed or where the Defendant resides. The Court held that the trial Court lacked jurisdiction as documents concerning the contract showed, undoubtedly, that the contract was executed in Port Harcourt and that the Respondents, the Rivers State Government, also reside in Port Harcourt. The Court also held that Section 255 of the Constitution of the Federal Republic of Nigeria which created the FCT High Court applied to the effect that the FCT High Court has no jurisdiction as the matter has nothing to do with Abuja but Port Harcourt, Rivers State. The Court, accordingly, allowed the appeal and dismissed the suit in a unanimous decision on 18/2/2010.</w:t>
      </w:r>
    </w:p>
    <w:p w:rsidR="00A32B52" w:rsidRPr="00A32B52" w:rsidRDefault="00A32B52" w:rsidP="00A32B52">
      <w:pPr>
        <w:pStyle w:val="NoSpacing"/>
        <w:jc w:val="both"/>
        <w:rPr>
          <w:rFonts w:ascii="Times New Roman" w:hAnsi="Times New Roman" w:cs="Times New Roman"/>
          <w:sz w:val="24"/>
          <w:szCs w:val="24"/>
        </w:rPr>
      </w:pPr>
      <w:r w:rsidRPr="00A32B52">
        <w:rPr>
          <w:rFonts w:ascii="Times New Roman" w:hAnsi="Times New Roman" w:cs="Times New Roman"/>
          <w:sz w:val="24"/>
          <w:szCs w:val="24"/>
        </w:rPr>
        <w:t xml:space="preserve">The Appellant has appealed to this Court. In the amended appellant brief settled by I.E. </w:t>
      </w:r>
      <w:proofErr w:type="spellStart"/>
      <w:r w:rsidRPr="00A32B52">
        <w:rPr>
          <w:rFonts w:ascii="Times New Roman" w:hAnsi="Times New Roman" w:cs="Times New Roman"/>
          <w:sz w:val="24"/>
          <w:szCs w:val="24"/>
        </w:rPr>
        <w:t>Uzuegbu</w:t>
      </w:r>
      <w:proofErr w:type="spellEnd"/>
      <w:r w:rsidRPr="00A32B52">
        <w:rPr>
          <w:rFonts w:ascii="Times New Roman" w:hAnsi="Times New Roman" w:cs="Times New Roman"/>
          <w:sz w:val="24"/>
          <w:szCs w:val="24"/>
        </w:rPr>
        <w:t>, Esq, two issues were distilled for determination as follows:</w:t>
      </w:r>
    </w:p>
    <w:p w:rsidR="00A32B52" w:rsidRPr="00A32B52" w:rsidRDefault="00A32B52" w:rsidP="0095770F">
      <w:pPr>
        <w:pStyle w:val="NoSpacing"/>
        <w:numPr>
          <w:ilvl w:val="0"/>
          <w:numId w:val="4"/>
        </w:numPr>
        <w:ind w:left="567" w:hanging="567"/>
        <w:jc w:val="both"/>
        <w:rPr>
          <w:rFonts w:ascii="Times New Roman" w:hAnsi="Times New Roman" w:cs="Times New Roman"/>
          <w:sz w:val="24"/>
          <w:szCs w:val="24"/>
        </w:rPr>
      </w:pPr>
      <w:r w:rsidRPr="00A32B52">
        <w:rPr>
          <w:rFonts w:ascii="Times New Roman" w:hAnsi="Times New Roman" w:cs="Times New Roman"/>
          <w:sz w:val="24"/>
          <w:szCs w:val="24"/>
        </w:rPr>
        <w:lastRenderedPageBreak/>
        <w:t>Did the Court below correctly resolve the issues before it? (Grounds 1 and 2)</w:t>
      </w:r>
    </w:p>
    <w:p w:rsidR="00A32B52" w:rsidRPr="00A32B52" w:rsidRDefault="00A32B52" w:rsidP="0095770F">
      <w:pPr>
        <w:pStyle w:val="NoSpacing"/>
        <w:numPr>
          <w:ilvl w:val="0"/>
          <w:numId w:val="4"/>
        </w:numPr>
        <w:ind w:left="567" w:hanging="567"/>
        <w:jc w:val="both"/>
        <w:rPr>
          <w:rFonts w:ascii="Times New Roman" w:hAnsi="Times New Roman" w:cs="Times New Roman"/>
          <w:sz w:val="24"/>
          <w:szCs w:val="24"/>
        </w:rPr>
      </w:pPr>
      <w:r w:rsidRPr="00A32B52">
        <w:rPr>
          <w:rFonts w:ascii="Times New Roman" w:hAnsi="Times New Roman" w:cs="Times New Roman"/>
          <w:sz w:val="24"/>
          <w:szCs w:val="24"/>
        </w:rPr>
        <w:t>ii. Was the Court below right in its determination that the learned trial Court has no jurisdiction to entertain this suit filed under the Undefended List? (Grounds 3, 4, 5, 6, 7 and 8).</w:t>
      </w:r>
    </w:p>
    <w:p w:rsidR="00A32B52" w:rsidRPr="00A32B52" w:rsidRDefault="00A32B52" w:rsidP="00A32B52">
      <w:pPr>
        <w:pStyle w:val="NoSpacing"/>
        <w:jc w:val="both"/>
        <w:rPr>
          <w:rFonts w:ascii="Times New Roman" w:hAnsi="Times New Roman" w:cs="Times New Roman"/>
          <w:sz w:val="24"/>
          <w:szCs w:val="24"/>
        </w:rPr>
      </w:pPr>
      <w:r w:rsidRPr="00A32B52">
        <w:rPr>
          <w:rFonts w:ascii="Times New Roman" w:hAnsi="Times New Roman" w:cs="Times New Roman"/>
          <w:sz w:val="24"/>
          <w:szCs w:val="24"/>
        </w:rPr>
        <w:t xml:space="preserve">In the Respondents' brief settled by </w:t>
      </w:r>
      <w:proofErr w:type="spellStart"/>
      <w:r w:rsidRPr="00A32B52">
        <w:rPr>
          <w:rFonts w:ascii="Times New Roman" w:hAnsi="Times New Roman" w:cs="Times New Roman"/>
          <w:sz w:val="24"/>
          <w:szCs w:val="24"/>
        </w:rPr>
        <w:t>Uzor</w:t>
      </w:r>
      <w:proofErr w:type="spellEnd"/>
      <w:r w:rsidRPr="00A32B52">
        <w:rPr>
          <w:rFonts w:ascii="Times New Roman" w:hAnsi="Times New Roman" w:cs="Times New Roman"/>
          <w:sz w:val="24"/>
          <w:szCs w:val="24"/>
        </w:rPr>
        <w:t xml:space="preserve"> </w:t>
      </w:r>
      <w:proofErr w:type="spellStart"/>
      <w:r w:rsidRPr="00A32B52">
        <w:rPr>
          <w:rFonts w:ascii="Times New Roman" w:hAnsi="Times New Roman" w:cs="Times New Roman"/>
          <w:sz w:val="24"/>
          <w:szCs w:val="24"/>
        </w:rPr>
        <w:t>Ikenga</w:t>
      </w:r>
      <w:proofErr w:type="spellEnd"/>
      <w:r w:rsidRPr="00A32B52">
        <w:rPr>
          <w:rFonts w:ascii="Times New Roman" w:hAnsi="Times New Roman" w:cs="Times New Roman"/>
          <w:sz w:val="24"/>
          <w:szCs w:val="24"/>
        </w:rPr>
        <w:t>, Esq, Learned Respondents' counsel on his part identified a sole issue for determination which is:</w:t>
      </w:r>
    </w:p>
    <w:p w:rsidR="00A32B52" w:rsidRPr="00A32B52" w:rsidRDefault="00A32B52" w:rsidP="00A32B52">
      <w:pPr>
        <w:pStyle w:val="NoSpacing"/>
        <w:jc w:val="both"/>
        <w:rPr>
          <w:rFonts w:ascii="Times New Roman" w:hAnsi="Times New Roman" w:cs="Times New Roman"/>
          <w:sz w:val="24"/>
          <w:szCs w:val="24"/>
        </w:rPr>
      </w:pPr>
      <w:r w:rsidRPr="00A32B52">
        <w:rPr>
          <w:rFonts w:ascii="Times New Roman" w:hAnsi="Times New Roman" w:cs="Times New Roman"/>
          <w:sz w:val="24"/>
          <w:szCs w:val="24"/>
        </w:rPr>
        <w:t xml:space="preserve">Whether the High Court of the Federal Capital Territory Abuja, has jurisdiction to entertain a suit bordering on contract, where the parties to the contract reside in Port Harcourt and the contract entered and to be executed in Port Harcourt. </w:t>
      </w:r>
      <w:proofErr w:type="gramStart"/>
      <w:r w:rsidRPr="00A32B52">
        <w:rPr>
          <w:rFonts w:ascii="Times New Roman" w:hAnsi="Times New Roman" w:cs="Times New Roman"/>
          <w:sz w:val="24"/>
          <w:szCs w:val="24"/>
        </w:rPr>
        <w:t>(Gleaned from grounds 1, 2, 3, 4, 5, 6, 7 and 8 of the Appellant's grounds of appeal).</w:t>
      </w:r>
      <w:proofErr w:type="gramEnd"/>
    </w:p>
    <w:p w:rsidR="00A32B52" w:rsidRPr="00A32B52" w:rsidRDefault="00A32B52" w:rsidP="00A32B52">
      <w:pPr>
        <w:pStyle w:val="NoSpacing"/>
        <w:jc w:val="both"/>
        <w:rPr>
          <w:rFonts w:ascii="Times New Roman" w:hAnsi="Times New Roman" w:cs="Times New Roman"/>
          <w:sz w:val="24"/>
          <w:szCs w:val="24"/>
        </w:rPr>
      </w:pPr>
      <w:r w:rsidRPr="00A32B52">
        <w:rPr>
          <w:rFonts w:ascii="Times New Roman" w:hAnsi="Times New Roman" w:cs="Times New Roman"/>
          <w:sz w:val="24"/>
          <w:szCs w:val="24"/>
        </w:rPr>
        <w:t>I have read the facts and the judgments of the two Courts below. There is no doubt that the bald and simple legal issue before this Court is as ably distilled by learned Respondents' counsel and that is what I will use to determine this appeal.</w:t>
      </w:r>
    </w:p>
    <w:p w:rsidR="00A32B52" w:rsidRPr="00A32B52" w:rsidRDefault="00A32B52" w:rsidP="00A32B52">
      <w:pPr>
        <w:pStyle w:val="NoSpacing"/>
        <w:jc w:val="both"/>
        <w:rPr>
          <w:rFonts w:ascii="Times New Roman" w:hAnsi="Times New Roman" w:cs="Times New Roman"/>
          <w:b/>
          <w:bCs/>
          <w:i/>
          <w:iCs/>
          <w:sz w:val="24"/>
          <w:szCs w:val="24"/>
        </w:rPr>
      </w:pPr>
      <w:r w:rsidRPr="00A32B52">
        <w:rPr>
          <w:rFonts w:ascii="Times New Roman" w:hAnsi="Times New Roman" w:cs="Times New Roman"/>
          <w:sz w:val="24"/>
          <w:szCs w:val="24"/>
        </w:rPr>
        <w:t xml:space="preserve">Learned Appellant's counsel submitted that the cardinal question in this appeal is whether the Court below adverted its mind to the point that jurisdiction in cases of breach of contract is to be determined by reference to "where the contract was made" and that the position of the law is firmly entrenched from a host of judicial authorities that in a case of breach of contract, the jurisdiction of the Court is dependent on one of three alternatives including where the contract was made. Counsel cited </w:t>
      </w:r>
      <w:proofErr w:type="spellStart"/>
      <w:r w:rsidRPr="00A32B52">
        <w:rPr>
          <w:rFonts w:ascii="Times New Roman" w:hAnsi="Times New Roman" w:cs="Times New Roman"/>
          <w:b/>
          <w:bCs/>
          <w:i/>
          <w:iCs/>
          <w:sz w:val="24"/>
          <w:szCs w:val="24"/>
        </w:rPr>
        <w:t>Arjay</w:t>
      </w:r>
      <w:proofErr w:type="spellEnd"/>
      <w:r w:rsidRPr="00A32B52">
        <w:rPr>
          <w:rFonts w:ascii="Times New Roman" w:hAnsi="Times New Roman" w:cs="Times New Roman"/>
          <w:b/>
          <w:bCs/>
          <w:i/>
          <w:iCs/>
          <w:sz w:val="24"/>
          <w:szCs w:val="24"/>
        </w:rPr>
        <w:t xml:space="preserve"> Limited v. Airline Management Support Ltd (1); Rivers State </w:t>
      </w:r>
      <w:proofErr w:type="spellStart"/>
      <w:r w:rsidRPr="00A32B52">
        <w:rPr>
          <w:rFonts w:ascii="Times New Roman" w:hAnsi="Times New Roman" w:cs="Times New Roman"/>
          <w:b/>
          <w:bCs/>
          <w:i/>
          <w:iCs/>
          <w:sz w:val="24"/>
          <w:szCs w:val="24"/>
        </w:rPr>
        <w:t>Govt</w:t>
      </w:r>
      <w:proofErr w:type="spellEnd"/>
      <w:r w:rsidRPr="00A32B52">
        <w:rPr>
          <w:rFonts w:ascii="Times New Roman" w:hAnsi="Times New Roman" w:cs="Times New Roman"/>
          <w:b/>
          <w:bCs/>
          <w:i/>
          <w:iCs/>
          <w:sz w:val="24"/>
          <w:szCs w:val="24"/>
        </w:rPr>
        <w:t xml:space="preserve"> of Nigeria &amp; </w:t>
      </w:r>
      <w:proofErr w:type="spellStart"/>
      <w:r w:rsidRPr="00A32B52">
        <w:rPr>
          <w:rFonts w:ascii="Times New Roman" w:hAnsi="Times New Roman" w:cs="Times New Roman"/>
          <w:b/>
          <w:bCs/>
          <w:i/>
          <w:iCs/>
          <w:sz w:val="24"/>
          <w:szCs w:val="24"/>
        </w:rPr>
        <w:t>Anor</w:t>
      </w:r>
      <w:proofErr w:type="spellEnd"/>
      <w:r w:rsidRPr="00A32B52">
        <w:rPr>
          <w:rFonts w:ascii="Times New Roman" w:hAnsi="Times New Roman" w:cs="Times New Roman"/>
          <w:b/>
          <w:bCs/>
          <w:i/>
          <w:iCs/>
          <w:sz w:val="24"/>
          <w:szCs w:val="24"/>
        </w:rPr>
        <w:t xml:space="preserve"> v. Specialist </w:t>
      </w:r>
      <w:proofErr w:type="spellStart"/>
      <w:r w:rsidRPr="00A32B52">
        <w:rPr>
          <w:rFonts w:ascii="Times New Roman" w:hAnsi="Times New Roman" w:cs="Times New Roman"/>
          <w:b/>
          <w:bCs/>
          <w:i/>
          <w:iCs/>
          <w:sz w:val="24"/>
          <w:szCs w:val="24"/>
        </w:rPr>
        <w:t>Konsult</w:t>
      </w:r>
      <w:proofErr w:type="spellEnd"/>
      <w:r w:rsidRPr="00A32B52">
        <w:rPr>
          <w:rFonts w:ascii="Times New Roman" w:hAnsi="Times New Roman" w:cs="Times New Roman"/>
          <w:b/>
          <w:bCs/>
          <w:i/>
          <w:iCs/>
          <w:sz w:val="24"/>
          <w:szCs w:val="24"/>
        </w:rPr>
        <w:t xml:space="preserve"> (Swedish Group) (2)</w:t>
      </w:r>
    </w:p>
    <w:p w:rsidR="00A32B52" w:rsidRPr="00A32B52" w:rsidRDefault="00A32B52" w:rsidP="00A32B52">
      <w:pPr>
        <w:pStyle w:val="NoSpacing"/>
        <w:jc w:val="both"/>
        <w:rPr>
          <w:rFonts w:ascii="Times New Roman" w:hAnsi="Times New Roman" w:cs="Times New Roman"/>
          <w:sz w:val="24"/>
          <w:szCs w:val="24"/>
        </w:rPr>
      </w:pPr>
      <w:r w:rsidRPr="00A32B52">
        <w:rPr>
          <w:rFonts w:ascii="Times New Roman" w:hAnsi="Times New Roman" w:cs="Times New Roman"/>
          <w:sz w:val="24"/>
          <w:szCs w:val="24"/>
        </w:rPr>
        <w:t>Counsel argued that in the instant case, it is common ground that the Appellant's claim in the undefended list was instituted before the High Court of the Federal Capital Territory, Abuja because "the negotiation (which culminated in the contract between the parties) most of which took place in Abuja was between the Managing Director of the Plaintiff and the Executive Head of State of the Defendant."</w:t>
      </w:r>
    </w:p>
    <w:p w:rsidR="00A32B52" w:rsidRPr="00A32B52" w:rsidRDefault="00A32B52" w:rsidP="00A32B52">
      <w:pPr>
        <w:pStyle w:val="NoSpacing"/>
        <w:jc w:val="both"/>
        <w:rPr>
          <w:rFonts w:ascii="Times New Roman" w:hAnsi="Times New Roman" w:cs="Times New Roman"/>
          <w:sz w:val="24"/>
          <w:szCs w:val="24"/>
        </w:rPr>
      </w:pPr>
      <w:r w:rsidRPr="00A32B52">
        <w:rPr>
          <w:rFonts w:ascii="Times New Roman" w:hAnsi="Times New Roman" w:cs="Times New Roman"/>
          <w:sz w:val="24"/>
          <w:szCs w:val="24"/>
        </w:rPr>
        <w:t>Counsel argued that if the negotiations which formed the contract, the breach of which gave rise to the present suit took place in Abuja, then in law, the said contract will rightly be described as having been made or entered into in Abuja.</w:t>
      </w:r>
    </w:p>
    <w:p w:rsidR="00A32B52" w:rsidRPr="00A32B52" w:rsidRDefault="00A32B52" w:rsidP="00A32B52">
      <w:pPr>
        <w:pStyle w:val="NoSpacing"/>
        <w:jc w:val="both"/>
        <w:rPr>
          <w:rFonts w:ascii="Times New Roman" w:hAnsi="Times New Roman" w:cs="Times New Roman"/>
          <w:sz w:val="24"/>
          <w:szCs w:val="24"/>
        </w:rPr>
      </w:pPr>
      <w:r w:rsidRPr="00A32B52">
        <w:rPr>
          <w:rFonts w:ascii="Times New Roman" w:hAnsi="Times New Roman" w:cs="Times New Roman"/>
          <w:sz w:val="24"/>
          <w:szCs w:val="24"/>
        </w:rPr>
        <w:t>The Appellant submitted that in this case filed under the Undefended List procedure, the Respondents neither filed any defence nor made any attempt to challenge the facts as stated by the Appellant before the learned trial Court. Remarkably, the Court below recognized that the Respondents in this appeal who were the Appellants in the Court below "have not filed anything before the lower Court."</w:t>
      </w:r>
    </w:p>
    <w:p w:rsidR="00A32B52" w:rsidRPr="00A32B52" w:rsidRDefault="00A32B52" w:rsidP="00A32B52">
      <w:pPr>
        <w:pStyle w:val="NoSpacing"/>
        <w:jc w:val="both"/>
        <w:rPr>
          <w:rFonts w:ascii="Times New Roman" w:hAnsi="Times New Roman" w:cs="Times New Roman"/>
          <w:sz w:val="24"/>
          <w:szCs w:val="24"/>
        </w:rPr>
      </w:pPr>
      <w:r w:rsidRPr="00A32B52">
        <w:rPr>
          <w:rFonts w:ascii="Times New Roman" w:hAnsi="Times New Roman" w:cs="Times New Roman"/>
          <w:sz w:val="24"/>
          <w:szCs w:val="24"/>
        </w:rPr>
        <w:t xml:space="preserve">Counsel also submitted it is trite law that an unchallenged piece of evidence and or unchallenged affidavit evidence ought to be accepted by the Court as proof of the facts or issue in respect of which the evidence was given. Counsel </w:t>
      </w:r>
      <w:r w:rsidRPr="00A32B52">
        <w:rPr>
          <w:rFonts w:ascii="Times New Roman" w:hAnsi="Times New Roman" w:cs="Times New Roman"/>
          <w:b/>
          <w:bCs/>
          <w:i/>
          <w:iCs/>
          <w:sz w:val="24"/>
          <w:szCs w:val="24"/>
        </w:rPr>
        <w:t xml:space="preserve">cited </w:t>
      </w:r>
      <w:proofErr w:type="spellStart"/>
      <w:r w:rsidRPr="00A32B52">
        <w:rPr>
          <w:rFonts w:ascii="Times New Roman" w:hAnsi="Times New Roman" w:cs="Times New Roman"/>
          <w:b/>
          <w:bCs/>
          <w:i/>
          <w:iCs/>
          <w:sz w:val="24"/>
          <w:szCs w:val="24"/>
        </w:rPr>
        <w:t>Otuedon</w:t>
      </w:r>
      <w:proofErr w:type="spellEnd"/>
      <w:r w:rsidRPr="00A32B52">
        <w:rPr>
          <w:rFonts w:ascii="Times New Roman" w:hAnsi="Times New Roman" w:cs="Times New Roman"/>
          <w:b/>
          <w:bCs/>
          <w:i/>
          <w:iCs/>
          <w:sz w:val="24"/>
          <w:szCs w:val="24"/>
        </w:rPr>
        <w:t xml:space="preserve"> v. </w:t>
      </w:r>
      <w:proofErr w:type="spellStart"/>
      <w:r w:rsidRPr="00A32B52">
        <w:rPr>
          <w:rFonts w:ascii="Times New Roman" w:hAnsi="Times New Roman" w:cs="Times New Roman"/>
          <w:b/>
          <w:bCs/>
          <w:i/>
          <w:iCs/>
          <w:sz w:val="24"/>
          <w:szCs w:val="24"/>
        </w:rPr>
        <w:t>Olughor</w:t>
      </w:r>
      <w:proofErr w:type="spellEnd"/>
      <w:r w:rsidRPr="00A32B52">
        <w:rPr>
          <w:rFonts w:ascii="Times New Roman" w:hAnsi="Times New Roman" w:cs="Times New Roman"/>
          <w:b/>
          <w:bCs/>
          <w:i/>
          <w:iCs/>
          <w:sz w:val="24"/>
          <w:szCs w:val="24"/>
        </w:rPr>
        <w:t xml:space="preserve"> (3) </w:t>
      </w:r>
      <w:r w:rsidRPr="00A32B52">
        <w:rPr>
          <w:rFonts w:ascii="Times New Roman" w:hAnsi="Times New Roman" w:cs="Times New Roman"/>
          <w:b/>
          <w:bCs/>
          <w:sz w:val="24"/>
          <w:szCs w:val="24"/>
        </w:rPr>
        <w:t>at 376</w:t>
      </w:r>
      <w:r w:rsidRPr="00A32B52">
        <w:rPr>
          <w:rFonts w:ascii="Times New Roman" w:hAnsi="Times New Roman" w:cs="Times New Roman"/>
          <w:b/>
          <w:bCs/>
          <w:i/>
          <w:iCs/>
          <w:sz w:val="24"/>
          <w:szCs w:val="24"/>
        </w:rPr>
        <w:t xml:space="preserve">; </w:t>
      </w:r>
      <w:proofErr w:type="spellStart"/>
      <w:r w:rsidRPr="00A32B52">
        <w:rPr>
          <w:rFonts w:ascii="Times New Roman" w:hAnsi="Times New Roman" w:cs="Times New Roman"/>
          <w:b/>
          <w:bCs/>
          <w:i/>
          <w:iCs/>
          <w:sz w:val="24"/>
          <w:szCs w:val="24"/>
        </w:rPr>
        <w:t>Adejumo</w:t>
      </w:r>
      <w:proofErr w:type="spellEnd"/>
      <w:r w:rsidRPr="00A32B52">
        <w:rPr>
          <w:rFonts w:ascii="Times New Roman" w:hAnsi="Times New Roman" w:cs="Times New Roman"/>
          <w:b/>
          <w:bCs/>
          <w:i/>
          <w:iCs/>
          <w:sz w:val="24"/>
          <w:szCs w:val="24"/>
        </w:rPr>
        <w:t xml:space="preserve"> 7 </w:t>
      </w:r>
      <w:proofErr w:type="spellStart"/>
      <w:r w:rsidRPr="00A32B52">
        <w:rPr>
          <w:rFonts w:ascii="Times New Roman" w:hAnsi="Times New Roman" w:cs="Times New Roman"/>
          <w:b/>
          <w:bCs/>
          <w:i/>
          <w:iCs/>
          <w:sz w:val="24"/>
          <w:szCs w:val="24"/>
        </w:rPr>
        <w:t>Ors</w:t>
      </w:r>
      <w:proofErr w:type="spellEnd"/>
      <w:r w:rsidRPr="00A32B52">
        <w:rPr>
          <w:rFonts w:ascii="Times New Roman" w:hAnsi="Times New Roman" w:cs="Times New Roman"/>
          <w:b/>
          <w:bCs/>
          <w:i/>
          <w:iCs/>
          <w:sz w:val="24"/>
          <w:szCs w:val="24"/>
        </w:rPr>
        <w:t xml:space="preserve"> v. </w:t>
      </w:r>
      <w:proofErr w:type="spellStart"/>
      <w:r w:rsidRPr="00A32B52">
        <w:rPr>
          <w:rFonts w:ascii="Times New Roman" w:hAnsi="Times New Roman" w:cs="Times New Roman"/>
          <w:b/>
          <w:bCs/>
          <w:i/>
          <w:iCs/>
          <w:sz w:val="24"/>
          <w:szCs w:val="24"/>
        </w:rPr>
        <w:t>Ayantegbe</w:t>
      </w:r>
      <w:proofErr w:type="spellEnd"/>
      <w:r w:rsidRPr="00A32B52">
        <w:rPr>
          <w:rFonts w:ascii="Times New Roman" w:hAnsi="Times New Roman" w:cs="Times New Roman"/>
          <w:b/>
          <w:bCs/>
          <w:i/>
          <w:iCs/>
          <w:sz w:val="24"/>
          <w:szCs w:val="24"/>
        </w:rPr>
        <w:t xml:space="preserve"> (4) </w:t>
      </w:r>
      <w:r w:rsidRPr="00A32B52">
        <w:rPr>
          <w:rFonts w:ascii="Times New Roman" w:hAnsi="Times New Roman" w:cs="Times New Roman"/>
          <w:b/>
          <w:bCs/>
          <w:sz w:val="24"/>
          <w:szCs w:val="24"/>
        </w:rPr>
        <w:t>at 435 PARA D-E;</w:t>
      </w:r>
      <w:r w:rsidRPr="00A32B52">
        <w:rPr>
          <w:rFonts w:ascii="Times New Roman" w:hAnsi="Times New Roman" w:cs="Times New Roman"/>
          <w:b/>
          <w:bCs/>
          <w:i/>
          <w:iCs/>
          <w:sz w:val="24"/>
          <w:szCs w:val="24"/>
        </w:rPr>
        <w:t xml:space="preserve"> </w:t>
      </w:r>
      <w:proofErr w:type="spellStart"/>
      <w:r w:rsidRPr="00A32B52">
        <w:rPr>
          <w:rFonts w:ascii="Times New Roman" w:hAnsi="Times New Roman" w:cs="Times New Roman"/>
          <w:b/>
          <w:bCs/>
          <w:i/>
          <w:iCs/>
          <w:sz w:val="24"/>
          <w:szCs w:val="24"/>
        </w:rPr>
        <w:t>Nwabueze</w:t>
      </w:r>
      <w:proofErr w:type="spellEnd"/>
      <w:r w:rsidRPr="00A32B52">
        <w:rPr>
          <w:rFonts w:ascii="Times New Roman" w:hAnsi="Times New Roman" w:cs="Times New Roman"/>
          <w:b/>
          <w:bCs/>
          <w:i/>
          <w:iCs/>
          <w:sz w:val="24"/>
          <w:szCs w:val="24"/>
        </w:rPr>
        <w:t xml:space="preserve"> v. NIPOST (5) </w:t>
      </w:r>
      <w:r w:rsidRPr="00A32B52">
        <w:rPr>
          <w:rFonts w:ascii="Times New Roman" w:hAnsi="Times New Roman" w:cs="Times New Roman"/>
          <w:b/>
          <w:bCs/>
          <w:sz w:val="24"/>
          <w:szCs w:val="24"/>
        </w:rPr>
        <w:t>at 525 PARA H</w:t>
      </w:r>
      <w:r w:rsidRPr="00A32B52">
        <w:rPr>
          <w:rFonts w:ascii="Times New Roman" w:hAnsi="Times New Roman" w:cs="Times New Roman"/>
          <w:b/>
          <w:bCs/>
          <w:i/>
          <w:iCs/>
          <w:sz w:val="24"/>
          <w:szCs w:val="24"/>
        </w:rPr>
        <w:t xml:space="preserve">; AG Plateau State v. AG </w:t>
      </w:r>
      <w:proofErr w:type="spellStart"/>
      <w:r w:rsidRPr="00A32B52">
        <w:rPr>
          <w:rFonts w:ascii="Times New Roman" w:hAnsi="Times New Roman" w:cs="Times New Roman"/>
          <w:b/>
          <w:bCs/>
          <w:i/>
          <w:iCs/>
          <w:sz w:val="24"/>
          <w:szCs w:val="24"/>
        </w:rPr>
        <w:t>Nasarawa</w:t>
      </w:r>
      <w:proofErr w:type="spellEnd"/>
      <w:r w:rsidRPr="00A32B52">
        <w:rPr>
          <w:rFonts w:ascii="Times New Roman" w:hAnsi="Times New Roman" w:cs="Times New Roman"/>
          <w:b/>
          <w:bCs/>
          <w:i/>
          <w:iCs/>
          <w:sz w:val="24"/>
          <w:szCs w:val="24"/>
        </w:rPr>
        <w:t xml:space="preserve"> State (6) </w:t>
      </w:r>
      <w:r w:rsidRPr="00A32B52">
        <w:rPr>
          <w:rFonts w:ascii="Times New Roman" w:hAnsi="Times New Roman" w:cs="Times New Roman"/>
          <w:b/>
          <w:bCs/>
          <w:sz w:val="24"/>
          <w:szCs w:val="24"/>
        </w:rPr>
        <w:t xml:space="preserve">at 431 Para F, Per OGUNTADE, JSC. </w:t>
      </w:r>
    </w:p>
    <w:p w:rsidR="00E27B1C" w:rsidRDefault="00A32B52" w:rsidP="00A32B52">
      <w:pPr>
        <w:pStyle w:val="NoSpacing"/>
        <w:jc w:val="both"/>
        <w:rPr>
          <w:rFonts w:ascii="Times New Roman" w:hAnsi="Times New Roman" w:cs="Times New Roman"/>
          <w:sz w:val="24"/>
          <w:szCs w:val="24"/>
        </w:rPr>
      </w:pPr>
      <w:r w:rsidRPr="00A32B52">
        <w:rPr>
          <w:rFonts w:ascii="Times New Roman" w:hAnsi="Times New Roman" w:cs="Times New Roman"/>
          <w:sz w:val="24"/>
          <w:szCs w:val="24"/>
        </w:rPr>
        <w:t xml:space="preserve">Learned Appellant's counsel argued that the facts of the case are unchallenged and that the Court below came to the erroneous conclusion that the Appellant's claim relates to contract entered into and executed in Port Harcourt when the facts are to the contrary. Counsel submitted that the conclusion of the Court below not borne out by the evidence is </w:t>
      </w:r>
      <w:r w:rsidR="00E27B1C">
        <w:rPr>
          <w:rFonts w:ascii="Times New Roman" w:hAnsi="Times New Roman" w:cs="Times New Roman"/>
          <w:sz w:val="24"/>
          <w:szCs w:val="24"/>
        </w:rPr>
        <w:t>perverse and must be set aside.</w:t>
      </w:r>
    </w:p>
    <w:p w:rsidR="00A32B52" w:rsidRPr="00A32B52" w:rsidRDefault="00A32B52" w:rsidP="00A32B52">
      <w:pPr>
        <w:pStyle w:val="NoSpacing"/>
        <w:jc w:val="both"/>
        <w:rPr>
          <w:rFonts w:ascii="Times New Roman" w:hAnsi="Times New Roman" w:cs="Times New Roman"/>
          <w:sz w:val="24"/>
          <w:szCs w:val="24"/>
        </w:rPr>
      </w:pPr>
      <w:r w:rsidRPr="00A32B52">
        <w:rPr>
          <w:rFonts w:ascii="Times New Roman" w:hAnsi="Times New Roman" w:cs="Times New Roman"/>
          <w:sz w:val="24"/>
          <w:szCs w:val="24"/>
        </w:rPr>
        <w:lastRenderedPageBreak/>
        <w:t xml:space="preserve">Counsel cited </w:t>
      </w:r>
      <w:proofErr w:type="spellStart"/>
      <w:r w:rsidRPr="00A32B52">
        <w:rPr>
          <w:rFonts w:ascii="Times New Roman" w:hAnsi="Times New Roman" w:cs="Times New Roman"/>
          <w:b/>
          <w:bCs/>
          <w:i/>
          <w:iCs/>
          <w:sz w:val="24"/>
          <w:szCs w:val="24"/>
        </w:rPr>
        <w:t>Udo</w:t>
      </w:r>
      <w:proofErr w:type="spellEnd"/>
      <w:r w:rsidRPr="00A32B52">
        <w:rPr>
          <w:rFonts w:ascii="Times New Roman" w:hAnsi="Times New Roman" w:cs="Times New Roman"/>
          <w:b/>
          <w:bCs/>
          <w:i/>
          <w:iCs/>
          <w:sz w:val="24"/>
          <w:szCs w:val="24"/>
        </w:rPr>
        <w:t xml:space="preserve"> v. Cross Rivers State Newspaper Corp (7) </w:t>
      </w:r>
      <w:r w:rsidRPr="00A32B52">
        <w:rPr>
          <w:rFonts w:ascii="Times New Roman" w:hAnsi="Times New Roman" w:cs="Times New Roman"/>
          <w:b/>
          <w:bCs/>
          <w:sz w:val="24"/>
          <w:szCs w:val="24"/>
        </w:rPr>
        <w:t>at 86;</w:t>
      </w:r>
      <w:r w:rsidRPr="00A32B52">
        <w:rPr>
          <w:rFonts w:ascii="Times New Roman" w:hAnsi="Times New Roman" w:cs="Times New Roman"/>
          <w:b/>
          <w:bCs/>
          <w:i/>
          <w:iCs/>
          <w:sz w:val="24"/>
          <w:szCs w:val="24"/>
        </w:rPr>
        <w:t xml:space="preserve"> INCAR Ltd v. </w:t>
      </w:r>
      <w:proofErr w:type="spellStart"/>
      <w:r w:rsidRPr="00A32B52">
        <w:rPr>
          <w:rFonts w:ascii="Times New Roman" w:hAnsi="Times New Roman" w:cs="Times New Roman"/>
          <w:b/>
          <w:bCs/>
          <w:i/>
          <w:iCs/>
          <w:sz w:val="24"/>
          <w:szCs w:val="24"/>
        </w:rPr>
        <w:t>Adegboye</w:t>
      </w:r>
      <w:proofErr w:type="spellEnd"/>
      <w:r w:rsidRPr="00A32B52">
        <w:rPr>
          <w:rFonts w:ascii="Times New Roman" w:hAnsi="Times New Roman" w:cs="Times New Roman"/>
          <w:b/>
          <w:bCs/>
          <w:i/>
          <w:iCs/>
          <w:sz w:val="24"/>
          <w:szCs w:val="24"/>
        </w:rPr>
        <w:t xml:space="preserve"> (8) and </w:t>
      </w:r>
      <w:proofErr w:type="spellStart"/>
      <w:r w:rsidRPr="00A32B52">
        <w:rPr>
          <w:rFonts w:ascii="Times New Roman" w:hAnsi="Times New Roman" w:cs="Times New Roman"/>
          <w:b/>
          <w:bCs/>
          <w:i/>
          <w:iCs/>
          <w:sz w:val="24"/>
          <w:szCs w:val="24"/>
        </w:rPr>
        <w:t>Ramonu</w:t>
      </w:r>
      <w:proofErr w:type="spellEnd"/>
      <w:r w:rsidRPr="00A32B52">
        <w:rPr>
          <w:rFonts w:ascii="Times New Roman" w:hAnsi="Times New Roman" w:cs="Times New Roman"/>
          <w:b/>
          <w:bCs/>
          <w:i/>
          <w:iCs/>
          <w:sz w:val="24"/>
          <w:szCs w:val="24"/>
        </w:rPr>
        <w:t xml:space="preserve"> v. </w:t>
      </w:r>
      <w:proofErr w:type="spellStart"/>
      <w:r w:rsidRPr="00A32B52">
        <w:rPr>
          <w:rFonts w:ascii="Times New Roman" w:hAnsi="Times New Roman" w:cs="Times New Roman"/>
          <w:b/>
          <w:bCs/>
          <w:i/>
          <w:iCs/>
          <w:sz w:val="24"/>
          <w:szCs w:val="24"/>
        </w:rPr>
        <w:t>Atolagbe</w:t>
      </w:r>
      <w:proofErr w:type="spellEnd"/>
      <w:r w:rsidRPr="00A32B52">
        <w:rPr>
          <w:rFonts w:ascii="Times New Roman" w:hAnsi="Times New Roman" w:cs="Times New Roman"/>
          <w:b/>
          <w:bCs/>
          <w:i/>
          <w:iCs/>
          <w:sz w:val="24"/>
          <w:szCs w:val="24"/>
        </w:rPr>
        <w:t xml:space="preserve"> (9)</w:t>
      </w:r>
      <w:r w:rsidRPr="00A32B52">
        <w:rPr>
          <w:rFonts w:ascii="Times New Roman" w:hAnsi="Times New Roman" w:cs="Times New Roman"/>
          <w:b/>
          <w:bCs/>
          <w:sz w:val="24"/>
          <w:szCs w:val="24"/>
        </w:rPr>
        <w:t xml:space="preserve"> at 282.</w:t>
      </w:r>
    </w:p>
    <w:p w:rsidR="00E27B1C" w:rsidRDefault="00A32B52" w:rsidP="00A32B52">
      <w:pPr>
        <w:pStyle w:val="NoSpacing"/>
        <w:jc w:val="both"/>
        <w:rPr>
          <w:rFonts w:ascii="Times New Roman" w:hAnsi="Times New Roman" w:cs="Times New Roman"/>
          <w:b/>
          <w:bCs/>
          <w:i/>
          <w:iCs/>
          <w:sz w:val="24"/>
          <w:szCs w:val="24"/>
        </w:rPr>
      </w:pPr>
      <w:r w:rsidRPr="00A32B52">
        <w:rPr>
          <w:rFonts w:ascii="Times New Roman" w:hAnsi="Times New Roman" w:cs="Times New Roman"/>
          <w:sz w:val="24"/>
          <w:szCs w:val="24"/>
        </w:rPr>
        <w:t>Counsel submitted that by that finding, the Court below made a different case for the parties and that the finding should be set aside. Counsel cited</w:t>
      </w:r>
      <w:r w:rsidRPr="00A32B52">
        <w:rPr>
          <w:rFonts w:ascii="Times New Roman" w:hAnsi="Times New Roman" w:cs="Times New Roman"/>
          <w:b/>
          <w:bCs/>
          <w:sz w:val="24"/>
          <w:szCs w:val="24"/>
        </w:rPr>
        <w:t xml:space="preserve"> </w:t>
      </w:r>
      <w:proofErr w:type="spellStart"/>
      <w:r w:rsidRPr="00A32B52">
        <w:rPr>
          <w:rFonts w:ascii="Times New Roman" w:hAnsi="Times New Roman" w:cs="Times New Roman"/>
          <w:b/>
          <w:bCs/>
          <w:i/>
          <w:iCs/>
          <w:sz w:val="24"/>
          <w:szCs w:val="24"/>
        </w:rPr>
        <w:t>Adeniji</w:t>
      </w:r>
      <w:proofErr w:type="spellEnd"/>
      <w:r w:rsidRPr="00A32B52">
        <w:rPr>
          <w:rFonts w:ascii="Times New Roman" w:hAnsi="Times New Roman" w:cs="Times New Roman"/>
          <w:b/>
          <w:bCs/>
          <w:i/>
          <w:iCs/>
          <w:sz w:val="24"/>
          <w:szCs w:val="24"/>
        </w:rPr>
        <w:t xml:space="preserve"> v. </w:t>
      </w:r>
      <w:proofErr w:type="spellStart"/>
      <w:r w:rsidRPr="00A32B52">
        <w:rPr>
          <w:rFonts w:ascii="Times New Roman" w:hAnsi="Times New Roman" w:cs="Times New Roman"/>
          <w:b/>
          <w:bCs/>
          <w:i/>
          <w:iCs/>
          <w:sz w:val="24"/>
          <w:szCs w:val="24"/>
        </w:rPr>
        <w:t>Adeniji</w:t>
      </w:r>
      <w:proofErr w:type="spellEnd"/>
      <w:r w:rsidRPr="00A32B52">
        <w:rPr>
          <w:rFonts w:ascii="Times New Roman" w:hAnsi="Times New Roman" w:cs="Times New Roman"/>
          <w:b/>
          <w:bCs/>
          <w:i/>
          <w:iCs/>
          <w:sz w:val="24"/>
          <w:szCs w:val="24"/>
        </w:rPr>
        <w:t xml:space="preserve"> (10); Overseas Construction Co. Ltd v. Creek Enterprises Nig. Ltd (11); </w:t>
      </w:r>
      <w:r w:rsidR="00E27B1C">
        <w:rPr>
          <w:rFonts w:ascii="Times New Roman" w:hAnsi="Times New Roman" w:cs="Times New Roman"/>
          <w:b/>
          <w:bCs/>
          <w:i/>
          <w:iCs/>
          <w:sz w:val="24"/>
          <w:szCs w:val="24"/>
        </w:rPr>
        <w:t xml:space="preserve">Skye Bank </w:t>
      </w:r>
      <w:proofErr w:type="spellStart"/>
      <w:r w:rsidR="00E27B1C">
        <w:rPr>
          <w:rFonts w:ascii="Times New Roman" w:hAnsi="Times New Roman" w:cs="Times New Roman"/>
          <w:b/>
          <w:bCs/>
          <w:i/>
          <w:iCs/>
          <w:sz w:val="24"/>
          <w:szCs w:val="24"/>
        </w:rPr>
        <w:t>Plc</w:t>
      </w:r>
      <w:proofErr w:type="spellEnd"/>
      <w:r w:rsidR="00E27B1C">
        <w:rPr>
          <w:rFonts w:ascii="Times New Roman" w:hAnsi="Times New Roman" w:cs="Times New Roman"/>
          <w:b/>
          <w:bCs/>
          <w:i/>
          <w:iCs/>
          <w:sz w:val="24"/>
          <w:szCs w:val="24"/>
        </w:rPr>
        <w:t xml:space="preserve"> v. </w:t>
      </w:r>
      <w:proofErr w:type="spellStart"/>
      <w:r w:rsidR="00E27B1C">
        <w:rPr>
          <w:rFonts w:ascii="Times New Roman" w:hAnsi="Times New Roman" w:cs="Times New Roman"/>
          <w:b/>
          <w:bCs/>
          <w:i/>
          <w:iCs/>
          <w:sz w:val="24"/>
          <w:szCs w:val="24"/>
        </w:rPr>
        <w:t>Akinpelu</w:t>
      </w:r>
      <w:proofErr w:type="spellEnd"/>
      <w:r w:rsidR="00E27B1C">
        <w:rPr>
          <w:rFonts w:ascii="Times New Roman" w:hAnsi="Times New Roman" w:cs="Times New Roman"/>
          <w:b/>
          <w:bCs/>
          <w:i/>
          <w:iCs/>
          <w:sz w:val="24"/>
          <w:szCs w:val="24"/>
        </w:rPr>
        <w:t xml:space="preserve"> (12).</w:t>
      </w:r>
    </w:p>
    <w:p w:rsidR="00A32B52" w:rsidRPr="00A32B52" w:rsidRDefault="00A32B52" w:rsidP="00A32B52">
      <w:pPr>
        <w:pStyle w:val="NoSpacing"/>
        <w:jc w:val="both"/>
        <w:rPr>
          <w:rFonts w:ascii="Times New Roman" w:hAnsi="Times New Roman" w:cs="Times New Roman"/>
          <w:b/>
          <w:bCs/>
          <w:sz w:val="24"/>
          <w:szCs w:val="24"/>
        </w:rPr>
      </w:pPr>
      <w:r w:rsidRPr="00A32B52">
        <w:rPr>
          <w:rFonts w:ascii="Times New Roman" w:hAnsi="Times New Roman" w:cs="Times New Roman"/>
          <w:sz w:val="24"/>
          <w:szCs w:val="24"/>
        </w:rPr>
        <w:t xml:space="preserve">Counsel submitted that the Court below ignored the provisions of Section 257(1) of the (1999) Constitution, Section 9 of the High Court Act of the FCT to conclude that contract being entered into and executed in Abuja, the FCT High Court had no jurisdiction to adjudicate on same. Counsel urged this Court to set aside the decisions of the Court below when the finding is not supported by the evidence on record and has led to a miscarriage of justice. Counsel cited </w:t>
      </w:r>
      <w:proofErr w:type="spellStart"/>
      <w:r w:rsidRPr="00A32B52">
        <w:rPr>
          <w:rFonts w:ascii="Times New Roman" w:hAnsi="Times New Roman" w:cs="Times New Roman"/>
          <w:b/>
          <w:bCs/>
          <w:i/>
          <w:iCs/>
          <w:sz w:val="24"/>
          <w:szCs w:val="24"/>
        </w:rPr>
        <w:t>Adimora</w:t>
      </w:r>
      <w:proofErr w:type="spellEnd"/>
      <w:r w:rsidRPr="00A32B52">
        <w:rPr>
          <w:rFonts w:ascii="Times New Roman" w:hAnsi="Times New Roman" w:cs="Times New Roman"/>
          <w:b/>
          <w:bCs/>
          <w:i/>
          <w:iCs/>
          <w:sz w:val="24"/>
          <w:szCs w:val="24"/>
        </w:rPr>
        <w:t xml:space="preserve"> v. </w:t>
      </w:r>
      <w:proofErr w:type="spellStart"/>
      <w:r w:rsidRPr="00A32B52">
        <w:rPr>
          <w:rFonts w:ascii="Times New Roman" w:hAnsi="Times New Roman" w:cs="Times New Roman"/>
          <w:b/>
          <w:bCs/>
          <w:i/>
          <w:iCs/>
          <w:sz w:val="24"/>
          <w:szCs w:val="24"/>
        </w:rPr>
        <w:t>Ajufo</w:t>
      </w:r>
      <w:proofErr w:type="spellEnd"/>
      <w:r w:rsidRPr="00A32B52">
        <w:rPr>
          <w:rFonts w:ascii="Times New Roman" w:hAnsi="Times New Roman" w:cs="Times New Roman"/>
          <w:b/>
          <w:bCs/>
          <w:i/>
          <w:iCs/>
          <w:sz w:val="24"/>
          <w:szCs w:val="24"/>
        </w:rPr>
        <w:t xml:space="preserve"> (13); </w:t>
      </w:r>
      <w:proofErr w:type="spellStart"/>
      <w:r w:rsidRPr="00A32B52">
        <w:rPr>
          <w:rFonts w:ascii="Times New Roman" w:hAnsi="Times New Roman" w:cs="Times New Roman"/>
          <w:b/>
          <w:bCs/>
          <w:i/>
          <w:iCs/>
          <w:sz w:val="24"/>
          <w:szCs w:val="24"/>
        </w:rPr>
        <w:t>Nwadike</w:t>
      </w:r>
      <w:proofErr w:type="spellEnd"/>
      <w:r w:rsidRPr="00A32B52">
        <w:rPr>
          <w:rFonts w:ascii="Times New Roman" w:hAnsi="Times New Roman" w:cs="Times New Roman"/>
          <w:b/>
          <w:bCs/>
          <w:i/>
          <w:iCs/>
          <w:sz w:val="24"/>
          <w:szCs w:val="24"/>
        </w:rPr>
        <w:t xml:space="preserve"> v. </w:t>
      </w:r>
      <w:proofErr w:type="spellStart"/>
      <w:r w:rsidRPr="00A32B52">
        <w:rPr>
          <w:rFonts w:ascii="Times New Roman" w:hAnsi="Times New Roman" w:cs="Times New Roman"/>
          <w:b/>
          <w:bCs/>
          <w:i/>
          <w:iCs/>
          <w:sz w:val="24"/>
          <w:szCs w:val="24"/>
        </w:rPr>
        <w:t>Ibekwe</w:t>
      </w:r>
      <w:proofErr w:type="spellEnd"/>
      <w:r w:rsidRPr="00A32B52">
        <w:rPr>
          <w:rFonts w:ascii="Times New Roman" w:hAnsi="Times New Roman" w:cs="Times New Roman"/>
          <w:b/>
          <w:bCs/>
          <w:i/>
          <w:iCs/>
          <w:sz w:val="24"/>
          <w:szCs w:val="24"/>
        </w:rPr>
        <w:t xml:space="preserve"> (14); </w:t>
      </w:r>
      <w:proofErr w:type="spellStart"/>
      <w:r w:rsidRPr="00A32B52">
        <w:rPr>
          <w:rFonts w:ascii="Times New Roman" w:hAnsi="Times New Roman" w:cs="Times New Roman"/>
          <w:b/>
          <w:bCs/>
          <w:i/>
          <w:iCs/>
          <w:sz w:val="24"/>
          <w:szCs w:val="24"/>
        </w:rPr>
        <w:t>Finnih</w:t>
      </w:r>
      <w:proofErr w:type="spellEnd"/>
      <w:r w:rsidRPr="00A32B52">
        <w:rPr>
          <w:rFonts w:ascii="Times New Roman" w:hAnsi="Times New Roman" w:cs="Times New Roman"/>
          <w:b/>
          <w:bCs/>
          <w:i/>
          <w:iCs/>
          <w:sz w:val="24"/>
          <w:szCs w:val="24"/>
        </w:rPr>
        <w:t xml:space="preserve"> v. </w:t>
      </w:r>
      <w:proofErr w:type="spellStart"/>
      <w:r w:rsidRPr="00A32B52">
        <w:rPr>
          <w:rFonts w:ascii="Times New Roman" w:hAnsi="Times New Roman" w:cs="Times New Roman"/>
          <w:b/>
          <w:bCs/>
          <w:i/>
          <w:iCs/>
          <w:sz w:val="24"/>
          <w:szCs w:val="24"/>
        </w:rPr>
        <w:t>Imade</w:t>
      </w:r>
      <w:proofErr w:type="spellEnd"/>
      <w:r w:rsidRPr="00A32B52">
        <w:rPr>
          <w:rFonts w:ascii="Times New Roman" w:hAnsi="Times New Roman" w:cs="Times New Roman"/>
          <w:b/>
          <w:bCs/>
          <w:i/>
          <w:iCs/>
          <w:sz w:val="24"/>
          <w:szCs w:val="24"/>
        </w:rPr>
        <w:t xml:space="preserve"> (15) </w:t>
      </w:r>
      <w:r w:rsidRPr="00A32B52">
        <w:rPr>
          <w:rFonts w:ascii="Times New Roman" w:hAnsi="Times New Roman" w:cs="Times New Roman"/>
          <w:b/>
          <w:bCs/>
          <w:sz w:val="24"/>
          <w:szCs w:val="24"/>
        </w:rPr>
        <w:t>at 67</w:t>
      </w:r>
      <w:r w:rsidRPr="00A32B52">
        <w:rPr>
          <w:rFonts w:ascii="Times New Roman" w:hAnsi="Times New Roman" w:cs="Times New Roman"/>
          <w:b/>
          <w:bCs/>
          <w:i/>
          <w:iCs/>
          <w:sz w:val="24"/>
          <w:szCs w:val="24"/>
        </w:rPr>
        <w:t xml:space="preserve">; </w:t>
      </w:r>
      <w:proofErr w:type="spellStart"/>
      <w:r w:rsidRPr="00A32B52">
        <w:rPr>
          <w:rFonts w:ascii="Times New Roman" w:hAnsi="Times New Roman" w:cs="Times New Roman"/>
          <w:b/>
          <w:bCs/>
          <w:i/>
          <w:iCs/>
          <w:sz w:val="24"/>
          <w:szCs w:val="24"/>
        </w:rPr>
        <w:t>Olufosoye</w:t>
      </w:r>
      <w:proofErr w:type="spellEnd"/>
      <w:r w:rsidRPr="00A32B52">
        <w:rPr>
          <w:rFonts w:ascii="Times New Roman" w:hAnsi="Times New Roman" w:cs="Times New Roman"/>
          <w:b/>
          <w:bCs/>
          <w:i/>
          <w:iCs/>
          <w:sz w:val="24"/>
          <w:szCs w:val="24"/>
        </w:rPr>
        <w:t xml:space="preserve"> v. </w:t>
      </w:r>
      <w:proofErr w:type="spellStart"/>
      <w:r w:rsidRPr="00A32B52">
        <w:rPr>
          <w:rFonts w:ascii="Times New Roman" w:hAnsi="Times New Roman" w:cs="Times New Roman"/>
          <w:b/>
          <w:bCs/>
          <w:i/>
          <w:iCs/>
          <w:sz w:val="24"/>
          <w:szCs w:val="24"/>
        </w:rPr>
        <w:t>Fakorede</w:t>
      </w:r>
      <w:proofErr w:type="spellEnd"/>
      <w:r w:rsidRPr="00A32B52">
        <w:rPr>
          <w:rFonts w:ascii="Times New Roman" w:hAnsi="Times New Roman" w:cs="Times New Roman"/>
          <w:b/>
          <w:bCs/>
          <w:i/>
          <w:iCs/>
          <w:sz w:val="24"/>
          <w:szCs w:val="24"/>
        </w:rPr>
        <w:t xml:space="preserve"> (16) </w:t>
      </w:r>
      <w:r w:rsidRPr="00A32B52">
        <w:rPr>
          <w:rFonts w:ascii="Times New Roman" w:hAnsi="Times New Roman" w:cs="Times New Roman"/>
          <w:b/>
          <w:bCs/>
          <w:sz w:val="24"/>
          <w:szCs w:val="24"/>
        </w:rPr>
        <w:t>at 764</w:t>
      </w:r>
      <w:r w:rsidRPr="00A32B52">
        <w:rPr>
          <w:rFonts w:ascii="Times New Roman" w:hAnsi="Times New Roman" w:cs="Times New Roman"/>
          <w:b/>
          <w:bCs/>
          <w:i/>
          <w:iCs/>
          <w:sz w:val="24"/>
          <w:szCs w:val="24"/>
        </w:rPr>
        <w:t xml:space="preserve">; </w:t>
      </w:r>
      <w:proofErr w:type="spellStart"/>
      <w:r w:rsidRPr="00A32B52">
        <w:rPr>
          <w:rFonts w:ascii="Times New Roman" w:hAnsi="Times New Roman" w:cs="Times New Roman"/>
          <w:b/>
          <w:bCs/>
          <w:i/>
          <w:iCs/>
          <w:sz w:val="24"/>
          <w:szCs w:val="24"/>
        </w:rPr>
        <w:t>Shyllon</w:t>
      </w:r>
      <w:proofErr w:type="spellEnd"/>
      <w:r w:rsidRPr="00A32B52">
        <w:rPr>
          <w:rFonts w:ascii="Times New Roman" w:hAnsi="Times New Roman" w:cs="Times New Roman"/>
          <w:b/>
          <w:bCs/>
          <w:i/>
          <w:iCs/>
          <w:sz w:val="24"/>
          <w:szCs w:val="24"/>
        </w:rPr>
        <w:t xml:space="preserve"> v. </w:t>
      </w:r>
      <w:proofErr w:type="spellStart"/>
      <w:r w:rsidRPr="00A32B52">
        <w:rPr>
          <w:rFonts w:ascii="Times New Roman" w:hAnsi="Times New Roman" w:cs="Times New Roman"/>
          <w:b/>
          <w:bCs/>
          <w:i/>
          <w:iCs/>
          <w:sz w:val="24"/>
          <w:szCs w:val="24"/>
        </w:rPr>
        <w:t>Asein</w:t>
      </w:r>
      <w:proofErr w:type="spellEnd"/>
      <w:r w:rsidRPr="00A32B52">
        <w:rPr>
          <w:rFonts w:ascii="Times New Roman" w:hAnsi="Times New Roman" w:cs="Times New Roman"/>
          <w:b/>
          <w:bCs/>
          <w:i/>
          <w:iCs/>
          <w:sz w:val="24"/>
          <w:szCs w:val="24"/>
        </w:rPr>
        <w:t xml:space="preserve"> (17) </w:t>
      </w:r>
      <w:r w:rsidRPr="00A32B52">
        <w:rPr>
          <w:rFonts w:ascii="Times New Roman" w:hAnsi="Times New Roman" w:cs="Times New Roman"/>
          <w:b/>
          <w:bCs/>
          <w:sz w:val="24"/>
          <w:szCs w:val="24"/>
        </w:rPr>
        <w:t>at 701.</w:t>
      </w:r>
    </w:p>
    <w:p w:rsidR="00A32B52" w:rsidRPr="00A32B52" w:rsidRDefault="00A32B52" w:rsidP="00A32B52">
      <w:pPr>
        <w:pStyle w:val="NoSpacing"/>
        <w:jc w:val="both"/>
        <w:rPr>
          <w:rFonts w:ascii="Times New Roman" w:hAnsi="Times New Roman" w:cs="Times New Roman"/>
          <w:sz w:val="24"/>
          <w:szCs w:val="24"/>
        </w:rPr>
      </w:pPr>
      <w:r w:rsidRPr="00A32B52">
        <w:rPr>
          <w:rFonts w:ascii="Times New Roman" w:hAnsi="Times New Roman" w:cs="Times New Roman"/>
          <w:sz w:val="24"/>
          <w:szCs w:val="24"/>
        </w:rPr>
        <w:t xml:space="preserve">The learned Respondents' counsel in reply argued that in order to decide whether or not a Court has territorial jurisdiction to entertain a suit, the Court is bound to look at the evidence adduced before it. Counsel cited </w:t>
      </w:r>
      <w:proofErr w:type="spellStart"/>
      <w:r w:rsidRPr="00A32B52">
        <w:rPr>
          <w:rFonts w:ascii="Times New Roman" w:hAnsi="Times New Roman" w:cs="Times New Roman"/>
          <w:b/>
          <w:bCs/>
          <w:i/>
          <w:iCs/>
          <w:sz w:val="24"/>
          <w:szCs w:val="24"/>
        </w:rPr>
        <w:t>Okafor</w:t>
      </w:r>
      <w:proofErr w:type="spellEnd"/>
      <w:r w:rsidRPr="00A32B52">
        <w:rPr>
          <w:rFonts w:ascii="Times New Roman" w:hAnsi="Times New Roman" w:cs="Times New Roman"/>
          <w:b/>
          <w:bCs/>
          <w:i/>
          <w:iCs/>
          <w:sz w:val="24"/>
          <w:szCs w:val="24"/>
        </w:rPr>
        <w:t xml:space="preserve"> v. </w:t>
      </w:r>
      <w:proofErr w:type="spellStart"/>
      <w:r w:rsidRPr="00A32B52">
        <w:rPr>
          <w:rFonts w:ascii="Times New Roman" w:hAnsi="Times New Roman" w:cs="Times New Roman"/>
          <w:b/>
          <w:bCs/>
          <w:i/>
          <w:iCs/>
          <w:sz w:val="24"/>
          <w:szCs w:val="24"/>
        </w:rPr>
        <w:t>Ezenwa</w:t>
      </w:r>
      <w:proofErr w:type="spellEnd"/>
      <w:r w:rsidRPr="00A32B52">
        <w:rPr>
          <w:rFonts w:ascii="Times New Roman" w:hAnsi="Times New Roman" w:cs="Times New Roman"/>
          <w:b/>
          <w:bCs/>
          <w:i/>
          <w:iCs/>
          <w:sz w:val="24"/>
          <w:szCs w:val="24"/>
        </w:rPr>
        <w:t xml:space="preserve"> (18).</w:t>
      </w:r>
      <w:r w:rsidRPr="00A32B52">
        <w:rPr>
          <w:rFonts w:ascii="Times New Roman" w:hAnsi="Times New Roman" w:cs="Times New Roman"/>
          <w:sz w:val="24"/>
          <w:szCs w:val="24"/>
        </w:rPr>
        <w:t xml:space="preserve"> To this end, verification and conclusion of the contract was made by a committee set up by the Respondents in Port Harcourt. Nowhere in the entire 42-paragraph affidavit of the appellant at the trial Court, in support of the suit under the undefended list, did it state that the contract was entered into in Abuja.</w:t>
      </w:r>
    </w:p>
    <w:p w:rsidR="00A32B52" w:rsidRPr="00A32B52" w:rsidRDefault="00A32B52" w:rsidP="00A32B52">
      <w:pPr>
        <w:pStyle w:val="NoSpacing"/>
        <w:jc w:val="both"/>
        <w:rPr>
          <w:rFonts w:ascii="Times New Roman" w:hAnsi="Times New Roman" w:cs="Times New Roman"/>
          <w:sz w:val="24"/>
          <w:szCs w:val="24"/>
        </w:rPr>
      </w:pPr>
      <w:r w:rsidRPr="00A32B52">
        <w:rPr>
          <w:rFonts w:ascii="Times New Roman" w:hAnsi="Times New Roman" w:cs="Times New Roman"/>
          <w:sz w:val="24"/>
          <w:szCs w:val="24"/>
        </w:rPr>
        <w:t>Counsel argued that all the Appellant deposed to in its claim was that "most" of the negotiation took place in Abuja and that there is no deposition to the effect that the contract was entered into and fully executed in Abuja or that the parties reside in Abuja or that they have places of business in Abuja. Counsel argued that negotiations only lead to a contract and not the contract itself.</w:t>
      </w:r>
    </w:p>
    <w:p w:rsidR="00A32B52" w:rsidRPr="00A32B52" w:rsidRDefault="00A32B52" w:rsidP="00A32B52">
      <w:pPr>
        <w:pStyle w:val="NoSpacing"/>
        <w:jc w:val="both"/>
        <w:rPr>
          <w:rFonts w:ascii="Times New Roman" w:hAnsi="Times New Roman" w:cs="Times New Roman"/>
          <w:sz w:val="24"/>
          <w:szCs w:val="24"/>
        </w:rPr>
      </w:pPr>
      <w:r w:rsidRPr="00A32B52">
        <w:rPr>
          <w:rFonts w:ascii="Times New Roman" w:hAnsi="Times New Roman" w:cs="Times New Roman"/>
          <w:sz w:val="24"/>
          <w:szCs w:val="24"/>
        </w:rPr>
        <w:t>Counsel argued that the invoice from the Atlanta Company in Surrey, UK, that supplied the boats to the Appellant is contained in page 8 of the Records. It clearly shows the address of the Appellant to be Port Harcourt. The Appellant's letter of demand emanated from their office in Port Harcourt and they served them on the Respondents' offices in Port Harcourt.</w:t>
      </w:r>
    </w:p>
    <w:p w:rsidR="00A32B52" w:rsidRPr="00A32B52" w:rsidRDefault="00A32B52" w:rsidP="00A32B52">
      <w:pPr>
        <w:pStyle w:val="NoSpacing"/>
        <w:jc w:val="both"/>
        <w:rPr>
          <w:rFonts w:ascii="Times New Roman" w:hAnsi="Times New Roman" w:cs="Times New Roman"/>
          <w:sz w:val="24"/>
          <w:szCs w:val="24"/>
        </w:rPr>
      </w:pPr>
      <w:r w:rsidRPr="00A32B52">
        <w:rPr>
          <w:rFonts w:ascii="Times New Roman" w:hAnsi="Times New Roman" w:cs="Times New Roman"/>
          <w:sz w:val="24"/>
          <w:szCs w:val="24"/>
        </w:rPr>
        <w:t xml:space="preserve">Counsel argued that according to the </w:t>
      </w:r>
      <w:proofErr w:type="spellStart"/>
      <w:r w:rsidRPr="00A32B52">
        <w:rPr>
          <w:rFonts w:ascii="Times New Roman" w:hAnsi="Times New Roman" w:cs="Times New Roman"/>
          <w:sz w:val="24"/>
          <w:szCs w:val="24"/>
        </w:rPr>
        <w:t>Blacks</w:t>
      </w:r>
      <w:proofErr w:type="spellEnd"/>
      <w:r w:rsidRPr="00A32B52">
        <w:rPr>
          <w:rFonts w:ascii="Times New Roman" w:hAnsi="Times New Roman" w:cs="Times New Roman"/>
          <w:sz w:val="24"/>
          <w:szCs w:val="24"/>
        </w:rPr>
        <w:t xml:space="preserve"> Law Dictionary, 7th Edition by Ryan A. Garner, ‘Negotiation' is a consensual bargaining process in which the parties attempt to reach agreement on a disputed or potentially disputed matter. The same dictionary defined what it means to negotiate. To negotiate means to communicate with another party for the purpose of reaching an understanding. It also means to bring about by discussion or bargaining. See </w:t>
      </w:r>
      <w:proofErr w:type="spellStart"/>
      <w:r w:rsidRPr="00A32B52">
        <w:rPr>
          <w:rFonts w:ascii="Times New Roman" w:hAnsi="Times New Roman" w:cs="Times New Roman"/>
          <w:sz w:val="24"/>
          <w:szCs w:val="24"/>
        </w:rPr>
        <w:t>Blacks</w:t>
      </w:r>
      <w:proofErr w:type="spellEnd"/>
      <w:r w:rsidRPr="00A32B52">
        <w:rPr>
          <w:rFonts w:ascii="Times New Roman" w:hAnsi="Times New Roman" w:cs="Times New Roman"/>
          <w:sz w:val="24"/>
          <w:szCs w:val="24"/>
        </w:rPr>
        <w:t xml:space="preserve"> Law Dictionary, 7th Edition at page 1059. Counsel also submitted that the Appellant's head office is situated at No. 172A Aba Road, Port Harcourt, Rivers </w:t>
      </w:r>
      <w:proofErr w:type="gramStart"/>
      <w:r w:rsidRPr="00A32B52">
        <w:rPr>
          <w:rFonts w:ascii="Times New Roman" w:hAnsi="Times New Roman" w:cs="Times New Roman"/>
          <w:sz w:val="24"/>
          <w:szCs w:val="24"/>
        </w:rPr>
        <w:t>State,</w:t>
      </w:r>
      <w:proofErr w:type="gramEnd"/>
      <w:r w:rsidRPr="00A32B52">
        <w:rPr>
          <w:rFonts w:ascii="Times New Roman" w:hAnsi="Times New Roman" w:cs="Times New Roman"/>
          <w:sz w:val="24"/>
          <w:szCs w:val="24"/>
        </w:rPr>
        <w:t xml:space="preserve"> the Appellant has no office in Abuja.</w:t>
      </w:r>
    </w:p>
    <w:p w:rsidR="00A32B52" w:rsidRPr="00A32B52" w:rsidRDefault="00A32B52" w:rsidP="00A32B52">
      <w:pPr>
        <w:pStyle w:val="NoSpacing"/>
        <w:jc w:val="both"/>
        <w:rPr>
          <w:rFonts w:ascii="Times New Roman" w:hAnsi="Times New Roman" w:cs="Times New Roman"/>
          <w:sz w:val="24"/>
          <w:szCs w:val="24"/>
        </w:rPr>
      </w:pPr>
      <w:r w:rsidRPr="00A32B52">
        <w:rPr>
          <w:rFonts w:ascii="Times New Roman" w:hAnsi="Times New Roman" w:cs="Times New Roman"/>
          <w:sz w:val="24"/>
          <w:szCs w:val="24"/>
        </w:rPr>
        <w:t xml:space="preserve">(See Exhibit I at pages 20 and 21 of the records). The execution of the contract was in Port Harcourt and the Respondents are </w:t>
      </w:r>
      <w:proofErr w:type="gramStart"/>
      <w:r w:rsidRPr="00A32B52">
        <w:rPr>
          <w:rFonts w:ascii="Times New Roman" w:hAnsi="Times New Roman" w:cs="Times New Roman"/>
          <w:sz w:val="24"/>
          <w:szCs w:val="24"/>
        </w:rPr>
        <w:t>situate</w:t>
      </w:r>
      <w:proofErr w:type="gramEnd"/>
      <w:r w:rsidRPr="00A32B52">
        <w:rPr>
          <w:rFonts w:ascii="Times New Roman" w:hAnsi="Times New Roman" w:cs="Times New Roman"/>
          <w:sz w:val="24"/>
          <w:szCs w:val="24"/>
        </w:rPr>
        <w:t xml:space="preserve"> in Port Harcourt.</w:t>
      </w:r>
    </w:p>
    <w:p w:rsidR="00A32B52" w:rsidRPr="00A32B52" w:rsidRDefault="00A32B52" w:rsidP="00A32B52">
      <w:pPr>
        <w:pStyle w:val="NoSpacing"/>
        <w:jc w:val="both"/>
        <w:rPr>
          <w:rFonts w:ascii="Times New Roman" w:hAnsi="Times New Roman" w:cs="Times New Roman"/>
          <w:sz w:val="24"/>
          <w:szCs w:val="24"/>
        </w:rPr>
      </w:pPr>
      <w:r w:rsidRPr="00A32B52">
        <w:rPr>
          <w:rFonts w:ascii="Times New Roman" w:hAnsi="Times New Roman" w:cs="Times New Roman"/>
          <w:sz w:val="24"/>
          <w:szCs w:val="24"/>
        </w:rPr>
        <w:t xml:space="preserve">Respondents' counsel further submitted that the Appellant is a corporate legal personality with its office in Port Harcourt. The argument of the Appellant to the effect that most of the negotiations were conducted in </w:t>
      </w:r>
      <w:proofErr w:type="gramStart"/>
      <w:r w:rsidRPr="00A32B52">
        <w:rPr>
          <w:rFonts w:ascii="Times New Roman" w:hAnsi="Times New Roman" w:cs="Times New Roman"/>
          <w:sz w:val="24"/>
          <w:szCs w:val="24"/>
        </w:rPr>
        <w:t>Abuja,</w:t>
      </w:r>
      <w:proofErr w:type="gramEnd"/>
      <w:r w:rsidRPr="00A32B52">
        <w:rPr>
          <w:rFonts w:ascii="Times New Roman" w:hAnsi="Times New Roman" w:cs="Times New Roman"/>
          <w:sz w:val="24"/>
          <w:szCs w:val="24"/>
        </w:rPr>
        <w:t xml:space="preserve"> would not detract from the fact that the contract was entered in Port Harcourt where the parties reside and where the </w:t>
      </w:r>
      <w:r w:rsidRPr="00A32B52">
        <w:rPr>
          <w:rFonts w:ascii="Times New Roman" w:hAnsi="Times New Roman" w:cs="Times New Roman"/>
          <w:sz w:val="24"/>
          <w:szCs w:val="24"/>
        </w:rPr>
        <w:lastRenderedPageBreak/>
        <w:t xml:space="preserve">contract was executed. It thus follows, that the requirement for place of trial is in favour of the Respondents and the Respondents urged this Court to so hold. No litigant can confer jurisdiction on a Court where the breach is one that has arisen from the violation of the Constitution or a statute. See </w:t>
      </w:r>
      <w:proofErr w:type="spellStart"/>
      <w:r w:rsidRPr="00A32B52">
        <w:rPr>
          <w:rFonts w:ascii="Times New Roman" w:hAnsi="Times New Roman" w:cs="Times New Roman"/>
          <w:b/>
          <w:bCs/>
          <w:i/>
          <w:iCs/>
          <w:sz w:val="24"/>
          <w:szCs w:val="24"/>
        </w:rPr>
        <w:t>Obiuweubi</w:t>
      </w:r>
      <w:proofErr w:type="spellEnd"/>
      <w:r w:rsidRPr="00A32B52">
        <w:rPr>
          <w:rFonts w:ascii="Times New Roman" w:hAnsi="Times New Roman" w:cs="Times New Roman"/>
          <w:b/>
          <w:bCs/>
          <w:i/>
          <w:iCs/>
          <w:sz w:val="24"/>
          <w:szCs w:val="24"/>
        </w:rPr>
        <w:t xml:space="preserve"> v</w:t>
      </w:r>
      <w:r w:rsidR="00E27B1C">
        <w:rPr>
          <w:rFonts w:ascii="Times New Roman" w:hAnsi="Times New Roman" w:cs="Times New Roman"/>
          <w:b/>
          <w:bCs/>
          <w:i/>
          <w:iCs/>
          <w:sz w:val="24"/>
          <w:szCs w:val="24"/>
        </w:rPr>
        <w:t xml:space="preserve">. Central Bank of Nigeria (19); </w:t>
      </w:r>
      <w:proofErr w:type="spellStart"/>
      <w:r w:rsidRPr="00A32B52">
        <w:rPr>
          <w:rFonts w:ascii="Times New Roman" w:hAnsi="Times New Roman" w:cs="Times New Roman"/>
          <w:b/>
          <w:bCs/>
          <w:i/>
          <w:iCs/>
          <w:sz w:val="24"/>
          <w:szCs w:val="24"/>
        </w:rPr>
        <w:t>Ndayako</w:t>
      </w:r>
      <w:proofErr w:type="spellEnd"/>
      <w:r w:rsidRPr="00A32B52">
        <w:rPr>
          <w:rFonts w:ascii="Times New Roman" w:hAnsi="Times New Roman" w:cs="Times New Roman"/>
          <w:b/>
          <w:bCs/>
          <w:i/>
          <w:iCs/>
          <w:sz w:val="24"/>
          <w:szCs w:val="24"/>
        </w:rPr>
        <w:t xml:space="preserve"> v. </w:t>
      </w:r>
      <w:proofErr w:type="spellStart"/>
      <w:r w:rsidRPr="00A32B52">
        <w:rPr>
          <w:rFonts w:ascii="Times New Roman" w:hAnsi="Times New Roman" w:cs="Times New Roman"/>
          <w:b/>
          <w:bCs/>
          <w:i/>
          <w:iCs/>
          <w:sz w:val="24"/>
          <w:szCs w:val="24"/>
        </w:rPr>
        <w:t>Dantoro</w:t>
      </w:r>
      <w:proofErr w:type="spellEnd"/>
      <w:r w:rsidRPr="00A32B52">
        <w:rPr>
          <w:rFonts w:ascii="Times New Roman" w:hAnsi="Times New Roman" w:cs="Times New Roman"/>
          <w:b/>
          <w:bCs/>
          <w:i/>
          <w:iCs/>
          <w:sz w:val="24"/>
          <w:szCs w:val="24"/>
        </w:rPr>
        <w:t xml:space="preserve"> (20) and Mobil Producing Nigeria Unlimited v. Lagos State Environmental Protection Agency (21).</w:t>
      </w:r>
    </w:p>
    <w:p w:rsidR="00E27B1C" w:rsidRDefault="00A32B52" w:rsidP="00A32B52">
      <w:pPr>
        <w:pStyle w:val="NoSpacing"/>
        <w:jc w:val="both"/>
        <w:rPr>
          <w:rFonts w:ascii="Times New Roman" w:hAnsi="Times New Roman" w:cs="Times New Roman"/>
          <w:sz w:val="24"/>
          <w:szCs w:val="24"/>
        </w:rPr>
      </w:pPr>
      <w:r w:rsidRPr="00A32B52">
        <w:rPr>
          <w:rFonts w:ascii="Times New Roman" w:hAnsi="Times New Roman" w:cs="Times New Roman"/>
          <w:sz w:val="24"/>
          <w:szCs w:val="24"/>
        </w:rPr>
        <w:t>Counsel finally on the facts as it relates to the point in issue submitted that several Exhibits tendered by the Appellant at the trial Court in support of its claim, lay credence to the case of the Respondents to the effect that the contract was entered in Port Harcourt, executed in Port Harcourt and the parties reside in Port Harcourt, thus depriving t</w:t>
      </w:r>
      <w:r w:rsidR="00E27B1C">
        <w:rPr>
          <w:rFonts w:ascii="Times New Roman" w:hAnsi="Times New Roman" w:cs="Times New Roman"/>
          <w:sz w:val="24"/>
          <w:szCs w:val="24"/>
        </w:rPr>
        <w:t>he trial Court of jurisdiction.</w:t>
      </w:r>
    </w:p>
    <w:p w:rsidR="00A32B52" w:rsidRPr="00A32B52" w:rsidRDefault="00A32B52" w:rsidP="00A32B52">
      <w:pPr>
        <w:pStyle w:val="NoSpacing"/>
        <w:jc w:val="both"/>
        <w:rPr>
          <w:rFonts w:ascii="Times New Roman" w:hAnsi="Times New Roman" w:cs="Times New Roman"/>
          <w:b/>
          <w:bCs/>
          <w:sz w:val="24"/>
          <w:szCs w:val="24"/>
        </w:rPr>
      </w:pPr>
      <w:r w:rsidRPr="00A32B52">
        <w:rPr>
          <w:rFonts w:ascii="Times New Roman" w:hAnsi="Times New Roman" w:cs="Times New Roman"/>
          <w:sz w:val="24"/>
          <w:szCs w:val="24"/>
        </w:rPr>
        <w:t xml:space="preserve">Counsel argued that it is the High Court of Rivers State that has territorial jurisdiction over this dispute and that the position of the Respondents is in consonance with </w:t>
      </w:r>
      <w:proofErr w:type="gramStart"/>
      <w:r w:rsidRPr="00A32B52">
        <w:rPr>
          <w:rFonts w:ascii="Times New Roman" w:hAnsi="Times New Roman" w:cs="Times New Roman"/>
          <w:sz w:val="24"/>
          <w:szCs w:val="24"/>
        </w:rPr>
        <w:t>Several</w:t>
      </w:r>
      <w:proofErr w:type="gramEnd"/>
      <w:r w:rsidRPr="00A32B52">
        <w:rPr>
          <w:rFonts w:ascii="Times New Roman" w:hAnsi="Times New Roman" w:cs="Times New Roman"/>
          <w:sz w:val="24"/>
          <w:szCs w:val="24"/>
        </w:rPr>
        <w:t xml:space="preserve"> judicial authorities. Counsel further submitted that the judgment of the trial FCT High Court bereft of territorial jurisdiction is a nullity. Counsel cited </w:t>
      </w:r>
      <w:proofErr w:type="spellStart"/>
      <w:r w:rsidRPr="00A32B52">
        <w:rPr>
          <w:rFonts w:ascii="Times New Roman" w:hAnsi="Times New Roman" w:cs="Times New Roman"/>
          <w:b/>
          <w:bCs/>
          <w:i/>
          <w:iCs/>
          <w:sz w:val="24"/>
          <w:szCs w:val="24"/>
        </w:rPr>
        <w:t>Deduwa</w:t>
      </w:r>
      <w:proofErr w:type="spellEnd"/>
      <w:r w:rsidRPr="00A32B52">
        <w:rPr>
          <w:rFonts w:ascii="Times New Roman" w:hAnsi="Times New Roman" w:cs="Times New Roman"/>
          <w:b/>
          <w:bCs/>
          <w:i/>
          <w:iCs/>
          <w:sz w:val="24"/>
          <w:szCs w:val="24"/>
        </w:rPr>
        <w:t xml:space="preserve"> &amp; </w:t>
      </w:r>
      <w:proofErr w:type="spellStart"/>
      <w:r w:rsidRPr="00A32B52">
        <w:rPr>
          <w:rFonts w:ascii="Times New Roman" w:hAnsi="Times New Roman" w:cs="Times New Roman"/>
          <w:b/>
          <w:bCs/>
          <w:i/>
          <w:iCs/>
          <w:sz w:val="24"/>
          <w:szCs w:val="24"/>
        </w:rPr>
        <w:t>Ors</w:t>
      </w:r>
      <w:proofErr w:type="spellEnd"/>
      <w:r w:rsidRPr="00A32B52">
        <w:rPr>
          <w:rFonts w:ascii="Times New Roman" w:hAnsi="Times New Roman" w:cs="Times New Roman"/>
          <w:b/>
          <w:bCs/>
          <w:i/>
          <w:iCs/>
          <w:sz w:val="24"/>
          <w:szCs w:val="24"/>
        </w:rPr>
        <w:t xml:space="preserve"> v. Emmanuel </w:t>
      </w:r>
      <w:proofErr w:type="spellStart"/>
      <w:r w:rsidRPr="00A32B52">
        <w:rPr>
          <w:rFonts w:ascii="Times New Roman" w:hAnsi="Times New Roman" w:cs="Times New Roman"/>
          <w:b/>
          <w:bCs/>
          <w:i/>
          <w:iCs/>
          <w:sz w:val="24"/>
          <w:szCs w:val="24"/>
        </w:rPr>
        <w:t>Okorodudu</w:t>
      </w:r>
      <w:proofErr w:type="spellEnd"/>
      <w:r w:rsidRPr="00A32B52">
        <w:rPr>
          <w:rFonts w:ascii="Times New Roman" w:hAnsi="Times New Roman" w:cs="Times New Roman"/>
          <w:b/>
          <w:bCs/>
          <w:i/>
          <w:iCs/>
          <w:sz w:val="24"/>
          <w:szCs w:val="24"/>
        </w:rPr>
        <w:t xml:space="preserve"> &amp; </w:t>
      </w:r>
      <w:proofErr w:type="spellStart"/>
      <w:r w:rsidRPr="00A32B52">
        <w:rPr>
          <w:rFonts w:ascii="Times New Roman" w:hAnsi="Times New Roman" w:cs="Times New Roman"/>
          <w:b/>
          <w:bCs/>
          <w:i/>
          <w:iCs/>
          <w:sz w:val="24"/>
          <w:szCs w:val="24"/>
        </w:rPr>
        <w:t>Ors</w:t>
      </w:r>
      <w:proofErr w:type="spellEnd"/>
      <w:r w:rsidRPr="00A32B52">
        <w:rPr>
          <w:rFonts w:ascii="Times New Roman" w:hAnsi="Times New Roman" w:cs="Times New Roman"/>
          <w:b/>
          <w:bCs/>
          <w:i/>
          <w:iCs/>
          <w:sz w:val="24"/>
          <w:szCs w:val="24"/>
        </w:rPr>
        <w:t xml:space="preserve"> (22) </w:t>
      </w:r>
      <w:r w:rsidRPr="00A32B52">
        <w:rPr>
          <w:rFonts w:ascii="Times New Roman" w:hAnsi="Times New Roman" w:cs="Times New Roman"/>
          <w:b/>
          <w:bCs/>
          <w:sz w:val="24"/>
          <w:szCs w:val="24"/>
        </w:rPr>
        <w:t>at 504</w:t>
      </w:r>
      <w:r w:rsidRPr="00A32B52">
        <w:rPr>
          <w:rFonts w:ascii="Times New Roman" w:hAnsi="Times New Roman" w:cs="Times New Roman"/>
          <w:b/>
          <w:bCs/>
          <w:i/>
          <w:iCs/>
          <w:sz w:val="24"/>
          <w:szCs w:val="24"/>
        </w:rPr>
        <w:t xml:space="preserve">; </w:t>
      </w:r>
      <w:proofErr w:type="spellStart"/>
      <w:r w:rsidRPr="00A32B52">
        <w:rPr>
          <w:rFonts w:ascii="Times New Roman" w:hAnsi="Times New Roman" w:cs="Times New Roman"/>
          <w:b/>
          <w:bCs/>
          <w:i/>
          <w:iCs/>
          <w:sz w:val="24"/>
          <w:szCs w:val="24"/>
        </w:rPr>
        <w:t>Inakoju</w:t>
      </w:r>
      <w:proofErr w:type="spellEnd"/>
      <w:r w:rsidRPr="00A32B52">
        <w:rPr>
          <w:rFonts w:ascii="Times New Roman" w:hAnsi="Times New Roman" w:cs="Times New Roman"/>
          <w:b/>
          <w:bCs/>
          <w:i/>
          <w:iCs/>
          <w:sz w:val="24"/>
          <w:szCs w:val="24"/>
        </w:rPr>
        <w:t xml:space="preserve"> &amp; </w:t>
      </w:r>
      <w:proofErr w:type="spellStart"/>
      <w:r w:rsidRPr="00A32B52">
        <w:rPr>
          <w:rFonts w:ascii="Times New Roman" w:hAnsi="Times New Roman" w:cs="Times New Roman"/>
          <w:b/>
          <w:bCs/>
          <w:i/>
          <w:iCs/>
          <w:sz w:val="24"/>
          <w:szCs w:val="24"/>
        </w:rPr>
        <w:t>Ors</w:t>
      </w:r>
      <w:proofErr w:type="spellEnd"/>
      <w:r w:rsidRPr="00A32B52">
        <w:rPr>
          <w:rFonts w:ascii="Times New Roman" w:hAnsi="Times New Roman" w:cs="Times New Roman"/>
          <w:b/>
          <w:bCs/>
          <w:i/>
          <w:iCs/>
          <w:sz w:val="24"/>
          <w:szCs w:val="24"/>
        </w:rPr>
        <w:t xml:space="preserve"> v. </w:t>
      </w:r>
      <w:proofErr w:type="spellStart"/>
      <w:r w:rsidRPr="00A32B52">
        <w:rPr>
          <w:rFonts w:ascii="Times New Roman" w:hAnsi="Times New Roman" w:cs="Times New Roman"/>
          <w:b/>
          <w:bCs/>
          <w:i/>
          <w:iCs/>
          <w:sz w:val="24"/>
          <w:szCs w:val="24"/>
        </w:rPr>
        <w:t>Adeleke</w:t>
      </w:r>
      <w:proofErr w:type="spellEnd"/>
      <w:r w:rsidRPr="00A32B52">
        <w:rPr>
          <w:rFonts w:ascii="Times New Roman" w:hAnsi="Times New Roman" w:cs="Times New Roman"/>
          <w:b/>
          <w:bCs/>
          <w:i/>
          <w:iCs/>
          <w:sz w:val="24"/>
          <w:szCs w:val="24"/>
        </w:rPr>
        <w:t xml:space="preserve"> &amp; </w:t>
      </w:r>
      <w:proofErr w:type="spellStart"/>
      <w:r w:rsidRPr="00A32B52">
        <w:rPr>
          <w:rFonts w:ascii="Times New Roman" w:hAnsi="Times New Roman" w:cs="Times New Roman"/>
          <w:b/>
          <w:bCs/>
          <w:i/>
          <w:iCs/>
          <w:sz w:val="24"/>
          <w:szCs w:val="24"/>
        </w:rPr>
        <w:t>Ors</w:t>
      </w:r>
      <w:proofErr w:type="spellEnd"/>
      <w:r w:rsidRPr="00A32B52">
        <w:rPr>
          <w:rFonts w:ascii="Times New Roman" w:hAnsi="Times New Roman" w:cs="Times New Roman"/>
          <w:b/>
          <w:bCs/>
          <w:i/>
          <w:iCs/>
          <w:sz w:val="24"/>
          <w:szCs w:val="24"/>
        </w:rPr>
        <w:t xml:space="preserve"> (23)</w:t>
      </w:r>
      <w:r w:rsidRPr="00A32B52">
        <w:rPr>
          <w:rFonts w:ascii="Times New Roman" w:hAnsi="Times New Roman" w:cs="Times New Roman"/>
          <w:b/>
          <w:bCs/>
          <w:sz w:val="24"/>
          <w:szCs w:val="24"/>
        </w:rPr>
        <w:t>.</w:t>
      </w:r>
    </w:p>
    <w:p w:rsidR="00A32B52" w:rsidRPr="00A32B52" w:rsidRDefault="00A32B52" w:rsidP="00A32B52">
      <w:pPr>
        <w:pStyle w:val="NoSpacing"/>
        <w:jc w:val="both"/>
        <w:rPr>
          <w:rFonts w:ascii="Times New Roman" w:hAnsi="Times New Roman" w:cs="Times New Roman"/>
          <w:b/>
          <w:bCs/>
          <w:sz w:val="24"/>
          <w:szCs w:val="24"/>
        </w:rPr>
      </w:pPr>
    </w:p>
    <w:p w:rsidR="00A32B52" w:rsidRPr="00A32B52" w:rsidRDefault="00A32B52" w:rsidP="00A32B52">
      <w:pPr>
        <w:pStyle w:val="NoSpacing"/>
        <w:jc w:val="both"/>
        <w:rPr>
          <w:rFonts w:ascii="Times New Roman" w:hAnsi="Times New Roman" w:cs="Times New Roman"/>
          <w:sz w:val="24"/>
          <w:szCs w:val="24"/>
        </w:rPr>
      </w:pPr>
      <w:r w:rsidRPr="00A32B52">
        <w:rPr>
          <w:rFonts w:ascii="Times New Roman" w:hAnsi="Times New Roman" w:cs="Times New Roman"/>
          <w:b/>
          <w:bCs/>
          <w:sz w:val="24"/>
          <w:szCs w:val="24"/>
        </w:rPr>
        <w:t>OPINION</w:t>
      </w:r>
      <w:r w:rsidRPr="00A32B52">
        <w:rPr>
          <w:rFonts w:ascii="Times New Roman" w:hAnsi="Times New Roman" w:cs="Times New Roman"/>
          <w:sz w:val="24"/>
          <w:szCs w:val="24"/>
        </w:rPr>
        <w:t xml:space="preserve"> </w:t>
      </w:r>
      <w:r w:rsidRPr="00A32B52">
        <w:rPr>
          <w:rFonts w:ascii="Times New Roman" w:hAnsi="Times New Roman" w:cs="Times New Roman"/>
          <w:sz w:val="24"/>
          <w:szCs w:val="24"/>
        </w:rPr>
        <w:br/>
        <w:t>The issue here really is whether the FCT High Court has the requisite territorial jurisdiction to determine a contractual dispute where the parties all reside in Port Harcourt and the contract was executed in Port Harcourt. Granted that the Respondents have not since the trial Court tried to deny the debt, however, our common law system of jurisprudence perforce stipulates that a Court must have jurisdiction to determine any matter before it. It is a threshold issue and cannot be compromised.</w:t>
      </w:r>
      <w:r w:rsidRPr="00A32B52">
        <w:rPr>
          <w:rFonts w:ascii="Times New Roman" w:hAnsi="Times New Roman" w:cs="Times New Roman"/>
          <w:sz w:val="24"/>
          <w:szCs w:val="24"/>
        </w:rPr>
        <w:br/>
        <w:t>My Lords, territorial or geographical jurisdiction refers to the geographical area in which matters brought before the Courts for adjudication arose. Territorial jurisdiction may mean jurisdiction that a Court may exercise over persons residing or carrying on business within a defined area, or in respect of a contract where its terms bring it within the area. See</w:t>
      </w:r>
      <w:r w:rsidRPr="00A32B52">
        <w:rPr>
          <w:rFonts w:ascii="Times New Roman" w:hAnsi="Times New Roman" w:cs="Times New Roman"/>
          <w:b/>
          <w:bCs/>
          <w:sz w:val="24"/>
          <w:szCs w:val="24"/>
        </w:rPr>
        <w:t xml:space="preserve"> </w:t>
      </w:r>
      <w:proofErr w:type="spellStart"/>
      <w:r w:rsidRPr="00A32B52">
        <w:rPr>
          <w:rFonts w:ascii="Times New Roman" w:hAnsi="Times New Roman" w:cs="Times New Roman"/>
          <w:b/>
          <w:bCs/>
          <w:i/>
          <w:iCs/>
          <w:sz w:val="24"/>
          <w:szCs w:val="24"/>
        </w:rPr>
        <w:t>Megatech</w:t>
      </w:r>
      <w:proofErr w:type="spellEnd"/>
      <w:r w:rsidRPr="00A32B52">
        <w:rPr>
          <w:rFonts w:ascii="Times New Roman" w:hAnsi="Times New Roman" w:cs="Times New Roman"/>
          <w:b/>
          <w:bCs/>
          <w:i/>
          <w:iCs/>
          <w:sz w:val="24"/>
          <w:szCs w:val="24"/>
        </w:rPr>
        <w:t xml:space="preserve"> Engineering Limited v. Sky Vision Global Networks </w:t>
      </w:r>
      <w:proofErr w:type="spellStart"/>
      <w:r w:rsidRPr="00A32B52">
        <w:rPr>
          <w:rFonts w:ascii="Times New Roman" w:hAnsi="Times New Roman" w:cs="Times New Roman"/>
          <w:b/>
          <w:bCs/>
          <w:i/>
          <w:iCs/>
          <w:sz w:val="24"/>
          <w:szCs w:val="24"/>
        </w:rPr>
        <w:t>Llc</w:t>
      </w:r>
      <w:proofErr w:type="spellEnd"/>
      <w:r w:rsidRPr="00A32B52">
        <w:rPr>
          <w:rFonts w:ascii="Times New Roman" w:hAnsi="Times New Roman" w:cs="Times New Roman"/>
          <w:b/>
          <w:bCs/>
          <w:i/>
          <w:iCs/>
          <w:sz w:val="24"/>
          <w:szCs w:val="24"/>
        </w:rPr>
        <w:t xml:space="preserve"> (24) (CA),</w:t>
      </w:r>
      <w:r w:rsidRPr="00A32B52">
        <w:rPr>
          <w:rFonts w:ascii="Times New Roman" w:hAnsi="Times New Roman" w:cs="Times New Roman"/>
          <w:i/>
          <w:iCs/>
          <w:sz w:val="24"/>
          <w:szCs w:val="24"/>
        </w:rPr>
        <w:t xml:space="preserve"> </w:t>
      </w:r>
      <w:r w:rsidRPr="00A32B52">
        <w:rPr>
          <w:rFonts w:ascii="Times New Roman" w:hAnsi="Times New Roman" w:cs="Times New Roman"/>
          <w:sz w:val="24"/>
          <w:szCs w:val="24"/>
        </w:rPr>
        <w:t xml:space="preserve">or it may be administrative, governing which Court or which of its divisions may exercise jurisdiction over a matter. See </w:t>
      </w:r>
      <w:proofErr w:type="spellStart"/>
      <w:r w:rsidRPr="00A32B52">
        <w:rPr>
          <w:rFonts w:ascii="Times New Roman" w:hAnsi="Times New Roman" w:cs="Times New Roman"/>
          <w:b/>
          <w:bCs/>
          <w:i/>
          <w:iCs/>
          <w:sz w:val="24"/>
          <w:szCs w:val="24"/>
        </w:rPr>
        <w:t>Mailantarki</w:t>
      </w:r>
      <w:proofErr w:type="spellEnd"/>
      <w:r w:rsidRPr="00A32B52">
        <w:rPr>
          <w:rFonts w:ascii="Times New Roman" w:hAnsi="Times New Roman" w:cs="Times New Roman"/>
          <w:b/>
          <w:bCs/>
          <w:i/>
          <w:iCs/>
          <w:sz w:val="24"/>
          <w:szCs w:val="24"/>
        </w:rPr>
        <w:t xml:space="preserve"> v. </w:t>
      </w:r>
      <w:proofErr w:type="spellStart"/>
      <w:r w:rsidRPr="00A32B52">
        <w:rPr>
          <w:rFonts w:ascii="Times New Roman" w:hAnsi="Times New Roman" w:cs="Times New Roman"/>
          <w:b/>
          <w:bCs/>
          <w:i/>
          <w:iCs/>
          <w:sz w:val="24"/>
          <w:szCs w:val="24"/>
        </w:rPr>
        <w:t>Tongo</w:t>
      </w:r>
      <w:proofErr w:type="spellEnd"/>
      <w:r w:rsidRPr="00A32B52">
        <w:rPr>
          <w:rFonts w:ascii="Times New Roman" w:hAnsi="Times New Roman" w:cs="Times New Roman"/>
          <w:b/>
          <w:bCs/>
          <w:i/>
          <w:iCs/>
          <w:sz w:val="24"/>
          <w:szCs w:val="24"/>
        </w:rPr>
        <w:t xml:space="preserve"> &amp; </w:t>
      </w:r>
      <w:proofErr w:type="spellStart"/>
      <w:r w:rsidRPr="00A32B52">
        <w:rPr>
          <w:rFonts w:ascii="Times New Roman" w:hAnsi="Times New Roman" w:cs="Times New Roman"/>
          <w:b/>
          <w:bCs/>
          <w:i/>
          <w:iCs/>
          <w:sz w:val="24"/>
          <w:szCs w:val="24"/>
        </w:rPr>
        <w:t>Ors</w:t>
      </w:r>
      <w:proofErr w:type="spellEnd"/>
      <w:r w:rsidRPr="00A32B52">
        <w:rPr>
          <w:rFonts w:ascii="Times New Roman" w:hAnsi="Times New Roman" w:cs="Times New Roman"/>
          <w:b/>
          <w:bCs/>
          <w:i/>
          <w:iCs/>
          <w:sz w:val="24"/>
          <w:szCs w:val="24"/>
        </w:rPr>
        <w:t xml:space="preserve"> (25) (SC).</w:t>
      </w:r>
    </w:p>
    <w:p w:rsidR="00A32B52" w:rsidRPr="00A32B52" w:rsidRDefault="00A32B52" w:rsidP="00A32B52">
      <w:pPr>
        <w:pStyle w:val="NoSpacing"/>
        <w:jc w:val="both"/>
        <w:rPr>
          <w:rFonts w:ascii="Times New Roman" w:hAnsi="Times New Roman" w:cs="Times New Roman"/>
          <w:sz w:val="24"/>
          <w:szCs w:val="24"/>
        </w:rPr>
      </w:pPr>
      <w:r w:rsidRPr="00A32B52">
        <w:rPr>
          <w:rFonts w:ascii="Times New Roman" w:hAnsi="Times New Roman" w:cs="Times New Roman"/>
          <w:sz w:val="24"/>
          <w:szCs w:val="24"/>
        </w:rPr>
        <w:t xml:space="preserve">In </w:t>
      </w:r>
      <w:proofErr w:type="spellStart"/>
      <w:r w:rsidRPr="00A32B52">
        <w:rPr>
          <w:rFonts w:ascii="Times New Roman" w:hAnsi="Times New Roman" w:cs="Times New Roman"/>
          <w:i/>
          <w:iCs/>
          <w:sz w:val="24"/>
          <w:szCs w:val="24"/>
        </w:rPr>
        <w:t>Dariye</w:t>
      </w:r>
      <w:proofErr w:type="spellEnd"/>
      <w:r w:rsidRPr="00A32B52">
        <w:rPr>
          <w:rFonts w:ascii="Times New Roman" w:hAnsi="Times New Roman" w:cs="Times New Roman"/>
          <w:i/>
          <w:iCs/>
          <w:sz w:val="24"/>
          <w:szCs w:val="24"/>
        </w:rPr>
        <w:t xml:space="preserve"> v. FRN (26) (SC)</w:t>
      </w:r>
      <w:r w:rsidRPr="00A32B52">
        <w:rPr>
          <w:rFonts w:ascii="Times New Roman" w:hAnsi="Times New Roman" w:cs="Times New Roman"/>
          <w:sz w:val="24"/>
          <w:szCs w:val="24"/>
        </w:rPr>
        <w:t xml:space="preserve"> this Court held that territorial jurisdiction implies a geographical area within which the authority of the Court may be exercised and outside which the Court has no power to act. Jurisdiction, territorial or otherwise is statutory and is conferred on the Court by the statute creating it.</w:t>
      </w:r>
    </w:p>
    <w:p w:rsidR="00A32B52" w:rsidRPr="00A32B52" w:rsidRDefault="00A32B52" w:rsidP="00A32B52">
      <w:pPr>
        <w:pStyle w:val="NoSpacing"/>
        <w:jc w:val="both"/>
        <w:rPr>
          <w:rFonts w:ascii="Times New Roman" w:hAnsi="Times New Roman" w:cs="Times New Roman"/>
          <w:sz w:val="24"/>
          <w:szCs w:val="24"/>
        </w:rPr>
      </w:pPr>
      <w:r w:rsidRPr="00A32B52">
        <w:rPr>
          <w:rFonts w:ascii="Times New Roman" w:hAnsi="Times New Roman" w:cs="Times New Roman"/>
          <w:sz w:val="24"/>
          <w:szCs w:val="24"/>
        </w:rPr>
        <w:t>It is settled that in cases of breach of contract, the territorial jurisdiction to hear the case can be determined by reference to the following: (a) where the contract was made (</w:t>
      </w:r>
      <w:proofErr w:type="spellStart"/>
      <w:r w:rsidRPr="00A32B52">
        <w:rPr>
          <w:rFonts w:ascii="Times New Roman" w:hAnsi="Times New Roman" w:cs="Times New Roman"/>
          <w:sz w:val="24"/>
          <w:szCs w:val="24"/>
        </w:rPr>
        <w:t>lex</w:t>
      </w:r>
      <w:proofErr w:type="spellEnd"/>
      <w:r w:rsidRPr="00A32B52">
        <w:rPr>
          <w:rFonts w:ascii="Times New Roman" w:hAnsi="Times New Roman" w:cs="Times New Roman"/>
          <w:sz w:val="24"/>
          <w:szCs w:val="24"/>
        </w:rPr>
        <w:t xml:space="preserve"> loci </w:t>
      </w:r>
      <w:proofErr w:type="spellStart"/>
      <w:r w:rsidRPr="00A32B52">
        <w:rPr>
          <w:rFonts w:ascii="Times New Roman" w:hAnsi="Times New Roman" w:cs="Times New Roman"/>
          <w:sz w:val="24"/>
          <w:szCs w:val="24"/>
        </w:rPr>
        <w:t>contractus</w:t>
      </w:r>
      <w:proofErr w:type="spellEnd"/>
      <w:r w:rsidRPr="00A32B52">
        <w:rPr>
          <w:rFonts w:ascii="Times New Roman" w:hAnsi="Times New Roman" w:cs="Times New Roman"/>
          <w:sz w:val="24"/>
          <w:szCs w:val="24"/>
        </w:rPr>
        <w:t>); (b) where the contract is to be performed (</w:t>
      </w:r>
      <w:proofErr w:type="spellStart"/>
      <w:r w:rsidRPr="00A32B52">
        <w:rPr>
          <w:rFonts w:ascii="Times New Roman" w:hAnsi="Times New Roman" w:cs="Times New Roman"/>
          <w:sz w:val="24"/>
          <w:szCs w:val="24"/>
        </w:rPr>
        <w:t>lex</w:t>
      </w:r>
      <w:proofErr w:type="spellEnd"/>
      <w:r w:rsidRPr="00A32B52">
        <w:rPr>
          <w:rFonts w:ascii="Times New Roman" w:hAnsi="Times New Roman" w:cs="Times New Roman"/>
          <w:sz w:val="24"/>
          <w:szCs w:val="24"/>
        </w:rPr>
        <w:t xml:space="preserve"> loci solutions); (c) where the defendant resides.</w:t>
      </w:r>
    </w:p>
    <w:p w:rsidR="00A32B52" w:rsidRPr="00A32B52" w:rsidRDefault="00A32B52" w:rsidP="00A32B52">
      <w:pPr>
        <w:pStyle w:val="NoSpacing"/>
        <w:jc w:val="both"/>
        <w:rPr>
          <w:rFonts w:ascii="Times New Roman" w:hAnsi="Times New Roman" w:cs="Times New Roman"/>
          <w:b/>
          <w:bCs/>
          <w:sz w:val="24"/>
          <w:szCs w:val="24"/>
        </w:rPr>
      </w:pPr>
      <w:r w:rsidRPr="00A32B52">
        <w:rPr>
          <w:rFonts w:ascii="Times New Roman" w:hAnsi="Times New Roman" w:cs="Times New Roman"/>
          <w:sz w:val="24"/>
          <w:szCs w:val="24"/>
        </w:rPr>
        <w:t xml:space="preserve">See </w:t>
      </w:r>
      <w:proofErr w:type="spellStart"/>
      <w:r w:rsidRPr="00A32B52">
        <w:rPr>
          <w:rFonts w:ascii="Times New Roman" w:hAnsi="Times New Roman" w:cs="Times New Roman"/>
          <w:b/>
          <w:bCs/>
          <w:i/>
          <w:iCs/>
          <w:sz w:val="24"/>
          <w:szCs w:val="24"/>
        </w:rPr>
        <w:t>Arjay</w:t>
      </w:r>
      <w:proofErr w:type="spellEnd"/>
      <w:r w:rsidRPr="00A32B52">
        <w:rPr>
          <w:rFonts w:ascii="Times New Roman" w:hAnsi="Times New Roman" w:cs="Times New Roman"/>
          <w:b/>
          <w:bCs/>
          <w:i/>
          <w:iCs/>
          <w:sz w:val="24"/>
          <w:szCs w:val="24"/>
        </w:rPr>
        <w:t xml:space="preserve"> Limited v. Airline Management Support Limited (1) (Supra) </w:t>
      </w:r>
      <w:r w:rsidRPr="00A32B52">
        <w:rPr>
          <w:rFonts w:ascii="Times New Roman" w:hAnsi="Times New Roman" w:cs="Times New Roman"/>
          <w:b/>
          <w:bCs/>
          <w:sz w:val="24"/>
          <w:szCs w:val="24"/>
        </w:rPr>
        <w:t>at 604-605;</w:t>
      </w:r>
      <w:r w:rsidRPr="00A32B52">
        <w:rPr>
          <w:rFonts w:ascii="Times New Roman" w:hAnsi="Times New Roman" w:cs="Times New Roman"/>
          <w:b/>
          <w:bCs/>
          <w:i/>
          <w:iCs/>
          <w:sz w:val="24"/>
          <w:szCs w:val="24"/>
        </w:rPr>
        <w:t xml:space="preserve"> Kraus Thompson Org. Ltd v. University of </w:t>
      </w:r>
      <w:proofErr w:type="spellStart"/>
      <w:r w:rsidRPr="00A32B52">
        <w:rPr>
          <w:rFonts w:ascii="Times New Roman" w:hAnsi="Times New Roman" w:cs="Times New Roman"/>
          <w:b/>
          <w:bCs/>
          <w:i/>
          <w:iCs/>
          <w:sz w:val="24"/>
          <w:szCs w:val="24"/>
        </w:rPr>
        <w:t>Calabar</w:t>
      </w:r>
      <w:proofErr w:type="spellEnd"/>
      <w:r w:rsidRPr="00A32B52">
        <w:rPr>
          <w:rFonts w:ascii="Times New Roman" w:hAnsi="Times New Roman" w:cs="Times New Roman"/>
          <w:b/>
          <w:bCs/>
          <w:i/>
          <w:iCs/>
          <w:sz w:val="24"/>
          <w:szCs w:val="24"/>
        </w:rPr>
        <w:t xml:space="preserve"> (27) </w:t>
      </w:r>
      <w:r w:rsidRPr="00A32B52">
        <w:rPr>
          <w:rFonts w:ascii="Times New Roman" w:hAnsi="Times New Roman" w:cs="Times New Roman"/>
          <w:b/>
          <w:bCs/>
          <w:sz w:val="24"/>
          <w:szCs w:val="24"/>
        </w:rPr>
        <w:t>at 661;</w:t>
      </w:r>
      <w:r w:rsidRPr="00A32B52">
        <w:rPr>
          <w:rFonts w:ascii="Times New Roman" w:hAnsi="Times New Roman" w:cs="Times New Roman"/>
          <w:b/>
          <w:bCs/>
          <w:i/>
          <w:iCs/>
          <w:sz w:val="24"/>
          <w:szCs w:val="24"/>
        </w:rPr>
        <w:t xml:space="preserve"> </w:t>
      </w:r>
      <w:proofErr w:type="spellStart"/>
      <w:r w:rsidRPr="00A32B52">
        <w:rPr>
          <w:rFonts w:ascii="Times New Roman" w:hAnsi="Times New Roman" w:cs="Times New Roman"/>
          <w:b/>
          <w:bCs/>
          <w:i/>
          <w:iCs/>
          <w:sz w:val="24"/>
          <w:szCs w:val="24"/>
        </w:rPr>
        <w:t>Egbo</w:t>
      </w:r>
      <w:proofErr w:type="spellEnd"/>
      <w:r w:rsidRPr="00A32B52">
        <w:rPr>
          <w:rFonts w:ascii="Times New Roman" w:hAnsi="Times New Roman" w:cs="Times New Roman"/>
          <w:b/>
          <w:bCs/>
          <w:i/>
          <w:iCs/>
          <w:sz w:val="24"/>
          <w:szCs w:val="24"/>
        </w:rPr>
        <w:t xml:space="preserve"> v. </w:t>
      </w:r>
      <w:proofErr w:type="spellStart"/>
      <w:r w:rsidRPr="00A32B52">
        <w:rPr>
          <w:rFonts w:ascii="Times New Roman" w:hAnsi="Times New Roman" w:cs="Times New Roman"/>
          <w:b/>
          <w:bCs/>
          <w:i/>
          <w:iCs/>
          <w:sz w:val="24"/>
          <w:szCs w:val="24"/>
        </w:rPr>
        <w:t>Laguma</w:t>
      </w:r>
      <w:proofErr w:type="spellEnd"/>
      <w:r w:rsidRPr="00A32B52">
        <w:rPr>
          <w:rFonts w:ascii="Times New Roman" w:hAnsi="Times New Roman" w:cs="Times New Roman"/>
          <w:b/>
          <w:bCs/>
          <w:i/>
          <w:iCs/>
          <w:sz w:val="24"/>
          <w:szCs w:val="24"/>
        </w:rPr>
        <w:t xml:space="preserve"> (28) </w:t>
      </w:r>
      <w:r w:rsidRPr="00A32B52">
        <w:rPr>
          <w:rFonts w:ascii="Times New Roman" w:hAnsi="Times New Roman" w:cs="Times New Roman"/>
          <w:b/>
          <w:bCs/>
          <w:sz w:val="24"/>
          <w:szCs w:val="24"/>
        </w:rPr>
        <w:t>at 126-127</w:t>
      </w:r>
      <w:r w:rsidRPr="00A32B52">
        <w:rPr>
          <w:rFonts w:ascii="Times New Roman" w:hAnsi="Times New Roman" w:cs="Times New Roman"/>
          <w:b/>
          <w:bCs/>
          <w:i/>
          <w:iCs/>
          <w:sz w:val="24"/>
          <w:szCs w:val="24"/>
        </w:rPr>
        <w:t>; Martins (</w:t>
      </w:r>
      <w:proofErr w:type="spellStart"/>
      <w:r w:rsidRPr="00A32B52">
        <w:rPr>
          <w:rFonts w:ascii="Times New Roman" w:hAnsi="Times New Roman" w:cs="Times New Roman"/>
          <w:b/>
          <w:bCs/>
          <w:i/>
          <w:iCs/>
          <w:sz w:val="24"/>
          <w:szCs w:val="24"/>
        </w:rPr>
        <w:t>Nig</w:t>
      </w:r>
      <w:proofErr w:type="spellEnd"/>
      <w:r w:rsidRPr="00A32B52">
        <w:rPr>
          <w:rFonts w:ascii="Times New Roman" w:hAnsi="Times New Roman" w:cs="Times New Roman"/>
          <w:b/>
          <w:bCs/>
          <w:i/>
          <w:iCs/>
          <w:sz w:val="24"/>
          <w:szCs w:val="24"/>
        </w:rPr>
        <w:t xml:space="preserve">) Ltd v. </w:t>
      </w:r>
      <w:proofErr w:type="spellStart"/>
      <w:r w:rsidRPr="00A32B52">
        <w:rPr>
          <w:rFonts w:ascii="Times New Roman" w:hAnsi="Times New Roman" w:cs="Times New Roman"/>
          <w:b/>
          <w:bCs/>
          <w:i/>
          <w:iCs/>
          <w:sz w:val="24"/>
          <w:szCs w:val="24"/>
        </w:rPr>
        <w:t>Upl</w:t>
      </w:r>
      <w:proofErr w:type="spellEnd"/>
      <w:r w:rsidRPr="00A32B52">
        <w:rPr>
          <w:rFonts w:ascii="Times New Roman" w:hAnsi="Times New Roman" w:cs="Times New Roman"/>
          <w:b/>
          <w:bCs/>
          <w:i/>
          <w:iCs/>
          <w:sz w:val="24"/>
          <w:szCs w:val="24"/>
        </w:rPr>
        <w:t xml:space="preserve"> (29) </w:t>
      </w:r>
      <w:r w:rsidRPr="00A32B52">
        <w:rPr>
          <w:rFonts w:ascii="Times New Roman" w:hAnsi="Times New Roman" w:cs="Times New Roman"/>
          <w:b/>
          <w:bCs/>
          <w:sz w:val="24"/>
          <w:szCs w:val="24"/>
        </w:rPr>
        <w:t>at 331;</w:t>
      </w:r>
      <w:r w:rsidRPr="00A32B52">
        <w:rPr>
          <w:rFonts w:ascii="Times New Roman" w:hAnsi="Times New Roman" w:cs="Times New Roman"/>
          <w:b/>
          <w:bCs/>
          <w:i/>
          <w:iCs/>
          <w:sz w:val="24"/>
          <w:szCs w:val="24"/>
        </w:rPr>
        <w:t xml:space="preserve"> Band </w:t>
      </w:r>
      <w:proofErr w:type="spellStart"/>
      <w:r w:rsidRPr="00A32B52">
        <w:rPr>
          <w:rFonts w:ascii="Times New Roman" w:hAnsi="Times New Roman" w:cs="Times New Roman"/>
          <w:b/>
          <w:bCs/>
          <w:i/>
          <w:iCs/>
          <w:sz w:val="24"/>
          <w:szCs w:val="24"/>
        </w:rPr>
        <w:t>Lanleyin</w:t>
      </w:r>
      <w:proofErr w:type="spellEnd"/>
      <w:r w:rsidRPr="00A32B52">
        <w:rPr>
          <w:rFonts w:ascii="Times New Roman" w:hAnsi="Times New Roman" w:cs="Times New Roman"/>
          <w:b/>
          <w:bCs/>
          <w:i/>
          <w:iCs/>
          <w:sz w:val="24"/>
          <w:szCs w:val="24"/>
        </w:rPr>
        <w:t xml:space="preserve"> v. </w:t>
      </w:r>
      <w:proofErr w:type="spellStart"/>
      <w:r w:rsidRPr="00A32B52">
        <w:rPr>
          <w:rFonts w:ascii="Times New Roman" w:hAnsi="Times New Roman" w:cs="Times New Roman"/>
          <w:b/>
          <w:bCs/>
          <w:i/>
          <w:iCs/>
          <w:sz w:val="24"/>
          <w:szCs w:val="24"/>
        </w:rPr>
        <w:t>Rufai</w:t>
      </w:r>
      <w:proofErr w:type="spellEnd"/>
      <w:r w:rsidRPr="00A32B52">
        <w:rPr>
          <w:rFonts w:ascii="Times New Roman" w:hAnsi="Times New Roman" w:cs="Times New Roman"/>
          <w:b/>
          <w:bCs/>
          <w:i/>
          <w:iCs/>
          <w:sz w:val="24"/>
          <w:szCs w:val="24"/>
        </w:rPr>
        <w:t xml:space="preserve"> (30); </w:t>
      </w:r>
      <w:proofErr w:type="spellStart"/>
      <w:r w:rsidRPr="00A32B52">
        <w:rPr>
          <w:rFonts w:ascii="Times New Roman" w:hAnsi="Times New Roman" w:cs="Times New Roman"/>
          <w:b/>
          <w:bCs/>
          <w:i/>
          <w:iCs/>
          <w:sz w:val="24"/>
          <w:szCs w:val="24"/>
        </w:rPr>
        <w:t>Okafor</w:t>
      </w:r>
      <w:proofErr w:type="spellEnd"/>
      <w:r w:rsidRPr="00A32B52">
        <w:rPr>
          <w:rFonts w:ascii="Times New Roman" w:hAnsi="Times New Roman" w:cs="Times New Roman"/>
          <w:b/>
          <w:bCs/>
          <w:i/>
          <w:iCs/>
          <w:sz w:val="24"/>
          <w:szCs w:val="24"/>
        </w:rPr>
        <w:t xml:space="preserve"> v. </w:t>
      </w:r>
      <w:proofErr w:type="spellStart"/>
      <w:r w:rsidRPr="00A32B52">
        <w:rPr>
          <w:rFonts w:ascii="Times New Roman" w:hAnsi="Times New Roman" w:cs="Times New Roman"/>
          <w:b/>
          <w:bCs/>
          <w:i/>
          <w:iCs/>
          <w:sz w:val="24"/>
          <w:szCs w:val="24"/>
        </w:rPr>
        <w:t>Ezenwa</w:t>
      </w:r>
      <w:proofErr w:type="spellEnd"/>
      <w:r w:rsidRPr="00A32B52">
        <w:rPr>
          <w:rFonts w:ascii="Times New Roman" w:hAnsi="Times New Roman" w:cs="Times New Roman"/>
          <w:b/>
          <w:bCs/>
          <w:i/>
          <w:iCs/>
          <w:sz w:val="24"/>
          <w:szCs w:val="24"/>
        </w:rPr>
        <w:t xml:space="preserve"> (18) (Supra); University Press Ltd v. </w:t>
      </w:r>
      <w:proofErr w:type="spellStart"/>
      <w:r w:rsidRPr="00A32B52">
        <w:rPr>
          <w:rFonts w:ascii="Times New Roman" w:hAnsi="Times New Roman" w:cs="Times New Roman"/>
          <w:b/>
          <w:bCs/>
          <w:i/>
          <w:iCs/>
          <w:sz w:val="24"/>
          <w:szCs w:val="24"/>
        </w:rPr>
        <w:t>I.k</w:t>
      </w:r>
      <w:proofErr w:type="spellEnd"/>
      <w:r w:rsidRPr="00A32B52">
        <w:rPr>
          <w:rFonts w:ascii="Times New Roman" w:hAnsi="Times New Roman" w:cs="Times New Roman"/>
          <w:b/>
          <w:bCs/>
          <w:i/>
          <w:iCs/>
          <w:sz w:val="24"/>
          <w:szCs w:val="24"/>
        </w:rPr>
        <w:t xml:space="preserve"> Martins (</w:t>
      </w:r>
      <w:proofErr w:type="spellStart"/>
      <w:r w:rsidRPr="00A32B52">
        <w:rPr>
          <w:rFonts w:ascii="Times New Roman" w:hAnsi="Times New Roman" w:cs="Times New Roman"/>
          <w:b/>
          <w:bCs/>
          <w:i/>
          <w:iCs/>
          <w:sz w:val="24"/>
          <w:szCs w:val="24"/>
        </w:rPr>
        <w:t>Nig</w:t>
      </w:r>
      <w:proofErr w:type="spellEnd"/>
      <w:r w:rsidRPr="00A32B52">
        <w:rPr>
          <w:rFonts w:ascii="Times New Roman" w:hAnsi="Times New Roman" w:cs="Times New Roman"/>
          <w:b/>
          <w:bCs/>
          <w:i/>
          <w:iCs/>
          <w:sz w:val="24"/>
          <w:szCs w:val="24"/>
        </w:rPr>
        <w:t xml:space="preserve">) Ltd (31) </w:t>
      </w:r>
      <w:r w:rsidRPr="00A32B52">
        <w:rPr>
          <w:rFonts w:ascii="Times New Roman" w:hAnsi="Times New Roman" w:cs="Times New Roman"/>
          <w:b/>
          <w:bCs/>
          <w:sz w:val="24"/>
          <w:szCs w:val="24"/>
        </w:rPr>
        <w:t>at 598-599;</w:t>
      </w:r>
      <w:r w:rsidRPr="00A32B52">
        <w:rPr>
          <w:rFonts w:ascii="Times New Roman" w:hAnsi="Times New Roman" w:cs="Times New Roman"/>
          <w:b/>
          <w:bCs/>
          <w:i/>
          <w:iCs/>
          <w:sz w:val="24"/>
          <w:szCs w:val="24"/>
        </w:rPr>
        <w:t xml:space="preserve"> I.K Martins (</w:t>
      </w:r>
      <w:proofErr w:type="spellStart"/>
      <w:r w:rsidRPr="00A32B52">
        <w:rPr>
          <w:rFonts w:ascii="Times New Roman" w:hAnsi="Times New Roman" w:cs="Times New Roman"/>
          <w:b/>
          <w:bCs/>
          <w:i/>
          <w:iCs/>
          <w:sz w:val="24"/>
          <w:szCs w:val="24"/>
        </w:rPr>
        <w:t>Nig</w:t>
      </w:r>
      <w:proofErr w:type="spellEnd"/>
      <w:r w:rsidRPr="00A32B52">
        <w:rPr>
          <w:rFonts w:ascii="Times New Roman" w:hAnsi="Times New Roman" w:cs="Times New Roman"/>
          <w:b/>
          <w:bCs/>
          <w:i/>
          <w:iCs/>
          <w:sz w:val="24"/>
          <w:szCs w:val="24"/>
        </w:rPr>
        <w:t xml:space="preserve">) Ltd v. </w:t>
      </w:r>
      <w:proofErr w:type="spellStart"/>
      <w:r w:rsidRPr="00A32B52">
        <w:rPr>
          <w:rFonts w:ascii="Times New Roman" w:hAnsi="Times New Roman" w:cs="Times New Roman"/>
          <w:b/>
          <w:bCs/>
          <w:i/>
          <w:iCs/>
          <w:sz w:val="24"/>
          <w:szCs w:val="24"/>
        </w:rPr>
        <w:t>Upc</w:t>
      </w:r>
      <w:proofErr w:type="spellEnd"/>
      <w:r w:rsidRPr="00A32B52">
        <w:rPr>
          <w:rFonts w:ascii="Times New Roman" w:hAnsi="Times New Roman" w:cs="Times New Roman"/>
          <w:b/>
          <w:bCs/>
          <w:i/>
          <w:iCs/>
          <w:sz w:val="24"/>
          <w:szCs w:val="24"/>
        </w:rPr>
        <w:t xml:space="preserve"> (29) (Supra) </w:t>
      </w:r>
      <w:r w:rsidRPr="00A32B52">
        <w:rPr>
          <w:rFonts w:ascii="Times New Roman" w:hAnsi="Times New Roman" w:cs="Times New Roman"/>
          <w:b/>
          <w:bCs/>
          <w:sz w:val="24"/>
          <w:szCs w:val="24"/>
        </w:rPr>
        <w:t>at 331.</w:t>
      </w:r>
    </w:p>
    <w:p w:rsidR="00A32B52" w:rsidRPr="00A32B52" w:rsidRDefault="00A32B52" w:rsidP="00A32B52">
      <w:pPr>
        <w:pStyle w:val="NoSpacing"/>
        <w:jc w:val="both"/>
        <w:rPr>
          <w:rFonts w:ascii="Times New Roman" w:hAnsi="Times New Roman" w:cs="Times New Roman"/>
          <w:sz w:val="24"/>
          <w:szCs w:val="24"/>
        </w:rPr>
      </w:pPr>
      <w:r w:rsidRPr="00A32B52">
        <w:rPr>
          <w:rFonts w:ascii="Times New Roman" w:hAnsi="Times New Roman" w:cs="Times New Roman"/>
          <w:sz w:val="24"/>
          <w:szCs w:val="24"/>
        </w:rPr>
        <w:lastRenderedPageBreak/>
        <w:t xml:space="preserve">My Lords, the rules of the High Court of the FCT are clear and straight forward. Or 9 Rule 3 of the FCT High Court Civil Procedure Rules, 2004 applicable when the cause of action arose provides as follows: </w:t>
      </w:r>
    </w:p>
    <w:p w:rsidR="00A32B52" w:rsidRPr="00A32B52" w:rsidRDefault="00A32B52" w:rsidP="00A32B52">
      <w:pPr>
        <w:pStyle w:val="NoSpacing"/>
        <w:jc w:val="both"/>
        <w:rPr>
          <w:rFonts w:ascii="Times New Roman" w:hAnsi="Times New Roman" w:cs="Times New Roman"/>
          <w:sz w:val="24"/>
          <w:szCs w:val="24"/>
        </w:rPr>
      </w:pPr>
      <w:r w:rsidRPr="00A32B52">
        <w:rPr>
          <w:rFonts w:ascii="Times New Roman" w:hAnsi="Times New Roman" w:cs="Times New Roman"/>
          <w:b/>
          <w:bCs/>
          <w:sz w:val="24"/>
          <w:szCs w:val="24"/>
        </w:rPr>
        <w:t>"All suits for specific performance or breach of contract shall where the contract ought to have been performed or where the defendants reside or carry on business in the Federal Capital Territory be commenced and determine in the Federal Capital Territory".</w:t>
      </w:r>
      <w:r w:rsidRPr="00A32B52">
        <w:rPr>
          <w:rFonts w:ascii="Times New Roman" w:hAnsi="Times New Roman" w:cs="Times New Roman"/>
          <w:b/>
          <w:bCs/>
          <w:i/>
          <w:iCs/>
          <w:sz w:val="24"/>
          <w:szCs w:val="24"/>
        </w:rPr>
        <w:br/>
      </w:r>
      <w:r w:rsidRPr="00A32B52">
        <w:rPr>
          <w:rFonts w:ascii="Times New Roman" w:hAnsi="Times New Roman" w:cs="Times New Roman"/>
          <w:sz w:val="24"/>
          <w:szCs w:val="24"/>
        </w:rPr>
        <w:t xml:space="preserve">Thus, in the circumstances of this case, the </w:t>
      </w:r>
      <w:proofErr w:type="gramStart"/>
      <w:r w:rsidRPr="00A32B52">
        <w:rPr>
          <w:rFonts w:ascii="Times New Roman" w:hAnsi="Times New Roman" w:cs="Times New Roman"/>
          <w:sz w:val="24"/>
          <w:szCs w:val="24"/>
        </w:rPr>
        <w:t>contract was performed in Port Harcourt and the Respondents as Defendants live or were</w:t>
      </w:r>
      <w:proofErr w:type="gramEnd"/>
      <w:r w:rsidRPr="00A32B52">
        <w:rPr>
          <w:rFonts w:ascii="Times New Roman" w:hAnsi="Times New Roman" w:cs="Times New Roman"/>
          <w:sz w:val="24"/>
          <w:szCs w:val="24"/>
        </w:rPr>
        <w:t xml:space="preserve"> situated in Port Harcourt being the location of the seat of government of Rivers State the suit cannot be instituted in the FCT High Court. In fact, Order 9 Rule 3 envisages that the contract must have been performed within the Federal Capital Territory to clothe the High Court with jurisdiction to determine the suit. In the Appellant's own view, it is Order 9 Rule 4 of the High Court of the FCT Civil Procedures Rules, 2004 that applies to the circumstances of this case.</w:t>
      </w:r>
    </w:p>
    <w:p w:rsidR="00A32B52" w:rsidRPr="00A32B52" w:rsidRDefault="00A32B52" w:rsidP="00A32B52">
      <w:pPr>
        <w:pStyle w:val="NoSpacing"/>
        <w:jc w:val="both"/>
        <w:rPr>
          <w:rFonts w:ascii="Times New Roman" w:hAnsi="Times New Roman" w:cs="Times New Roman"/>
          <w:sz w:val="24"/>
          <w:szCs w:val="24"/>
        </w:rPr>
      </w:pPr>
      <w:r w:rsidRPr="00A32B52">
        <w:rPr>
          <w:rFonts w:ascii="Times New Roman" w:hAnsi="Times New Roman" w:cs="Times New Roman"/>
          <w:sz w:val="24"/>
          <w:szCs w:val="24"/>
        </w:rPr>
        <w:t xml:space="preserve">Order 9 Rule 4, provides: </w:t>
      </w:r>
    </w:p>
    <w:p w:rsidR="00A32B52" w:rsidRPr="00A32B52" w:rsidRDefault="00A32B52" w:rsidP="00A32B52">
      <w:pPr>
        <w:pStyle w:val="NoSpacing"/>
        <w:jc w:val="both"/>
        <w:rPr>
          <w:rFonts w:ascii="Times New Roman" w:hAnsi="Times New Roman" w:cs="Times New Roman"/>
          <w:b/>
          <w:bCs/>
          <w:sz w:val="24"/>
          <w:szCs w:val="24"/>
        </w:rPr>
      </w:pPr>
      <w:r w:rsidRPr="00A32B52">
        <w:rPr>
          <w:rFonts w:ascii="Times New Roman" w:hAnsi="Times New Roman" w:cs="Times New Roman"/>
          <w:b/>
          <w:bCs/>
          <w:sz w:val="24"/>
          <w:szCs w:val="24"/>
        </w:rPr>
        <w:t>"All other suits shall where the defendant resides or carries on business or where the cause of action arose in the Federal Capital</w:t>
      </w:r>
      <w:r w:rsidRPr="00A32B52">
        <w:rPr>
          <w:rFonts w:ascii="Times New Roman" w:hAnsi="Times New Roman" w:cs="Times New Roman"/>
          <w:sz w:val="24"/>
          <w:szCs w:val="24"/>
        </w:rPr>
        <w:t xml:space="preserve"> </w:t>
      </w:r>
      <w:r w:rsidRPr="00A32B52">
        <w:rPr>
          <w:rFonts w:ascii="Times New Roman" w:hAnsi="Times New Roman" w:cs="Times New Roman"/>
          <w:b/>
          <w:bCs/>
          <w:sz w:val="24"/>
          <w:szCs w:val="24"/>
        </w:rPr>
        <w:t>Territory, Abuja"</w:t>
      </w:r>
    </w:p>
    <w:p w:rsidR="00A32B52" w:rsidRPr="00A32B52" w:rsidRDefault="00A32B52" w:rsidP="00A32B52">
      <w:pPr>
        <w:pStyle w:val="NoSpacing"/>
        <w:jc w:val="both"/>
        <w:rPr>
          <w:rFonts w:ascii="Times New Roman" w:hAnsi="Times New Roman" w:cs="Times New Roman"/>
          <w:sz w:val="24"/>
          <w:szCs w:val="24"/>
        </w:rPr>
      </w:pPr>
      <w:r w:rsidRPr="00A32B52">
        <w:rPr>
          <w:rFonts w:ascii="Times New Roman" w:hAnsi="Times New Roman" w:cs="Times New Roman"/>
          <w:sz w:val="24"/>
          <w:szCs w:val="24"/>
        </w:rPr>
        <w:t>Order 9 Rule 4 relates to "all other suits" and not for specific performance or breach of contract as provided for in Order 9 Rule 3. The argument of the Appellant that the cause of action or that most of the negotiation took place in Abuja is misconceived as it is clear that the provisions cannot vest jurisdiction in the circumstances on the High Court of the FCT. However, where the parties to a dispute have, by agreement in writing, chosen a designated forum for resolving their disputes (if any), it would not matter if in the fact that the Court which had been chosen in their agreement does not have the territorial jurisdiction to entertain the dispute, as long as the Court has the jurisdiction to entertain the subject matter of the dispute, that suffices to clothe the Court with jurisdiction. See</w:t>
      </w:r>
      <w:r w:rsidRPr="00A32B52">
        <w:rPr>
          <w:rFonts w:ascii="Times New Roman" w:hAnsi="Times New Roman" w:cs="Times New Roman"/>
          <w:b/>
          <w:bCs/>
          <w:sz w:val="24"/>
          <w:szCs w:val="24"/>
        </w:rPr>
        <w:t xml:space="preserve"> </w:t>
      </w:r>
      <w:proofErr w:type="spellStart"/>
      <w:r w:rsidRPr="00A32B52">
        <w:rPr>
          <w:rFonts w:ascii="Times New Roman" w:hAnsi="Times New Roman" w:cs="Times New Roman"/>
          <w:b/>
          <w:bCs/>
          <w:i/>
          <w:iCs/>
          <w:sz w:val="24"/>
          <w:szCs w:val="24"/>
        </w:rPr>
        <w:t>Egbo</w:t>
      </w:r>
      <w:proofErr w:type="spellEnd"/>
      <w:r w:rsidRPr="00A32B52">
        <w:rPr>
          <w:rFonts w:ascii="Times New Roman" w:hAnsi="Times New Roman" w:cs="Times New Roman"/>
          <w:b/>
          <w:bCs/>
          <w:i/>
          <w:iCs/>
          <w:sz w:val="24"/>
          <w:szCs w:val="24"/>
        </w:rPr>
        <w:t xml:space="preserve"> v. </w:t>
      </w:r>
      <w:proofErr w:type="spellStart"/>
      <w:r w:rsidRPr="00A32B52">
        <w:rPr>
          <w:rFonts w:ascii="Times New Roman" w:hAnsi="Times New Roman" w:cs="Times New Roman"/>
          <w:b/>
          <w:bCs/>
          <w:i/>
          <w:iCs/>
          <w:sz w:val="24"/>
          <w:szCs w:val="24"/>
        </w:rPr>
        <w:t>Laguma</w:t>
      </w:r>
      <w:proofErr w:type="spellEnd"/>
      <w:r w:rsidRPr="00A32B52">
        <w:rPr>
          <w:rFonts w:ascii="Times New Roman" w:hAnsi="Times New Roman" w:cs="Times New Roman"/>
          <w:b/>
          <w:bCs/>
          <w:i/>
          <w:iCs/>
          <w:sz w:val="24"/>
          <w:szCs w:val="24"/>
        </w:rPr>
        <w:t xml:space="preserve"> (32)</w:t>
      </w:r>
      <w:r w:rsidRPr="00A32B52">
        <w:rPr>
          <w:rFonts w:ascii="Times New Roman" w:hAnsi="Times New Roman" w:cs="Times New Roman"/>
          <w:b/>
          <w:bCs/>
          <w:sz w:val="24"/>
          <w:szCs w:val="24"/>
        </w:rPr>
        <w:t xml:space="preserve"> at 126-127.</w:t>
      </w:r>
    </w:p>
    <w:p w:rsidR="00A32B52" w:rsidRPr="00A32B52" w:rsidRDefault="00A32B52" w:rsidP="00A32B52">
      <w:pPr>
        <w:pStyle w:val="NoSpacing"/>
        <w:jc w:val="both"/>
        <w:rPr>
          <w:rFonts w:ascii="Times New Roman" w:hAnsi="Times New Roman" w:cs="Times New Roman"/>
          <w:sz w:val="24"/>
          <w:szCs w:val="24"/>
        </w:rPr>
      </w:pPr>
      <w:r w:rsidRPr="00A32B52">
        <w:rPr>
          <w:rFonts w:ascii="Times New Roman" w:hAnsi="Times New Roman" w:cs="Times New Roman"/>
          <w:sz w:val="24"/>
          <w:szCs w:val="24"/>
        </w:rPr>
        <w:t xml:space="preserve">My Lords, a close look at the records in this appeal shows that both parties ‘reside' in Port Harcourt in that the Appellant has its Head </w:t>
      </w:r>
      <w:proofErr w:type="spellStart"/>
      <w:r w:rsidRPr="00A32B52">
        <w:rPr>
          <w:rFonts w:ascii="Times New Roman" w:hAnsi="Times New Roman" w:cs="Times New Roman"/>
          <w:sz w:val="24"/>
          <w:szCs w:val="24"/>
        </w:rPr>
        <w:t>toffice</w:t>
      </w:r>
      <w:proofErr w:type="spellEnd"/>
      <w:r w:rsidRPr="00A32B52">
        <w:rPr>
          <w:rFonts w:ascii="Times New Roman" w:hAnsi="Times New Roman" w:cs="Times New Roman"/>
          <w:sz w:val="24"/>
          <w:szCs w:val="24"/>
        </w:rPr>
        <w:t xml:space="preserve"> in Port Harcourt; the Respondent's seat of Government is in Port Harcourt; the execution of the contract and the part-payment, verification of the contract and instrument of its payment all took place in Port Harcourt. It will be perverse to say that the contract was entered into in Abuja and not in Port Harcourt especially since the Appellant himself did not say that the contract was entered into in Abuja but that ‘most' of the negotiation took place in Abuja.</w:t>
      </w:r>
    </w:p>
    <w:p w:rsidR="00A32B52" w:rsidRPr="00A32B52" w:rsidRDefault="00A32B52" w:rsidP="00A32B52">
      <w:pPr>
        <w:pStyle w:val="NoSpacing"/>
        <w:jc w:val="both"/>
        <w:rPr>
          <w:rFonts w:ascii="Times New Roman" w:hAnsi="Times New Roman" w:cs="Times New Roman"/>
          <w:sz w:val="24"/>
          <w:szCs w:val="24"/>
        </w:rPr>
      </w:pPr>
      <w:r w:rsidRPr="00A32B52">
        <w:rPr>
          <w:rFonts w:ascii="Times New Roman" w:hAnsi="Times New Roman" w:cs="Times New Roman"/>
          <w:sz w:val="24"/>
          <w:szCs w:val="24"/>
        </w:rPr>
        <w:t>The self-serving arguments of Appellant's counsel that the contract being conceived and negotiations carried out in Abuja endows the FCT High Court with jurisdiction cannot stand in the face of the Constitutional and statutory provisions.</w:t>
      </w:r>
    </w:p>
    <w:p w:rsidR="00A32B52" w:rsidRPr="00A32B52" w:rsidRDefault="00A32B52" w:rsidP="00A32B52">
      <w:pPr>
        <w:pStyle w:val="NoSpacing"/>
        <w:jc w:val="both"/>
        <w:rPr>
          <w:rFonts w:ascii="Times New Roman" w:hAnsi="Times New Roman" w:cs="Times New Roman"/>
          <w:sz w:val="24"/>
          <w:szCs w:val="24"/>
        </w:rPr>
      </w:pPr>
      <w:r w:rsidRPr="00A32B52">
        <w:rPr>
          <w:rFonts w:ascii="Times New Roman" w:hAnsi="Times New Roman" w:cs="Times New Roman"/>
          <w:sz w:val="24"/>
          <w:szCs w:val="24"/>
        </w:rPr>
        <w:t xml:space="preserve">There is no doubt that the three criteria for the determination of territorial jurisdiction of the Court as enunciated in the above cited cases was supported by both the affidavit and exhibits used by the Appellant in support of its case at the trial Court as evidenced by the records of appeal. Where a Respondent had not filed an affidavit or a brief of argument as the case may be, in a suit, the Appellant's case should be considered in line with the correct legal principles applicable in the circumstances. This was what the </w:t>
      </w:r>
      <w:r w:rsidRPr="00A32B52">
        <w:rPr>
          <w:rFonts w:ascii="Times New Roman" w:hAnsi="Times New Roman" w:cs="Times New Roman"/>
          <w:sz w:val="24"/>
          <w:szCs w:val="24"/>
        </w:rPr>
        <w:lastRenderedPageBreak/>
        <w:t>Court below did since the trial Court failed to do so. It follows, that the Court below was right to have held that the trial Court lacked jurisdiction to hear the suit in the face of compelling facts, law and evidence before the Court. No Court created or established by the 1999 Constitution (as altered), has jurisdiction or powers to grant or make any order or relief that is contrary to the Constitution or any statutes and as may have been determined by extant decisions of the Courts of the land. An appeal must succeed based on the provisions of the Constitution as the foundation of the state or upon such decisions as may have been established by the Court. Without a doubt, a Court must not only have subject matter jurisdiction but also territorial jurisdiction to competently and properly adjudicate on any dispute brought before it. If a Court does not have territorial jurisdiction over the events or persons in respect of whom it seeks to preside, then the Court cannot bind such persons to an obligation or adjudicate any rights involving them.</w:t>
      </w:r>
    </w:p>
    <w:p w:rsidR="00A32B52" w:rsidRPr="00A32B52" w:rsidRDefault="00A32B52" w:rsidP="00A32B52">
      <w:pPr>
        <w:pStyle w:val="NoSpacing"/>
        <w:jc w:val="both"/>
        <w:rPr>
          <w:rFonts w:ascii="Times New Roman" w:hAnsi="Times New Roman" w:cs="Times New Roman"/>
          <w:sz w:val="24"/>
          <w:szCs w:val="24"/>
        </w:rPr>
      </w:pPr>
      <w:r w:rsidRPr="00A32B52">
        <w:rPr>
          <w:rFonts w:ascii="Times New Roman" w:hAnsi="Times New Roman" w:cs="Times New Roman"/>
          <w:sz w:val="24"/>
          <w:szCs w:val="24"/>
        </w:rPr>
        <w:t>In the circumstances, the suit should have been filed at the High Court of River State and not the FCT High Court and the Court below was right to have struck out the claim.</w:t>
      </w:r>
    </w:p>
    <w:p w:rsidR="00A32B52" w:rsidRPr="00A32B52" w:rsidRDefault="00A32B52" w:rsidP="00A32B52">
      <w:pPr>
        <w:pStyle w:val="NoSpacing"/>
        <w:jc w:val="both"/>
        <w:rPr>
          <w:rFonts w:ascii="Times New Roman" w:hAnsi="Times New Roman" w:cs="Times New Roman"/>
          <w:sz w:val="24"/>
          <w:szCs w:val="24"/>
        </w:rPr>
      </w:pPr>
      <w:r w:rsidRPr="00A32B52">
        <w:rPr>
          <w:rFonts w:ascii="Times New Roman" w:hAnsi="Times New Roman" w:cs="Times New Roman"/>
          <w:sz w:val="24"/>
          <w:szCs w:val="24"/>
        </w:rPr>
        <w:t xml:space="preserve">I cannot conclude this judgment without an admonition to learned counsel. After the judgment of the Court below which was of impeccable reasoning, it was in the interest of the client for the counsel to have gone back to the drawing board. This case has been in this Court for 14 years on a settled point of law. In other climes, counsel who pursued such cases where the law is settled at the detriment of their clients would have faced disciplinary measures. This is one of the cases that </w:t>
      </w:r>
      <w:proofErr w:type="gramStart"/>
      <w:r w:rsidRPr="00A32B52">
        <w:rPr>
          <w:rFonts w:ascii="Times New Roman" w:hAnsi="Times New Roman" w:cs="Times New Roman"/>
          <w:sz w:val="24"/>
          <w:szCs w:val="24"/>
        </w:rPr>
        <w:t>gives</w:t>
      </w:r>
      <w:proofErr w:type="gramEnd"/>
      <w:r w:rsidRPr="00A32B52">
        <w:rPr>
          <w:rFonts w:ascii="Times New Roman" w:hAnsi="Times New Roman" w:cs="Times New Roman"/>
          <w:sz w:val="24"/>
          <w:szCs w:val="24"/>
        </w:rPr>
        <w:t xml:space="preserve"> administration of justice a bad name. There is no </w:t>
      </w:r>
      <w:proofErr w:type="spellStart"/>
      <w:r w:rsidRPr="00A32B52">
        <w:rPr>
          <w:rFonts w:ascii="Times New Roman" w:hAnsi="Times New Roman" w:cs="Times New Roman"/>
          <w:sz w:val="24"/>
          <w:szCs w:val="24"/>
        </w:rPr>
        <w:t>pretense</w:t>
      </w:r>
      <w:proofErr w:type="spellEnd"/>
      <w:r w:rsidRPr="00A32B52">
        <w:rPr>
          <w:rFonts w:ascii="Times New Roman" w:hAnsi="Times New Roman" w:cs="Times New Roman"/>
          <w:sz w:val="24"/>
          <w:szCs w:val="24"/>
        </w:rPr>
        <w:t xml:space="preserve"> by the Respondents that they do not owe the Appellant money. It just refused to pay. Unfortunately, the settled issue of territorial jurisdiction is in favour of the Respondents and the appeal perforce must be resolved in their favour.</w:t>
      </w:r>
    </w:p>
    <w:p w:rsidR="00A32B52" w:rsidRPr="00A32B52" w:rsidRDefault="00A32B52" w:rsidP="00A32B52">
      <w:pPr>
        <w:pStyle w:val="NoSpacing"/>
        <w:jc w:val="both"/>
        <w:rPr>
          <w:rFonts w:ascii="Times New Roman" w:hAnsi="Times New Roman" w:cs="Times New Roman"/>
          <w:sz w:val="24"/>
          <w:szCs w:val="24"/>
        </w:rPr>
      </w:pPr>
      <w:r w:rsidRPr="00A32B52">
        <w:rPr>
          <w:rFonts w:ascii="Times New Roman" w:hAnsi="Times New Roman" w:cs="Times New Roman"/>
          <w:sz w:val="24"/>
          <w:szCs w:val="24"/>
        </w:rPr>
        <w:t>This appeal lacks merit and it is hereby dismissed. Judgment of the Court of Appeal delivered on 18/2/2010 in Appeal No. CA/A/159/06 is hereby affirmed. No order as to costs.</w:t>
      </w:r>
    </w:p>
    <w:p w:rsidR="00A32B52" w:rsidRPr="00A32B52" w:rsidRDefault="00A32B52" w:rsidP="00A32B52">
      <w:pPr>
        <w:pStyle w:val="NoSpacing"/>
        <w:jc w:val="both"/>
        <w:rPr>
          <w:rFonts w:ascii="Times New Roman" w:hAnsi="Times New Roman" w:cs="Times New Roman"/>
          <w:sz w:val="24"/>
          <w:szCs w:val="24"/>
        </w:rPr>
      </w:pPr>
    </w:p>
    <w:p w:rsidR="00A32B52" w:rsidRPr="00A32B52" w:rsidRDefault="00A32B52" w:rsidP="00A32B52">
      <w:pPr>
        <w:pStyle w:val="NoSpacing"/>
        <w:jc w:val="both"/>
        <w:rPr>
          <w:rFonts w:ascii="Times New Roman" w:eastAsia="Times New Roman" w:hAnsi="Times New Roman" w:cs="Times New Roman"/>
          <w:sz w:val="24"/>
          <w:szCs w:val="24"/>
        </w:rPr>
      </w:pPr>
      <w:r w:rsidRPr="00A32B52">
        <w:rPr>
          <w:rFonts w:ascii="Times New Roman" w:eastAsia="Times New Roman" w:hAnsi="Times New Roman" w:cs="Times New Roman"/>
          <w:b/>
          <w:bCs/>
          <w:sz w:val="24"/>
          <w:szCs w:val="24"/>
        </w:rPr>
        <w:t>KUDIRAT MOTONMORI OLATOKUNBO KEKERE-EKUN, J.S.C.</w:t>
      </w:r>
      <w:r w:rsidRPr="00A32B52">
        <w:rPr>
          <w:rFonts w:ascii="Times New Roman" w:eastAsia="Times New Roman" w:hAnsi="Times New Roman" w:cs="Times New Roman"/>
          <w:sz w:val="24"/>
          <w:szCs w:val="24"/>
        </w:rPr>
        <w:t xml:space="preserve">: I have had a preview of the judgment of my learned brother </w:t>
      </w:r>
      <w:r w:rsidRPr="00A32B52">
        <w:rPr>
          <w:rFonts w:ascii="Times New Roman" w:eastAsia="Times New Roman" w:hAnsi="Times New Roman" w:cs="Times New Roman"/>
          <w:b/>
          <w:bCs/>
          <w:sz w:val="24"/>
          <w:szCs w:val="24"/>
        </w:rPr>
        <w:t xml:space="preserve">Helen </w:t>
      </w:r>
      <w:proofErr w:type="spellStart"/>
      <w:r w:rsidRPr="00A32B52">
        <w:rPr>
          <w:rFonts w:ascii="Times New Roman" w:eastAsia="Times New Roman" w:hAnsi="Times New Roman" w:cs="Times New Roman"/>
          <w:b/>
          <w:bCs/>
          <w:sz w:val="24"/>
          <w:szCs w:val="24"/>
        </w:rPr>
        <w:t>Moronkeji</w:t>
      </w:r>
      <w:proofErr w:type="spellEnd"/>
      <w:r w:rsidRPr="00A32B52">
        <w:rPr>
          <w:rFonts w:ascii="Times New Roman" w:eastAsia="Times New Roman" w:hAnsi="Times New Roman" w:cs="Times New Roman"/>
          <w:b/>
          <w:bCs/>
          <w:sz w:val="24"/>
          <w:szCs w:val="24"/>
        </w:rPr>
        <w:t xml:space="preserve"> </w:t>
      </w:r>
      <w:proofErr w:type="spellStart"/>
      <w:r w:rsidRPr="00A32B52">
        <w:rPr>
          <w:rFonts w:ascii="Times New Roman" w:eastAsia="Times New Roman" w:hAnsi="Times New Roman" w:cs="Times New Roman"/>
          <w:b/>
          <w:bCs/>
          <w:sz w:val="24"/>
          <w:szCs w:val="24"/>
        </w:rPr>
        <w:t>Ogunwumiju</w:t>
      </w:r>
      <w:proofErr w:type="spellEnd"/>
      <w:r w:rsidRPr="00A32B52">
        <w:rPr>
          <w:rFonts w:ascii="Times New Roman" w:eastAsia="Times New Roman" w:hAnsi="Times New Roman" w:cs="Times New Roman"/>
          <w:b/>
          <w:bCs/>
          <w:sz w:val="24"/>
          <w:szCs w:val="24"/>
        </w:rPr>
        <w:t>, JSC,</w:t>
      </w:r>
      <w:r w:rsidRPr="00A32B52">
        <w:rPr>
          <w:rFonts w:ascii="Times New Roman" w:eastAsia="Times New Roman" w:hAnsi="Times New Roman" w:cs="Times New Roman"/>
          <w:sz w:val="24"/>
          <w:szCs w:val="24"/>
        </w:rPr>
        <w:t xml:space="preserve"> just delivered. The views expressed therein reflect my views in this appeal. The lower Court was right when it held that the High Court of the Federal Capital Territory lacked jurisdiction to entertain the suit relating to a contract entered into and executed in Port Harcourt, Rivers State.</w:t>
      </w:r>
    </w:p>
    <w:p w:rsidR="00A32B52" w:rsidRPr="00A32B52" w:rsidRDefault="00A32B52" w:rsidP="00A32B52">
      <w:pPr>
        <w:pStyle w:val="NoSpacing"/>
        <w:jc w:val="both"/>
        <w:rPr>
          <w:rFonts w:ascii="Times New Roman" w:eastAsia="Times New Roman" w:hAnsi="Times New Roman" w:cs="Times New Roman"/>
          <w:sz w:val="24"/>
          <w:szCs w:val="24"/>
        </w:rPr>
      </w:pPr>
      <w:r w:rsidRPr="00A32B52">
        <w:rPr>
          <w:rFonts w:ascii="Times New Roman" w:eastAsia="Times New Roman" w:hAnsi="Times New Roman" w:cs="Times New Roman"/>
          <w:sz w:val="24"/>
          <w:szCs w:val="24"/>
        </w:rPr>
        <w:t>The jurisdiction of each Court is specifically provided for in the relevant provisions of the 1999 Constitution, as amended. The jurisdiction of the High Court of the FCT is clearly limited to the Federal Capital Territory by virtue of Section 255(1) thereof, while Section 270(1) provides for the establishment of a High Court for each state of the Federation. With due respect to learned counsel for the appellant, the contention that "most" of the negotiations took place in Abuja and that this fact is sufficient to confer jurisdiction on the High Court of the FCT, does not hold water. Notwithstanding the fact that the appellant's suit was undefended at the trial Court, the law is quite settled that neither the Court nor the parties can confer jurisdiction on the Court where none exists.</w:t>
      </w:r>
    </w:p>
    <w:p w:rsidR="00A32B52" w:rsidRPr="00A32B52" w:rsidRDefault="00A32B52" w:rsidP="00A32B52">
      <w:pPr>
        <w:pStyle w:val="NoSpacing"/>
        <w:jc w:val="both"/>
        <w:rPr>
          <w:rFonts w:ascii="Times New Roman" w:eastAsia="Times New Roman" w:hAnsi="Times New Roman" w:cs="Times New Roman"/>
          <w:b/>
          <w:bCs/>
          <w:sz w:val="24"/>
          <w:szCs w:val="24"/>
        </w:rPr>
      </w:pPr>
      <w:r w:rsidRPr="00A32B52">
        <w:rPr>
          <w:rFonts w:ascii="Times New Roman" w:eastAsia="Times New Roman" w:hAnsi="Times New Roman" w:cs="Times New Roman"/>
          <w:sz w:val="24"/>
          <w:szCs w:val="24"/>
        </w:rPr>
        <w:lastRenderedPageBreak/>
        <w:t>It is equally settled that a defective originating process cannot activate the Court's jurisdiction.</w:t>
      </w:r>
      <w:r w:rsidRPr="00A32B52">
        <w:rPr>
          <w:rFonts w:ascii="Times New Roman" w:eastAsia="Times New Roman" w:hAnsi="Times New Roman" w:cs="Times New Roman"/>
          <w:i/>
          <w:iCs/>
          <w:sz w:val="24"/>
          <w:szCs w:val="24"/>
        </w:rPr>
        <w:t xml:space="preserve"> See </w:t>
      </w:r>
      <w:r w:rsidRPr="00A32B52">
        <w:rPr>
          <w:rFonts w:ascii="Times New Roman" w:eastAsia="Times New Roman" w:hAnsi="Times New Roman" w:cs="Times New Roman"/>
          <w:b/>
          <w:bCs/>
          <w:i/>
          <w:iCs/>
          <w:sz w:val="24"/>
          <w:szCs w:val="24"/>
        </w:rPr>
        <w:t xml:space="preserve">Braithwaite v. Skye Bank </w:t>
      </w:r>
      <w:proofErr w:type="spellStart"/>
      <w:r w:rsidRPr="00A32B52">
        <w:rPr>
          <w:rFonts w:ascii="Times New Roman" w:eastAsia="Times New Roman" w:hAnsi="Times New Roman" w:cs="Times New Roman"/>
          <w:b/>
          <w:bCs/>
          <w:i/>
          <w:iCs/>
          <w:sz w:val="24"/>
          <w:szCs w:val="24"/>
        </w:rPr>
        <w:t>Plc</w:t>
      </w:r>
      <w:proofErr w:type="spellEnd"/>
      <w:r w:rsidRPr="00A32B52">
        <w:rPr>
          <w:rFonts w:ascii="Times New Roman" w:eastAsia="Times New Roman" w:hAnsi="Times New Roman" w:cs="Times New Roman"/>
          <w:b/>
          <w:bCs/>
          <w:i/>
          <w:iCs/>
          <w:sz w:val="24"/>
          <w:szCs w:val="24"/>
        </w:rPr>
        <w:t xml:space="preserve"> (33) </w:t>
      </w:r>
      <w:r w:rsidRPr="00A32B52">
        <w:rPr>
          <w:rFonts w:ascii="Times New Roman" w:eastAsia="Times New Roman" w:hAnsi="Times New Roman" w:cs="Times New Roman"/>
          <w:b/>
          <w:bCs/>
          <w:sz w:val="24"/>
          <w:szCs w:val="24"/>
        </w:rPr>
        <w:t>at 22 C - D</w:t>
      </w:r>
      <w:r w:rsidRPr="00A32B52">
        <w:rPr>
          <w:rFonts w:ascii="Times New Roman" w:eastAsia="Times New Roman" w:hAnsi="Times New Roman" w:cs="Times New Roman"/>
          <w:b/>
          <w:bCs/>
          <w:i/>
          <w:iCs/>
          <w:sz w:val="24"/>
          <w:szCs w:val="24"/>
        </w:rPr>
        <w:t xml:space="preserve">; PDP v. </w:t>
      </w:r>
      <w:proofErr w:type="spellStart"/>
      <w:r w:rsidRPr="00A32B52">
        <w:rPr>
          <w:rFonts w:ascii="Times New Roman" w:eastAsia="Times New Roman" w:hAnsi="Times New Roman" w:cs="Times New Roman"/>
          <w:b/>
          <w:bCs/>
          <w:i/>
          <w:iCs/>
          <w:sz w:val="24"/>
          <w:szCs w:val="24"/>
        </w:rPr>
        <w:t>Okorocha</w:t>
      </w:r>
      <w:proofErr w:type="spellEnd"/>
      <w:r w:rsidRPr="00A32B52">
        <w:rPr>
          <w:rFonts w:ascii="Times New Roman" w:eastAsia="Times New Roman" w:hAnsi="Times New Roman" w:cs="Times New Roman"/>
          <w:b/>
          <w:bCs/>
          <w:i/>
          <w:iCs/>
          <w:sz w:val="24"/>
          <w:szCs w:val="24"/>
        </w:rPr>
        <w:t xml:space="preserve"> (34) </w:t>
      </w:r>
      <w:r w:rsidRPr="00A32B52">
        <w:rPr>
          <w:rFonts w:ascii="Times New Roman" w:eastAsia="Times New Roman" w:hAnsi="Times New Roman" w:cs="Times New Roman"/>
          <w:b/>
          <w:bCs/>
          <w:sz w:val="24"/>
          <w:szCs w:val="24"/>
        </w:rPr>
        <w:t xml:space="preserve">at 47 F - G; </w:t>
      </w:r>
      <w:r w:rsidRPr="00A32B52">
        <w:rPr>
          <w:rFonts w:ascii="Times New Roman" w:eastAsia="Times New Roman" w:hAnsi="Times New Roman" w:cs="Times New Roman"/>
          <w:b/>
          <w:bCs/>
          <w:i/>
          <w:iCs/>
          <w:sz w:val="24"/>
          <w:szCs w:val="24"/>
        </w:rPr>
        <w:t xml:space="preserve">African Newspapers of Nigeria v. F.R.N (35); </w:t>
      </w:r>
      <w:proofErr w:type="spellStart"/>
      <w:r w:rsidRPr="00A32B52">
        <w:rPr>
          <w:rFonts w:ascii="Times New Roman" w:eastAsia="Times New Roman" w:hAnsi="Times New Roman" w:cs="Times New Roman"/>
          <w:b/>
          <w:bCs/>
          <w:i/>
          <w:iCs/>
          <w:sz w:val="24"/>
          <w:szCs w:val="24"/>
        </w:rPr>
        <w:t>Audu</w:t>
      </w:r>
      <w:proofErr w:type="spellEnd"/>
      <w:r w:rsidRPr="00A32B52">
        <w:rPr>
          <w:rFonts w:ascii="Times New Roman" w:eastAsia="Times New Roman" w:hAnsi="Times New Roman" w:cs="Times New Roman"/>
          <w:b/>
          <w:bCs/>
          <w:i/>
          <w:iCs/>
          <w:sz w:val="24"/>
          <w:szCs w:val="24"/>
        </w:rPr>
        <w:t xml:space="preserve"> v. APC (36).</w:t>
      </w:r>
    </w:p>
    <w:p w:rsidR="00A32B52" w:rsidRPr="00A32B52" w:rsidRDefault="00A32B52" w:rsidP="00A32B52">
      <w:pPr>
        <w:pStyle w:val="NoSpacing"/>
        <w:jc w:val="both"/>
        <w:rPr>
          <w:rFonts w:ascii="Times New Roman" w:eastAsia="Times New Roman" w:hAnsi="Times New Roman" w:cs="Times New Roman"/>
          <w:sz w:val="24"/>
          <w:szCs w:val="24"/>
        </w:rPr>
      </w:pPr>
      <w:r w:rsidRPr="00A32B52">
        <w:rPr>
          <w:rFonts w:ascii="Times New Roman" w:eastAsia="Times New Roman" w:hAnsi="Times New Roman" w:cs="Times New Roman"/>
          <w:sz w:val="24"/>
          <w:szCs w:val="24"/>
        </w:rPr>
        <w:t>The appellant's pleadings clearly revealed the lack of jurisdiction in the trial Court. It has been held in a plethora of decisions of this Court that jurisdiction is extrinsic to the adjudication. Where it is lacking, every step taken in the proceedings will amount to a nullity, no matter how well conducted. See </w:t>
      </w:r>
      <w:proofErr w:type="spellStart"/>
      <w:r w:rsidRPr="00A32B52">
        <w:rPr>
          <w:rFonts w:ascii="Times New Roman" w:eastAsia="Times New Roman" w:hAnsi="Times New Roman" w:cs="Times New Roman"/>
          <w:b/>
          <w:bCs/>
          <w:i/>
          <w:iCs/>
          <w:sz w:val="24"/>
          <w:szCs w:val="24"/>
        </w:rPr>
        <w:t>Madukolu</w:t>
      </w:r>
      <w:proofErr w:type="spellEnd"/>
      <w:r w:rsidRPr="00A32B52">
        <w:rPr>
          <w:rFonts w:ascii="Times New Roman" w:eastAsia="Times New Roman" w:hAnsi="Times New Roman" w:cs="Times New Roman"/>
          <w:b/>
          <w:bCs/>
          <w:i/>
          <w:iCs/>
          <w:sz w:val="24"/>
          <w:szCs w:val="24"/>
        </w:rPr>
        <w:t xml:space="preserve"> v. </w:t>
      </w:r>
      <w:proofErr w:type="spellStart"/>
      <w:r w:rsidRPr="00A32B52">
        <w:rPr>
          <w:rFonts w:ascii="Times New Roman" w:eastAsia="Times New Roman" w:hAnsi="Times New Roman" w:cs="Times New Roman"/>
          <w:b/>
          <w:bCs/>
          <w:i/>
          <w:iCs/>
          <w:sz w:val="24"/>
          <w:szCs w:val="24"/>
        </w:rPr>
        <w:t>Nkemdilim</w:t>
      </w:r>
      <w:proofErr w:type="spellEnd"/>
      <w:r w:rsidRPr="00A32B52">
        <w:rPr>
          <w:rFonts w:ascii="Times New Roman" w:eastAsia="Times New Roman" w:hAnsi="Times New Roman" w:cs="Times New Roman"/>
          <w:b/>
          <w:bCs/>
          <w:i/>
          <w:iCs/>
          <w:sz w:val="24"/>
          <w:szCs w:val="24"/>
        </w:rPr>
        <w:t xml:space="preserve"> (37).</w:t>
      </w:r>
      <w:r w:rsidRPr="00A32B52">
        <w:rPr>
          <w:rFonts w:ascii="Times New Roman" w:eastAsia="Times New Roman" w:hAnsi="Times New Roman" w:cs="Times New Roman"/>
          <w:sz w:val="24"/>
          <w:szCs w:val="24"/>
        </w:rPr>
        <w:t xml:space="preserve"> I am unable to fault the findings of the lower Court in this regard.</w:t>
      </w:r>
    </w:p>
    <w:p w:rsidR="00A32B52" w:rsidRPr="00A32B52" w:rsidRDefault="00A32B52" w:rsidP="00A32B52">
      <w:pPr>
        <w:pStyle w:val="NoSpacing"/>
        <w:jc w:val="both"/>
        <w:rPr>
          <w:rFonts w:ascii="Times New Roman" w:eastAsia="Times New Roman" w:hAnsi="Times New Roman" w:cs="Times New Roman"/>
          <w:sz w:val="24"/>
          <w:szCs w:val="24"/>
        </w:rPr>
      </w:pPr>
      <w:r w:rsidRPr="00A32B52">
        <w:rPr>
          <w:rFonts w:ascii="Times New Roman" w:eastAsia="Times New Roman" w:hAnsi="Times New Roman" w:cs="Times New Roman"/>
          <w:sz w:val="24"/>
          <w:szCs w:val="24"/>
        </w:rPr>
        <w:t xml:space="preserve">I also join his Lordship </w:t>
      </w:r>
      <w:proofErr w:type="spellStart"/>
      <w:r w:rsidRPr="00A32B52">
        <w:rPr>
          <w:rFonts w:ascii="Times New Roman" w:eastAsia="Times New Roman" w:hAnsi="Times New Roman" w:cs="Times New Roman"/>
          <w:sz w:val="24"/>
          <w:szCs w:val="24"/>
        </w:rPr>
        <w:t>Ogunwumiju</w:t>
      </w:r>
      <w:proofErr w:type="spellEnd"/>
      <w:r w:rsidRPr="00A32B52">
        <w:rPr>
          <w:rFonts w:ascii="Times New Roman" w:eastAsia="Times New Roman" w:hAnsi="Times New Roman" w:cs="Times New Roman"/>
          <w:sz w:val="24"/>
          <w:szCs w:val="24"/>
        </w:rPr>
        <w:t xml:space="preserve">, JSC in deprecating the inordinate delay caused to the parties in this appeal by this unnecessary voyage to the Supreme Court on settled principles of law. The interest of the parties would have been best served by a </w:t>
      </w:r>
      <w:proofErr w:type="spellStart"/>
      <w:r w:rsidRPr="00A32B52">
        <w:rPr>
          <w:rFonts w:ascii="Times New Roman" w:eastAsia="Times New Roman" w:hAnsi="Times New Roman" w:cs="Times New Roman"/>
          <w:sz w:val="24"/>
          <w:szCs w:val="24"/>
        </w:rPr>
        <w:t>refiling</w:t>
      </w:r>
      <w:proofErr w:type="spellEnd"/>
      <w:r w:rsidRPr="00A32B52">
        <w:rPr>
          <w:rFonts w:ascii="Times New Roman" w:eastAsia="Times New Roman" w:hAnsi="Times New Roman" w:cs="Times New Roman"/>
          <w:sz w:val="24"/>
          <w:szCs w:val="24"/>
        </w:rPr>
        <w:t xml:space="preserve"> of the suit at the Court with the requisite jurisdiction. The parties have gained nothing by this appeal.</w:t>
      </w:r>
    </w:p>
    <w:p w:rsidR="00A32B52" w:rsidRPr="00A32B52" w:rsidRDefault="00A32B52" w:rsidP="00A32B52">
      <w:pPr>
        <w:pStyle w:val="NoSpacing"/>
        <w:jc w:val="both"/>
        <w:rPr>
          <w:rFonts w:ascii="Times New Roman" w:eastAsia="Times New Roman" w:hAnsi="Times New Roman" w:cs="Times New Roman"/>
          <w:sz w:val="24"/>
          <w:szCs w:val="24"/>
        </w:rPr>
      </w:pPr>
      <w:r w:rsidRPr="00A32B52">
        <w:rPr>
          <w:rFonts w:ascii="Times New Roman" w:eastAsia="Times New Roman" w:hAnsi="Times New Roman" w:cs="Times New Roman"/>
          <w:sz w:val="24"/>
          <w:szCs w:val="24"/>
        </w:rPr>
        <w:t>Learned counsels are strongly advised, as officers in the temple of justice, to pay more attention to the interests of their clients when pursuing an appeal.</w:t>
      </w:r>
    </w:p>
    <w:p w:rsidR="00A32B52" w:rsidRPr="00A32B52" w:rsidRDefault="00A32B52" w:rsidP="00A32B52">
      <w:pPr>
        <w:pStyle w:val="NoSpacing"/>
        <w:jc w:val="both"/>
        <w:rPr>
          <w:rFonts w:ascii="Times New Roman" w:eastAsia="Times New Roman" w:hAnsi="Times New Roman" w:cs="Times New Roman"/>
          <w:sz w:val="24"/>
          <w:szCs w:val="24"/>
        </w:rPr>
      </w:pPr>
      <w:r w:rsidRPr="00A32B52">
        <w:rPr>
          <w:rFonts w:ascii="Times New Roman" w:eastAsia="Times New Roman" w:hAnsi="Times New Roman" w:cs="Times New Roman"/>
          <w:sz w:val="24"/>
          <w:szCs w:val="24"/>
        </w:rPr>
        <w:t xml:space="preserve"> </w:t>
      </w:r>
    </w:p>
    <w:p w:rsidR="00A32B52" w:rsidRPr="00A32B52" w:rsidRDefault="00A32B52" w:rsidP="00A32B52">
      <w:pPr>
        <w:pStyle w:val="NoSpacing"/>
        <w:jc w:val="both"/>
        <w:rPr>
          <w:rFonts w:ascii="Times New Roman" w:eastAsia="Times New Roman" w:hAnsi="Times New Roman" w:cs="Times New Roman"/>
          <w:sz w:val="24"/>
          <w:szCs w:val="24"/>
        </w:rPr>
      </w:pPr>
      <w:r w:rsidRPr="00A32B52">
        <w:rPr>
          <w:rFonts w:ascii="Times New Roman" w:eastAsia="Times New Roman" w:hAnsi="Times New Roman" w:cs="Times New Roman"/>
          <w:sz w:val="24"/>
          <w:szCs w:val="24"/>
        </w:rPr>
        <w:t>For these and the more detailed reasoning in the lead judgment, I find no merit in the appeal. It is hereby dismissed.</w:t>
      </w:r>
    </w:p>
    <w:p w:rsidR="00A32B52" w:rsidRPr="00A32B52" w:rsidRDefault="00A32B52" w:rsidP="00A32B52">
      <w:pPr>
        <w:pStyle w:val="NoSpacing"/>
        <w:jc w:val="both"/>
        <w:rPr>
          <w:rFonts w:ascii="Times New Roman" w:eastAsia="Times New Roman" w:hAnsi="Times New Roman" w:cs="Times New Roman"/>
          <w:b/>
          <w:bCs/>
          <w:sz w:val="24"/>
          <w:szCs w:val="24"/>
        </w:rPr>
      </w:pPr>
    </w:p>
    <w:p w:rsidR="00A32B52" w:rsidRPr="00A32B52" w:rsidRDefault="00A32B52" w:rsidP="00A32B52">
      <w:pPr>
        <w:pStyle w:val="NoSpacing"/>
        <w:jc w:val="both"/>
        <w:rPr>
          <w:rFonts w:ascii="Times New Roman" w:eastAsia="Times New Roman" w:hAnsi="Times New Roman" w:cs="Times New Roman"/>
          <w:sz w:val="24"/>
          <w:szCs w:val="24"/>
        </w:rPr>
      </w:pPr>
      <w:r w:rsidRPr="00A32B52">
        <w:rPr>
          <w:rFonts w:ascii="Times New Roman" w:eastAsia="Times New Roman" w:hAnsi="Times New Roman" w:cs="Times New Roman"/>
          <w:b/>
          <w:bCs/>
          <w:sz w:val="24"/>
          <w:szCs w:val="24"/>
        </w:rPr>
        <w:t>MOHAMMED LAWAL GARBA, J.S.C.</w:t>
      </w:r>
      <w:r w:rsidRPr="00A32B52">
        <w:rPr>
          <w:rFonts w:ascii="Times New Roman" w:eastAsia="Times New Roman" w:hAnsi="Times New Roman" w:cs="Times New Roman"/>
          <w:sz w:val="24"/>
          <w:szCs w:val="24"/>
        </w:rPr>
        <w:t xml:space="preserve">: The sole and very crucial issue that requires the decision by the Court in this appeal; i.e., of the jurisdiction of the trial FCT High Court to adjudicate over the Appellant's suit, has been exhaustively considered and ably resolved in the lead judgment written by my learned brother, </w:t>
      </w:r>
      <w:r w:rsidRPr="00A32B52">
        <w:rPr>
          <w:rFonts w:ascii="Times New Roman" w:eastAsia="Times New Roman" w:hAnsi="Times New Roman" w:cs="Times New Roman"/>
          <w:b/>
          <w:bCs/>
          <w:sz w:val="24"/>
          <w:szCs w:val="24"/>
        </w:rPr>
        <w:t xml:space="preserve">Hon. Justice H. M. </w:t>
      </w:r>
      <w:proofErr w:type="spellStart"/>
      <w:r w:rsidRPr="00A32B52">
        <w:rPr>
          <w:rFonts w:ascii="Times New Roman" w:eastAsia="Times New Roman" w:hAnsi="Times New Roman" w:cs="Times New Roman"/>
          <w:b/>
          <w:bCs/>
          <w:sz w:val="24"/>
          <w:szCs w:val="24"/>
        </w:rPr>
        <w:t>Ogunwumiju</w:t>
      </w:r>
      <w:proofErr w:type="spellEnd"/>
      <w:r w:rsidRPr="00A32B52">
        <w:rPr>
          <w:rFonts w:ascii="Times New Roman" w:eastAsia="Times New Roman" w:hAnsi="Times New Roman" w:cs="Times New Roman"/>
          <w:b/>
          <w:bCs/>
          <w:sz w:val="24"/>
          <w:szCs w:val="24"/>
        </w:rPr>
        <w:t>, JSC,</w:t>
      </w:r>
      <w:r w:rsidRPr="00A32B52">
        <w:rPr>
          <w:rFonts w:ascii="Times New Roman" w:eastAsia="Times New Roman" w:hAnsi="Times New Roman" w:cs="Times New Roman"/>
          <w:sz w:val="24"/>
          <w:szCs w:val="24"/>
        </w:rPr>
        <w:t xml:space="preserve"> a draft of which I read before now.</w:t>
      </w:r>
    </w:p>
    <w:p w:rsidR="00A32B52" w:rsidRPr="00A32B52" w:rsidRDefault="00A32B52" w:rsidP="00A32B52">
      <w:pPr>
        <w:pStyle w:val="NoSpacing"/>
        <w:jc w:val="both"/>
        <w:rPr>
          <w:rFonts w:ascii="Times New Roman" w:eastAsia="Times New Roman" w:hAnsi="Times New Roman" w:cs="Times New Roman"/>
          <w:i/>
          <w:iCs/>
          <w:sz w:val="24"/>
          <w:szCs w:val="24"/>
        </w:rPr>
      </w:pPr>
      <w:r w:rsidRPr="00A32B52">
        <w:rPr>
          <w:rFonts w:ascii="Times New Roman" w:eastAsia="Times New Roman" w:hAnsi="Times New Roman" w:cs="Times New Roman"/>
          <w:sz w:val="24"/>
          <w:szCs w:val="24"/>
        </w:rPr>
        <w:t xml:space="preserve">I would like to restate that the issue of the jurisdiction of a Court of law to entertain and adjudicate over a matter/case is one of exact law that has to be applied in any given case and that it is either that a Court has statutory jurisdiction in a matter or it lacks jurisdiction by the relevant law applicable to it. There is no halfway or hybrid situation on the issue of the statutory jurisdiction of a Court to adjudicate over a matter as the requisite judicial power and authority to entertain and decide the matter. Once a Court lacks the requisite statutory jurisdiction over a matter/case, it would be an exercise in futility to purport to assume the judicial power and authority to adjudicate over the case or conduct judicial proceedings therein, on any pretext. See </w:t>
      </w:r>
      <w:proofErr w:type="spellStart"/>
      <w:r w:rsidRPr="00A32B52">
        <w:rPr>
          <w:rFonts w:ascii="Times New Roman" w:eastAsia="Times New Roman" w:hAnsi="Times New Roman" w:cs="Times New Roman"/>
          <w:b/>
          <w:bCs/>
          <w:i/>
          <w:iCs/>
          <w:sz w:val="24"/>
          <w:szCs w:val="24"/>
        </w:rPr>
        <w:t>Oloba</w:t>
      </w:r>
      <w:proofErr w:type="spellEnd"/>
      <w:r w:rsidRPr="00A32B52">
        <w:rPr>
          <w:rFonts w:ascii="Times New Roman" w:eastAsia="Times New Roman" w:hAnsi="Times New Roman" w:cs="Times New Roman"/>
          <w:b/>
          <w:bCs/>
          <w:i/>
          <w:iCs/>
          <w:sz w:val="24"/>
          <w:szCs w:val="24"/>
        </w:rPr>
        <w:t xml:space="preserve"> v. </w:t>
      </w:r>
      <w:proofErr w:type="spellStart"/>
      <w:r w:rsidRPr="00A32B52">
        <w:rPr>
          <w:rFonts w:ascii="Times New Roman" w:eastAsia="Times New Roman" w:hAnsi="Times New Roman" w:cs="Times New Roman"/>
          <w:b/>
          <w:bCs/>
          <w:i/>
          <w:iCs/>
          <w:sz w:val="24"/>
          <w:szCs w:val="24"/>
        </w:rPr>
        <w:t>Akereja</w:t>
      </w:r>
      <w:proofErr w:type="spellEnd"/>
      <w:r w:rsidRPr="00A32B52">
        <w:rPr>
          <w:rFonts w:ascii="Times New Roman" w:eastAsia="Times New Roman" w:hAnsi="Times New Roman" w:cs="Times New Roman"/>
          <w:b/>
          <w:bCs/>
          <w:i/>
          <w:iCs/>
          <w:sz w:val="24"/>
          <w:szCs w:val="24"/>
        </w:rPr>
        <w:t xml:space="preserve"> (38), A. G. Lagos State v. </w:t>
      </w:r>
      <w:proofErr w:type="spellStart"/>
      <w:r w:rsidRPr="00A32B52">
        <w:rPr>
          <w:rFonts w:ascii="Times New Roman" w:eastAsia="Times New Roman" w:hAnsi="Times New Roman" w:cs="Times New Roman"/>
          <w:b/>
          <w:bCs/>
          <w:i/>
          <w:iCs/>
          <w:sz w:val="24"/>
          <w:szCs w:val="24"/>
        </w:rPr>
        <w:t>Dosunmu</w:t>
      </w:r>
      <w:proofErr w:type="spellEnd"/>
      <w:r w:rsidRPr="00A32B52">
        <w:rPr>
          <w:rFonts w:ascii="Times New Roman" w:eastAsia="Times New Roman" w:hAnsi="Times New Roman" w:cs="Times New Roman"/>
          <w:b/>
          <w:bCs/>
          <w:i/>
          <w:iCs/>
          <w:sz w:val="24"/>
          <w:szCs w:val="24"/>
        </w:rPr>
        <w:t xml:space="preserve"> (39), </w:t>
      </w:r>
      <w:proofErr w:type="spellStart"/>
      <w:r w:rsidRPr="00A32B52">
        <w:rPr>
          <w:rFonts w:ascii="Times New Roman" w:eastAsia="Times New Roman" w:hAnsi="Times New Roman" w:cs="Times New Roman"/>
          <w:b/>
          <w:bCs/>
          <w:i/>
          <w:iCs/>
          <w:sz w:val="24"/>
          <w:szCs w:val="24"/>
        </w:rPr>
        <w:t>Ojokolobo</w:t>
      </w:r>
      <w:proofErr w:type="spellEnd"/>
      <w:r w:rsidRPr="00A32B52">
        <w:rPr>
          <w:rFonts w:ascii="Times New Roman" w:eastAsia="Times New Roman" w:hAnsi="Times New Roman" w:cs="Times New Roman"/>
          <w:b/>
          <w:bCs/>
          <w:i/>
          <w:iCs/>
          <w:sz w:val="24"/>
          <w:szCs w:val="24"/>
        </w:rPr>
        <w:t xml:space="preserve"> v. </w:t>
      </w:r>
      <w:proofErr w:type="spellStart"/>
      <w:r w:rsidRPr="00A32B52">
        <w:rPr>
          <w:rFonts w:ascii="Times New Roman" w:eastAsia="Times New Roman" w:hAnsi="Times New Roman" w:cs="Times New Roman"/>
          <w:b/>
          <w:bCs/>
          <w:i/>
          <w:iCs/>
          <w:sz w:val="24"/>
          <w:szCs w:val="24"/>
        </w:rPr>
        <w:t>Alamu</w:t>
      </w:r>
      <w:proofErr w:type="spellEnd"/>
      <w:r w:rsidRPr="00A32B52">
        <w:rPr>
          <w:rFonts w:ascii="Times New Roman" w:eastAsia="Times New Roman" w:hAnsi="Times New Roman" w:cs="Times New Roman"/>
          <w:b/>
          <w:bCs/>
          <w:i/>
          <w:iCs/>
          <w:sz w:val="24"/>
          <w:szCs w:val="24"/>
        </w:rPr>
        <w:t xml:space="preserve"> (40)</w:t>
      </w:r>
      <w:proofErr w:type="gramStart"/>
      <w:r w:rsidRPr="00A32B52">
        <w:rPr>
          <w:rFonts w:ascii="Times New Roman" w:eastAsia="Times New Roman" w:hAnsi="Times New Roman" w:cs="Times New Roman"/>
          <w:b/>
          <w:bCs/>
          <w:i/>
          <w:iCs/>
          <w:sz w:val="24"/>
          <w:szCs w:val="24"/>
        </w:rPr>
        <w:t>,FRN</w:t>
      </w:r>
      <w:proofErr w:type="gramEnd"/>
      <w:r w:rsidRPr="00A32B52">
        <w:rPr>
          <w:rFonts w:ascii="Times New Roman" w:eastAsia="Times New Roman" w:hAnsi="Times New Roman" w:cs="Times New Roman"/>
          <w:b/>
          <w:bCs/>
          <w:i/>
          <w:iCs/>
          <w:sz w:val="24"/>
          <w:szCs w:val="24"/>
        </w:rPr>
        <w:t xml:space="preserve"> v. </w:t>
      </w:r>
      <w:proofErr w:type="spellStart"/>
      <w:r w:rsidRPr="00A32B52">
        <w:rPr>
          <w:rFonts w:ascii="Times New Roman" w:eastAsia="Times New Roman" w:hAnsi="Times New Roman" w:cs="Times New Roman"/>
          <w:b/>
          <w:bCs/>
          <w:i/>
          <w:iCs/>
          <w:sz w:val="24"/>
          <w:szCs w:val="24"/>
        </w:rPr>
        <w:t>Ifegwu</w:t>
      </w:r>
      <w:proofErr w:type="spellEnd"/>
      <w:r w:rsidRPr="00A32B52">
        <w:rPr>
          <w:rFonts w:ascii="Times New Roman" w:eastAsia="Times New Roman" w:hAnsi="Times New Roman" w:cs="Times New Roman"/>
          <w:b/>
          <w:bCs/>
          <w:i/>
          <w:iCs/>
          <w:sz w:val="24"/>
          <w:szCs w:val="24"/>
        </w:rPr>
        <w:t xml:space="preserve"> (41) (SC), </w:t>
      </w:r>
      <w:proofErr w:type="spellStart"/>
      <w:r w:rsidRPr="00A32B52">
        <w:rPr>
          <w:rFonts w:ascii="Times New Roman" w:eastAsia="Times New Roman" w:hAnsi="Times New Roman" w:cs="Times New Roman"/>
          <w:b/>
          <w:bCs/>
          <w:i/>
          <w:iCs/>
          <w:sz w:val="24"/>
          <w:szCs w:val="24"/>
        </w:rPr>
        <w:t>Onwudiwe</w:t>
      </w:r>
      <w:proofErr w:type="spellEnd"/>
      <w:r w:rsidRPr="00A32B52">
        <w:rPr>
          <w:rFonts w:ascii="Times New Roman" w:eastAsia="Times New Roman" w:hAnsi="Times New Roman" w:cs="Times New Roman"/>
          <w:b/>
          <w:bCs/>
          <w:i/>
          <w:iCs/>
          <w:sz w:val="24"/>
          <w:szCs w:val="24"/>
        </w:rPr>
        <w:t xml:space="preserve"> v. FRN (42) </w:t>
      </w:r>
      <w:r w:rsidRPr="00A32B52">
        <w:rPr>
          <w:rFonts w:ascii="Times New Roman" w:eastAsia="Times New Roman" w:hAnsi="Times New Roman" w:cs="Times New Roman"/>
          <w:b/>
          <w:bCs/>
          <w:sz w:val="24"/>
          <w:szCs w:val="24"/>
        </w:rPr>
        <w:t>at 428</w:t>
      </w:r>
      <w:r w:rsidRPr="00A32B52">
        <w:rPr>
          <w:rFonts w:ascii="Times New Roman" w:eastAsia="Times New Roman" w:hAnsi="Times New Roman" w:cs="Times New Roman"/>
          <w:b/>
          <w:bCs/>
          <w:i/>
          <w:iCs/>
          <w:sz w:val="24"/>
          <w:szCs w:val="24"/>
        </w:rPr>
        <w:t xml:space="preserve"> </w:t>
      </w:r>
      <w:proofErr w:type="spellStart"/>
      <w:r w:rsidRPr="00A32B52">
        <w:rPr>
          <w:rFonts w:ascii="Times New Roman" w:eastAsia="Times New Roman" w:hAnsi="Times New Roman" w:cs="Times New Roman"/>
          <w:b/>
          <w:bCs/>
          <w:i/>
          <w:iCs/>
          <w:sz w:val="24"/>
          <w:szCs w:val="24"/>
        </w:rPr>
        <w:t>Ohakim</w:t>
      </w:r>
      <w:proofErr w:type="spellEnd"/>
      <w:r w:rsidRPr="00A32B52">
        <w:rPr>
          <w:rFonts w:ascii="Times New Roman" w:eastAsia="Times New Roman" w:hAnsi="Times New Roman" w:cs="Times New Roman"/>
          <w:b/>
          <w:bCs/>
          <w:i/>
          <w:iCs/>
          <w:sz w:val="24"/>
          <w:szCs w:val="24"/>
        </w:rPr>
        <w:t xml:space="preserve"> v. </w:t>
      </w:r>
      <w:proofErr w:type="spellStart"/>
      <w:r w:rsidRPr="00A32B52">
        <w:rPr>
          <w:rFonts w:ascii="Times New Roman" w:eastAsia="Times New Roman" w:hAnsi="Times New Roman" w:cs="Times New Roman"/>
          <w:b/>
          <w:bCs/>
          <w:i/>
          <w:iCs/>
          <w:sz w:val="24"/>
          <w:szCs w:val="24"/>
        </w:rPr>
        <w:t>Agbaso</w:t>
      </w:r>
      <w:proofErr w:type="spellEnd"/>
      <w:r w:rsidRPr="00A32B52">
        <w:rPr>
          <w:rFonts w:ascii="Times New Roman" w:eastAsia="Times New Roman" w:hAnsi="Times New Roman" w:cs="Times New Roman"/>
          <w:b/>
          <w:bCs/>
          <w:i/>
          <w:iCs/>
          <w:sz w:val="24"/>
          <w:szCs w:val="24"/>
        </w:rPr>
        <w:t xml:space="preserve"> (43) (SC), </w:t>
      </w:r>
      <w:proofErr w:type="spellStart"/>
      <w:r w:rsidRPr="00A32B52">
        <w:rPr>
          <w:rFonts w:ascii="Times New Roman" w:eastAsia="Times New Roman" w:hAnsi="Times New Roman" w:cs="Times New Roman"/>
          <w:b/>
          <w:bCs/>
          <w:i/>
          <w:iCs/>
          <w:sz w:val="24"/>
          <w:szCs w:val="24"/>
        </w:rPr>
        <w:t>Manomi</w:t>
      </w:r>
      <w:proofErr w:type="spellEnd"/>
      <w:r w:rsidRPr="00A32B52">
        <w:rPr>
          <w:rFonts w:ascii="Times New Roman" w:eastAsia="Times New Roman" w:hAnsi="Times New Roman" w:cs="Times New Roman"/>
          <w:b/>
          <w:bCs/>
          <w:i/>
          <w:iCs/>
          <w:sz w:val="24"/>
          <w:szCs w:val="24"/>
        </w:rPr>
        <w:t xml:space="preserve"> v. </w:t>
      </w:r>
      <w:proofErr w:type="spellStart"/>
      <w:r w:rsidRPr="00A32B52">
        <w:rPr>
          <w:rFonts w:ascii="Times New Roman" w:eastAsia="Times New Roman" w:hAnsi="Times New Roman" w:cs="Times New Roman"/>
          <w:b/>
          <w:bCs/>
          <w:i/>
          <w:iCs/>
          <w:sz w:val="24"/>
          <w:szCs w:val="24"/>
        </w:rPr>
        <w:t>Dakat</w:t>
      </w:r>
      <w:proofErr w:type="spellEnd"/>
      <w:r w:rsidRPr="00A32B52">
        <w:rPr>
          <w:rFonts w:ascii="Times New Roman" w:eastAsia="Times New Roman" w:hAnsi="Times New Roman" w:cs="Times New Roman"/>
          <w:b/>
          <w:bCs/>
          <w:i/>
          <w:iCs/>
          <w:sz w:val="24"/>
          <w:szCs w:val="24"/>
        </w:rPr>
        <w:t xml:space="preserve"> (44) (SC).</w:t>
      </w:r>
      <w:r w:rsidRPr="00A32B52">
        <w:rPr>
          <w:rFonts w:ascii="Times New Roman" w:eastAsia="Times New Roman" w:hAnsi="Times New Roman" w:cs="Times New Roman"/>
          <w:b/>
          <w:bCs/>
          <w:sz w:val="24"/>
          <w:szCs w:val="24"/>
        </w:rPr>
        <w:t xml:space="preserve"> </w:t>
      </w:r>
      <w:r w:rsidRPr="00A32B52">
        <w:rPr>
          <w:rFonts w:ascii="Times New Roman" w:eastAsia="Times New Roman" w:hAnsi="Times New Roman" w:cs="Times New Roman"/>
          <w:sz w:val="24"/>
          <w:szCs w:val="24"/>
        </w:rPr>
        <w:t xml:space="preserve">The law is also firmly settled that a Court cannot, either by mistake or misunderstanding, confer itself with statutory jurisdiction where it does not exist in a case and that parties too, cannot by agreement, acquiescence, waiver or </w:t>
      </w:r>
      <w:proofErr w:type="spellStart"/>
      <w:r w:rsidRPr="00A32B52">
        <w:rPr>
          <w:rFonts w:ascii="Times New Roman" w:eastAsia="Times New Roman" w:hAnsi="Times New Roman" w:cs="Times New Roman"/>
          <w:sz w:val="24"/>
          <w:szCs w:val="24"/>
        </w:rPr>
        <w:t>condonation</w:t>
      </w:r>
      <w:proofErr w:type="spellEnd"/>
      <w:r w:rsidRPr="00A32B52">
        <w:rPr>
          <w:rFonts w:ascii="Times New Roman" w:eastAsia="Times New Roman" w:hAnsi="Times New Roman" w:cs="Times New Roman"/>
          <w:sz w:val="24"/>
          <w:szCs w:val="24"/>
        </w:rPr>
        <w:t>, vest a Court with such jurisdiction where it is absent</w:t>
      </w:r>
      <w:r w:rsidRPr="00A32B52">
        <w:rPr>
          <w:rFonts w:ascii="Times New Roman" w:eastAsia="Times New Roman" w:hAnsi="Times New Roman" w:cs="Times New Roman"/>
          <w:i/>
          <w:iCs/>
          <w:sz w:val="24"/>
          <w:szCs w:val="24"/>
        </w:rPr>
        <w:t xml:space="preserve">, </w:t>
      </w:r>
      <w:proofErr w:type="spellStart"/>
      <w:r w:rsidRPr="00A32B52">
        <w:rPr>
          <w:rFonts w:ascii="Times New Roman" w:eastAsia="Times New Roman" w:hAnsi="Times New Roman" w:cs="Times New Roman"/>
          <w:b/>
          <w:bCs/>
          <w:i/>
          <w:iCs/>
          <w:sz w:val="24"/>
          <w:szCs w:val="24"/>
        </w:rPr>
        <w:t>Hamzat</w:t>
      </w:r>
      <w:proofErr w:type="spellEnd"/>
      <w:r w:rsidRPr="00A32B52">
        <w:rPr>
          <w:rFonts w:ascii="Times New Roman" w:eastAsia="Times New Roman" w:hAnsi="Times New Roman" w:cs="Times New Roman"/>
          <w:b/>
          <w:bCs/>
          <w:i/>
          <w:iCs/>
          <w:sz w:val="24"/>
          <w:szCs w:val="24"/>
        </w:rPr>
        <w:t xml:space="preserve"> v. </w:t>
      </w:r>
      <w:proofErr w:type="spellStart"/>
      <w:r w:rsidRPr="00A32B52">
        <w:rPr>
          <w:rFonts w:ascii="Times New Roman" w:eastAsia="Times New Roman" w:hAnsi="Times New Roman" w:cs="Times New Roman"/>
          <w:b/>
          <w:bCs/>
          <w:i/>
          <w:iCs/>
          <w:sz w:val="24"/>
          <w:szCs w:val="24"/>
        </w:rPr>
        <w:t>Sanni</w:t>
      </w:r>
      <w:proofErr w:type="spellEnd"/>
      <w:r w:rsidRPr="00A32B52">
        <w:rPr>
          <w:rFonts w:ascii="Times New Roman" w:eastAsia="Times New Roman" w:hAnsi="Times New Roman" w:cs="Times New Roman"/>
          <w:b/>
          <w:bCs/>
          <w:i/>
          <w:iCs/>
          <w:sz w:val="24"/>
          <w:szCs w:val="24"/>
        </w:rPr>
        <w:t xml:space="preserve"> (45) (SC), Odom v. PDP (46) (SC), </w:t>
      </w:r>
      <w:proofErr w:type="spellStart"/>
      <w:r w:rsidRPr="00A32B52">
        <w:rPr>
          <w:rFonts w:ascii="Times New Roman" w:eastAsia="Times New Roman" w:hAnsi="Times New Roman" w:cs="Times New Roman"/>
          <w:b/>
          <w:bCs/>
          <w:i/>
          <w:iCs/>
          <w:sz w:val="24"/>
          <w:szCs w:val="24"/>
        </w:rPr>
        <w:t>Osi</w:t>
      </w:r>
      <w:proofErr w:type="spellEnd"/>
      <w:r w:rsidRPr="00A32B52">
        <w:rPr>
          <w:rFonts w:ascii="Times New Roman" w:eastAsia="Times New Roman" w:hAnsi="Times New Roman" w:cs="Times New Roman"/>
          <w:b/>
          <w:bCs/>
          <w:i/>
          <w:iCs/>
          <w:sz w:val="24"/>
          <w:szCs w:val="24"/>
        </w:rPr>
        <w:t xml:space="preserve"> v. Accord Party (47) (SC), </w:t>
      </w:r>
      <w:proofErr w:type="spellStart"/>
      <w:r w:rsidRPr="00A32B52">
        <w:rPr>
          <w:rFonts w:ascii="Times New Roman" w:eastAsia="Times New Roman" w:hAnsi="Times New Roman" w:cs="Times New Roman"/>
          <w:b/>
          <w:bCs/>
          <w:i/>
          <w:iCs/>
          <w:sz w:val="24"/>
          <w:szCs w:val="24"/>
        </w:rPr>
        <w:t>Mainstreet</w:t>
      </w:r>
      <w:proofErr w:type="spellEnd"/>
      <w:r w:rsidRPr="00A32B52">
        <w:rPr>
          <w:rFonts w:ascii="Times New Roman" w:eastAsia="Times New Roman" w:hAnsi="Times New Roman" w:cs="Times New Roman"/>
          <w:b/>
          <w:bCs/>
          <w:i/>
          <w:iCs/>
          <w:sz w:val="24"/>
          <w:szCs w:val="24"/>
        </w:rPr>
        <w:t xml:space="preserve"> Bank Capital Ltd. v. Nig. R.E (48) (SC).</w:t>
      </w:r>
    </w:p>
    <w:p w:rsidR="00A32B52" w:rsidRPr="00A32B52" w:rsidRDefault="00A32B52" w:rsidP="00A32B52">
      <w:pPr>
        <w:pStyle w:val="NoSpacing"/>
        <w:jc w:val="both"/>
        <w:rPr>
          <w:rFonts w:ascii="Times New Roman" w:eastAsia="Times New Roman" w:hAnsi="Times New Roman" w:cs="Times New Roman"/>
          <w:sz w:val="24"/>
          <w:szCs w:val="24"/>
        </w:rPr>
      </w:pPr>
      <w:r w:rsidRPr="00A32B52">
        <w:rPr>
          <w:rFonts w:ascii="Times New Roman" w:eastAsia="Times New Roman" w:hAnsi="Times New Roman" w:cs="Times New Roman"/>
          <w:sz w:val="24"/>
          <w:szCs w:val="24"/>
        </w:rPr>
        <w:t xml:space="preserve">As demonstrated in the lead judgment, the FCT High Court lacks the statutory territorial jurisdiction to adjudicate over a contract entered into, executed and partly paid for by parties who resided in Port Harcourt, Rivers State, at the material time, which was/is a place outside the Federal Capital Territory for which it was established </w:t>
      </w:r>
      <w:r w:rsidRPr="00A32B52">
        <w:rPr>
          <w:rFonts w:ascii="Times New Roman" w:eastAsia="Times New Roman" w:hAnsi="Times New Roman" w:cs="Times New Roman"/>
          <w:sz w:val="24"/>
          <w:szCs w:val="24"/>
        </w:rPr>
        <w:lastRenderedPageBreak/>
        <w:t>or created under Section 255(1) of the 1999 Constitution. The FCT is the territorial limit within which the trial FCT High Court is guaranteed in the exercise of the constitutional and other statutory jurisdiction vested or conferred on it.</w:t>
      </w:r>
    </w:p>
    <w:p w:rsidR="00A32B52" w:rsidRPr="00A32B52" w:rsidRDefault="00A32B52" w:rsidP="00A32B52">
      <w:pPr>
        <w:pStyle w:val="NoSpacing"/>
        <w:jc w:val="both"/>
        <w:rPr>
          <w:rFonts w:ascii="Times New Roman" w:eastAsia="Times New Roman" w:hAnsi="Times New Roman" w:cs="Times New Roman"/>
          <w:sz w:val="24"/>
          <w:szCs w:val="24"/>
        </w:rPr>
      </w:pPr>
      <w:r w:rsidRPr="00A32B52">
        <w:rPr>
          <w:rFonts w:ascii="Times New Roman" w:eastAsia="Times New Roman" w:hAnsi="Times New Roman" w:cs="Times New Roman"/>
          <w:sz w:val="24"/>
          <w:szCs w:val="24"/>
        </w:rPr>
        <w:t xml:space="preserve">The caution by </w:t>
      </w:r>
      <w:proofErr w:type="spellStart"/>
      <w:r w:rsidRPr="00A32B52">
        <w:rPr>
          <w:rFonts w:ascii="Times New Roman" w:eastAsia="Times New Roman" w:hAnsi="Times New Roman" w:cs="Times New Roman"/>
          <w:sz w:val="24"/>
          <w:szCs w:val="24"/>
        </w:rPr>
        <w:t>Ogundare</w:t>
      </w:r>
      <w:proofErr w:type="spellEnd"/>
      <w:r w:rsidRPr="00A32B52">
        <w:rPr>
          <w:rFonts w:ascii="Times New Roman" w:eastAsia="Times New Roman" w:hAnsi="Times New Roman" w:cs="Times New Roman"/>
          <w:sz w:val="24"/>
          <w:szCs w:val="24"/>
        </w:rPr>
        <w:t xml:space="preserve">, JSC in the case of </w:t>
      </w:r>
      <w:proofErr w:type="spellStart"/>
      <w:r w:rsidRPr="00A32B52">
        <w:rPr>
          <w:rFonts w:ascii="Times New Roman" w:eastAsia="Times New Roman" w:hAnsi="Times New Roman" w:cs="Times New Roman"/>
          <w:i/>
          <w:iCs/>
          <w:sz w:val="24"/>
          <w:szCs w:val="24"/>
        </w:rPr>
        <w:t>Dalhatu</w:t>
      </w:r>
      <w:proofErr w:type="spellEnd"/>
      <w:r w:rsidRPr="00A32B52">
        <w:rPr>
          <w:rFonts w:ascii="Times New Roman" w:eastAsia="Times New Roman" w:hAnsi="Times New Roman" w:cs="Times New Roman"/>
          <w:i/>
          <w:iCs/>
          <w:sz w:val="24"/>
          <w:szCs w:val="24"/>
        </w:rPr>
        <w:t xml:space="preserve"> v. </w:t>
      </w:r>
      <w:proofErr w:type="spellStart"/>
      <w:r w:rsidRPr="00A32B52">
        <w:rPr>
          <w:rFonts w:ascii="Times New Roman" w:eastAsia="Times New Roman" w:hAnsi="Times New Roman" w:cs="Times New Roman"/>
          <w:i/>
          <w:iCs/>
          <w:sz w:val="24"/>
          <w:szCs w:val="24"/>
        </w:rPr>
        <w:t>Turaki</w:t>
      </w:r>
      <w:proofErr w:type="spellEnd"/>
      <w:r w:rsidRPr="00A32B52">
        <w:rPr>
          <w:rFonts w:ascii="Times New Roman" w:eastAsia="Times New Roman" w:hAnsi="Times New Roman" w:cs="Times New Roman"/>
          <w:i/>
          <w:iCs/>
          <w:sz w:val="24"/>
          <w:szCs w:val="24"/>
        </w:rPr>
        <w:t xml:space="preserve"> (49)</w:t>
      </w:r>
      <w:r w:rsidRPr="00A32B52">
        <w:rPr>
          <w:rFonts w:ascii="Times New Roman" w:eastAsia="Times New Roman" w:hAnsi="Times New Roman" w:cs="Times New Roman"/>
          <w:sz w:val="24"/>
          <w:szCs w:val="24"/>
        </w:rPr>
        <w:t xml:space="preserve"> on the penchant for the FCT High Court to entertain and purport to adjudicate over matters or cases the facts of which arose outside the FCT is apt here. His Lordship had exhorted that:- </w:t>
      </w:r>
    </w:p>
    <w:p w:rsidR="00A32B52" w:rsidRPr="00A32B52" w:rsidRDefault="00A32B52" w:rsidP="00A32B52">
      <w:pPr>
        <w:pStyle w:val="NoSpacing"/>
        <w:ind w:left="567" w:right="571"/>
        <w:jc w:val="both"/>
        <w:rPr>
          <w:rFonts w:ascii="Times New Roman" w:eastAsia="Times New Roman" w:hAnsi="Times New Roman" w:cs="Times New Roman"/>
          <w:b/>
          <w:bCs/>
          <w:i/>
          <w:iCs/>
          <w:sz w:val="24"/>
          <w:szCs w:val="24"/>
        </w:rPr>
      </w:pPr>
      <w:r w:rsidRPr="00A32B52">
        <w:rPr>
          <w:rFonts w:ascii="Times New Roman" w:eastAsia="Times New Roman" w:hAnsi="Times New Roman" w:cs="Times New Roman"/>
          <w:i/>
          <w:iCs/>
          <w:sz w:val="24"/>
          <w:szCs w:val="24"/>
        </w:rPr>
        <w:t>"I have taken pains to discuss this (sic) judgment on territorial jurisdiction of a Court in view of recent developments whereby litigants rather than suing in the proper Courts come to the High Court of the Federal Capital Territory, Abuja. I think their Lordships of the High Court of the Federal Capital Territory ought to be circumspect before deciding whether or not it is wise and correct to exercise</w:t>
      </w:r>
      <w:r w:rsidRPr="00A32B52">
        <w:rPr>
          <w:rFonts w:ascii="Times New Roman" w:eastAsia="Times New Roman" w:hAnsi="Times New Roman" w:cs="Times New Roman"/>
          <w:sz w:val="24"/>
          <w:szCs w:val="24"/>
        </w:rPr>
        <w:t xml:space="preserve"> </w:t>
      </w:r>
      <w:r w:rsidRPr="00A32B52">
        <w:rPr>
          <w:rFonts w:ascii="Times New Roman" w:eastAsia="Times New Roman" w:hAnsi="Times New Roman" w:cs="Times New Roman"/>
          <w:i/>
          <w:iCs/>
          <w:sz w:val="24"/>
          <w:szCs w:val="24"/>
        </w:rPr>
        <w:t>jurisdiction in matters outside the territory of the Capital Territory. Their Court, unlike the Federal High Court, has jurisdiction only in matters arising out of the Federal Capital Territory, Abuja."</w:t>
      </w:r>
    </w:p>
    <w:p w:rsidR="00A32B52" w:rsidRPr="00A32B52" w:rsidRDefault="00A32B52" w:rsidP="00A32B52">
      <w:pPr>
        <w:pStyle w:val="NoSpacing"/>
        <w:jc w:val="both"/>
        <w:rPr>
          <w:rFonts w:ascii="Times New Roman" w:eastAsia="Times New Roman" w:hAnsi="Times New Roman" w:cs="Times New Roman"/>
          <w:sz w:val="24"/>
          <w:szCs w:val="24"/>
        </w:rPr>
      </w:pPr>
      <w:r w:rsidRPr="00A32B52">
        <w:rPr>
          <w:rFonts w:ascii="Times New Roman" w:eastAsia="Times New Roman" w:hAnsi="Times New Roman" w:cs="Times New Roman"/>
          <w:sz w:val="24"/>
          <w:szCs w:val="24"/>
        </w:rPr>
        <w:t xml:space="preserve">In the latter case of </w:t>
      </w:r>
      <w:r w:rsidRPr="00A32B52">
        <w:rPr>
          <w:rFonts w:ascii="Times New Roman" w:eastAsia="Times New Roman" w:hAnsi="Times New Roman" w:cs="Times New Roman"/>
          <w:b/>
          <w:bCs/>
          <w:i/>
          <w:iCs/>
          <w:sz w:val="24"/>
          <w:szCs w:val="24"/>
        </w:rPr>
        <w:t xml:space="preserve">Rivers State Government and A. G. Rivers State, (the Respondents in this appeal) v. Specialist Consult (Swedish Group) (2) (Supra) </w:t>
      </w:r>
      <w:r w:rsidRPr="00A32B52">
        <w:rPr>
          <w:rFonts w:ascii="Times New Roman" w:eastAsia="Times New Roman" w:hAnsi="Times New Roman" w:cs="Times New Roman"/>
          <w:b/>
          <w:bCs/>
          <w:sz w:val="24"/>
          <w:szCs w:val="24"/>
        </w:rPr>
        <w:t xml:space="preserve">at 171, </w:t>
      </w:r>
      <w:r w:rsidRPr="00A32B52">
        <w:rPr>
          <w:rFonts w:ascii="Times New Roman" w:eastAsia="Times New Roman" w:hAnsi="Times New Roman" w:cs="Times New Roman"/>
          <w:sz w:val="24"/>
          <w:szCs w:val="24"/>
        </w:rPr>
        <w:t xml:space="preserve">Tobi, JSC restated the law on the jurisdiction in respect of actions based on contract, that:- </w:t>
      </w:r>
    </w:p>
    <w:p w:rsidR="00A32B52" w:rsidRPr="00A32B52" w:rsidRDefault="00A32B52" w:rsidP="00A32B52">
      <w:pPr>
        <w:pStyle w:val="NoSpacing"/>
        <w:jc w:val="both"/>
        <w:rPr>
          <w:rFonts w:ascii="Times New Roman" w:eastAsia="Times New Roman" w:hAnsi="Times New Roman" w:cs="Times New Roman"/>
          <w:iCs/>
          <w:sz w:val="24"/>
          <w:szCs w:val="24"/>
        </w:rPr>
      </w:pPr>
      <w:r w:rsidRPr="00A32B52">
        <w:rPr>
          <w:rFonts w:ascii="Times New Roman" w:eastAsia="Times New Roman" w:hAnsi="Times New Roman" w:cs="Times New Roman"/>
          <w:iCs/>
          <w:sz w:val="24"/>
          <w:szCs w:val="24"/>
        </w:rPr>
        <w:t xml:space="preserve">"In action based on contract, jurisdiction depends generally on one of the following three alternatives, namely: </w:t>
      </w:r>
    </w:p>
    <w:p w:rsidR="00A32B52" w:rsidRPr="00A32B52" w:rsidRDefault="00A32B52" w:rsidP="00A32B52">
      <w:pPr>
        <w:pStyle w:val="NoSpacing"/>
        <w:jc w:val="both"/>
        <w:rPr>
          <w:rFonts w:ascii="Times New Roman" w:eastAsia="Times New Roman" w:hAnsi="Times New Roman" w:cs="Times New Roman"/>
          <w:iCs/>
          <w:sz w:val="24"/>
          <w:szCs w:val="24"/>
        </w:rPr>
      </w:pPr>
      <w:r w:rsidRPr="00A32B52">
        <w:rPr>
          <w:rFonts w:ascii="Times New Roman" w:eastAsia="Times New Roman" w:hAnsi="Times New Roman" w:cs="Times New Roman"/>
          <w:iCs/>
          <w:sz w:val="24"/>
          <w:szCs w:val="24"/>
        </w:rPr>
        <w:t xml:space="preserve">(a) </w:t>
      </w:r>
      <w:r w:rsidRPr="00A32B52">
        <w:rPr>
          <w:rFonts w:ascii="Times New Roman" w:eastAsia="Times New Roman" w:hAnsi="Times New Roman" w:cs="Times New Roman"/>
          <w:iCs/>
          <w:sz w:val="24"/>
          <w:szCs w:val="24"/>
        </w:rPr>
        <w:tab/>
      </w:r>
      <w:proofErr w:type="gramStart"/>
      <w:r w:rsidRPr="00A32B52">
        <w:rPr>
          <w:rFonts w:ascii="Times New Roman" w:eastAsia="Times New Roman" w:hAnsi="Times New Roman" w:cs="Times New Roman"/>
          <w:iCs/>
          <w:sz w:val="24"/>
          <w:szCs w:val="24"/>
        </w:rPr>
        <w:t>where</w:t>
      </w:r>
      <w:proofErr w:type="gramEnd"/>
      <w:r w:rsidRPr="00A32B52">
        <w:rPr>
          <w:rFonts w:ascii="Times New Roman" w:eastAsia="Times New Roman" w:hAnsi="Times New Roman" w:cs="Times New Roman"/>
          <w:iCs/>
          <w:sz w:val="24"/>
          <w:szCs w:val="24"/>
        </w:rPr>
        <w:t xml:space="preserve"> the contract was made; </w:t>
      </w:r>
    </w:p>
    <w:p w:rsidR="00A32B52" w:rsidRPr="00A32B52" w:rsidRDefault="00A32B52" w:rsidP="00A32B52">
      <w:pPr>
        <w:pStyle w:val="NoSpacing"/>
        <w:jc w:val="both"/>
        <w:rPr>
          <w:rFonts w:ascii="Times New Roman" w:eastAsia="Times New Roman" w:hAnsi="Times New Roman" w:cs="Times New Roman"/>
          <w:iCs/>
          <w:sz w:val="24"/>
          <w:szCs w:val="24"/>
        </w:rPr>
      </w:pPr>
      <w:r w:rsidRPr="00A32B52">
        <w:rPr>
          <w:rFonts w:ascii="Times New Roman" w:eastAsia="Times New Roman" w:hAnsi="Times New Roman" w:cs="Times New Roman"/>
          <w:iCs/>
          <w:sz w:val="24"/>
          <w:szCs w:val="24"/>
        </w:rPr>
        <w:t xml:space="preserve">(b) </w:t>
      </w:r>
      <w:r w:rsidRPr="00A32B52">
        <w:rPr>
          <w:rFonts w:ascii="Times New Roman" w:eastAsia="Times New Roman" w:hAnsi="Times New Roman" w:cs="Times New Roman"/>
          <w:iCs/>
          <w:sz w:val="24"/>
          <w:szCs w:val="24"/>
        </w:rPr>
        <w:tab/>
      </w:r>
      <w:proofErr w:type="gramStart"/>
      <w:r w:rsidRPr="00A32B52">
        <w:rPr>
          <w:rFonts w:ascii="Times New Roman" w:eastAsia="Times New Roman" w:hAnsi="Times New Roman" w:cs="Times New Roman"/>
          <w:iCs/>
          <w:sz w:val="24"/>
          <w:szCs w:val="24"/>
        </w:rPr>
        <w:t>where</w:t>
      </w:r>
      <w:proofErr w:type="gramEnd"/>
      <w:r w:rsidRPr="00A32B52">
        <w:rPr>
          <w:rFonts w:ascii="Times New Roman" w:eastAsia="Times New Roman" w:hAnsi="Times New Roman" w:cs="Times New Roman"/>
          <w:iCs/>
          <w:sz w:val="24"/>
          <w:szCs w:val="24"/>
        </w:rPr>
        <w:t xml:space="preserve"> the contract ought to have been performed; or </w:t>
      </w:r>
    </w:p>
    <w:p w:rsidR="00A32B52" w:rsidRPr="00A32B52" w:rsidRDefault="00A32B52" w:rsidP="00A32B52">
      <w:pPr>
        <w:pStyle w:val="NoSpacing"/>
        <w:jc w:val="both"/>
        <w:rPr>
          <w:rFonts w:ascii="Times New Roman" w:eastAsia="Times New Roman" w:hAnsi="Times New Roman" w:cs="Times New Roman"/>
          <w:iCs/>
          <w:sz w:val="24"/>
          <w:szCs w:val="24"/>
        </w:rPr>
      </w:pPr>
      <w:r w:rsidRPr="00A32B52">
        <w:rPr>
          <w:rFonts w:ascii="Times New Roman" w:eastAsia="Times New Roman" w:hAnsi="Times New Roman" w:cs="Times New Roman"/>
          <w:iCs/>
          <w:sz w:val="24"/>
          <w:szCs w:val="24"/>
        </w:rPr>
        <w:t xml:space="preserve">(c) </w:t>
      </w:r>
      <w:r w:rsidRPr="00A32B52">
        <w:rPr>
          <w:rFonts w:ascii="Times New Roman" w:eastAsia="Times New Roman" w:hAnsi="Times New Roman" w:cs="Times New Roman"/>
          <w:iCs/>
          <w:sz w:val="24"/>
          <w:szCs w:val="24"/>
        </w:rPr>
        <w:tab/>
      </w:r>
      <w:proofErr w:type="gramStart"/>
      <w:r w:rsidRPr="00A32B52">
        <w:rPr>
          <w:rFonts w:ascii="Times New Roman" w:eastAsia="Times New Roman" w:hAnsi="Times New Roman" w:cs="Times New Roman"/>
          <w:iCs/>
          <w:sz w:val="24"/>
          <w:szCs w:val="24"/>
        </w:rPr>
        <w:t>where</w:t>
      </w:r>
      <w:proofErr w:type="gramEnd"/>
      <w:r w:rsidRPr="00A32B52">
        <w:rPr>
          <w:rFonts w:ascii="Times New Roman" w:eastAsia="Times New Roman" w:hAnsi="Times New Roman" w:cs="Times New Roman"/>
          <w:iCs/>
          <w:sz w:val="24"/>
          <w:szCs w:val="24"/>
        </w:rPr>
        <w:t xml:space="preserve"> the defendant or one of the defendants resides. </w:t>
      </w:r>
    </w:p>
    <w:p w:rsidR="00A32B52" w:rsidRPr="00A32B52" w:rsidRDefault="00A32B52" w:rsidP="00A32B52">
      <w:pPr>
        <w:pStyle w:val="NoSpacing"/>
        <w:jc w:val="both"/>
        <w:rPr>
          <w:rFonts w:ascii="Times New Roman" w:eastAsia="Times New Roman" w:hAnsi="Times New Roman" w:cs="Times New Roman"/>
          <w:iCs/>
          <w:sz w:val="24"/>
          <w:szCs w:val="24"/>
        </w:rPr>
      </w:pPr>
      <w:r w:rsidRPr="00A32B52">
        <w:rPr>
          <w:rFonts w:ascii="Times New Roman" w:eastAsia="Times New Roman" w:hAnsi="Times New Roman" w:cs="Times New Roman"/>
          <w:iCs/>
          <w:sz w:val="24"/>
          <w:szCs w:val="24"/>
        </w:rPr>
        <w:t xml:space="preserve">There is also another settled procedure and it is this, the venue for the trial of a suit based on a breach of contract could also be determined by </w:t>
      </w:r>
    </w:p>
    <w:p w:rsidR="00A32B52" w:rsidRPr="00A32B52" w:rsidRDefault="00A32B52" w:rsidP="00A32B52">
      <w:pPr>
        <w:pStyle w:val="NoSpacing"/>
        <w:jc w:val="both"/>
        <w:rPr>
          <w:rFonts w:ascii="Times New Roman" w:eastAsia="Times New Roman" w:hAnsi="Times New Roman" w:cs="Times New Roman"/>
          <w:iCs/>
          <w:sz w:val="24"/>
          <w:szCs w:val="24"/>
        </w:rPr>
      </w:pPr>
      <w:r w:rsidRPr="00A32B52">
        <w:rPr>
          <w:rFonts w:ascii="Times New Roman" w:eastAsia="Times New Roman" w:hAnsi="Times New Roman" w:cs="Times New Roman"/>
          <w:iCs/>
          <w:sz w:val="24"/>
          <w:szCs w:val="24"/>
        </w:rPr>
        <w:t xml:space="preserve">(a) </w:t>
      </w:r>
      <w:r w:rsidRPr="00A32B52">
        <w:rPr>
          <w:rFonts w:ascii="Times New Roman" w:eastAsia="Times New Roman" w:hAnsi="Times New Roman" w:cs="Times New Roman"/>
          <w:iCs/>
          <w:sz w:val="24"/>
          <w:szCs w:val="24"/>
        </w:rPr>
        <w:tab/>
      </w:r>
      <w:proofErr w:type="gramStart"/>
      <w:r w:rsidRPr="00A32B52">
        <w:rPr>
          <w:rFonts w:ascii="Times New Roman" w:eastAsia="Times New Roman" w:hAnsi="Times New Roman" w:cs="Times New Roman"/>
          <w:iCs/>
          <w:sz w:val="24"/>
          <w:szCs w:val="24"/>
        </w:rPr>
        <w:t>where</w:t>
      </w:r>
      <w:proofErr w:type="gramEnd"/>
      <w:r w:rsidRPr="00A32B52">
        <w:rPr>
          <w:rFonts w:ascii="Times New Roman" w:eastAsia="Times New Roman" w:hAnsi="Times New Roman" w:cs="Times New Roman"/>
          <w:iCs/>
          <w:sz w:val="24"/>
          <w:szCs w:val="24"/>
        </w:rPr>
        <w:t xml:space="preserve"> the contract ought to have been performed; or </w:t>
      </w:r>
    </w:p>
    <w:p w:rsidR="00A32B52" w:rsidRPr="00A32B52" w:rsidRDefault="00A32B52" w:rsidP="00A32B52">
      <w:pPr>
        <w:pStyle w:val="NoSpacing"/>
        <w:jc w:val="both"/>
        <w:rPr>
          <w:rFonts w:ascii="Times New Roman" w:eastAsia="Times New Roman" w:hAnsi="Times New Roman" w:cs="Times New Roman"/>
          <w:iCs/>
          <w:sz w:val="24"/>
          <w:szCs w:val="24"/>
        </w:rPr>
      </w:pPr>
      <w:r w:rsidRPr="00A32B52">
        <w:rPr>
          <w:rFonts w:ascii="Times New Roman" w:eastAsia="Times New Roman" w:hAnsi="Times New Roman" w:cs="Times New Roman"/>
          <w:iCs/>
          <w:sz w:val="24"/>
          <w:szCs w:val="24"/>
        </w:rPr>
        <w:t xml:space="preserve">(b) </w:t>
      </w:r>
      <w:r w:rsidRPr="00A32B52">
        <w:rPr>
          <w:rFonts w:ascii="Times New Roman" w:eastAsia="Times New Roman" w:hAnsi="Times New Roman" w:cs="Times New Roman"/>
          <w:iCs/>
          <w:sz w:val="24"/>
          <w:szCs w:val="24"/>
        </w:rPr>
        <w:tab/>
      </w:r>
      <w:proofErr w:type="gramStart"/>
      <w:r w:rsidRPr="00A32B52">
        <w:rPr>
          <w:rFonts w:ascii="Times New Roman" w:eastAsia="Times New Roman" w:hAnsi="Times New Roman" w:cs="Times New Roman"/>
          <w:iCs/>
          <w:sz w:val="24"/>
          <w:szCs w:val="24"/>
        </w:rPr>
        <w:t>where</w:t>
      </w:r>
      <w:proofErr w:type="gramEnd"/>
      <w:r w:rsidRPr="00A32B52">
        <w:rPr>
          <w:rFonts w:ascii="Times New Roman" w:eastAsia="Times New Roman" w:hAnsi="Times New Roman" w:cs="Times New Roman"/>
          <w:iCs/>
          <w:sz w:val="24"/>
          <w:szCs w:val="24"/>
        </w:rPr>
        <w:t xml:space="preserve"> the defendant resides; or </w:t>
      </w:r>
    </w:p>
    <w:p w:rsidR="00A32B52" w:rsidRPr="00A32B52" w:rsidRDefault="00A32B52" w:rsidP="00A32B52">
      <w:pPr>
        <w:pStyle w:val="NoSpacing"/>
        <w:jc w:val="both"/>
        <w:rPr>
          <w:rFonts w:ascii="Times New Roman" w:eastAsia="Times New Roman" w:hAnsi="Times New Roman" w:cs="Times New Roman"/>
          <w:sz w:val="24"/>
          <w:szCs w:val="24"/>
        </w:rPr>
      </w:pPr>
      <w:r w:rsidRPr="00A32B52">
        <w:rPr>
          <w:rFonts w:ascii="Times New Roman" w:eastAsia="Times New Roman" w:hAnsi="Times New Roman" w:cs="Times New Roman"/>
          <w:iCs/>
          <w:sz w:val="24"/>
          <w:szCs w:val="24"/>
        </w:rPr>
        <w:t xml:space="preserve">(c) </w:t>
      </w:r>
      <w:r w:rsidRPr="00A32B52">
        <w:rPr>
          <w:rFonts w:ascii="Times New Roman" w:eastAsia="Times New Roman" w:hAnsi="Times New Roman" w:cs="Times New Roman"/>
          <w:iCs/>
          <w:sz w:val="24"/>
          <w:szCs w:val="24"/>
        </w:rPr>
        <w:tab/>
        <w:t>Where the defendant carries on business.”</w:t>
      </w:r>
    </w:p>
    <w:p w:rsidR="00A32B52" w:rsidRPr="00A32B52" w:rsidRDefault="00A32B52" w:rsidP="00A32B52">
      <w:pPr>
        <w:pStyle w:val="NoSpacing"/>
        <w:jc w:val="both"/>
        <w:rPr>
          <w:rFonts w:ascii="Times New Roman" w:eastAsia="Times New Roman" w:hAnsi="Times New Roman" w:cs="Times New Roman"/>
          <w:sz w:val="24"/>
          <w:szCs w:val="24"/>
        </w:rPr>
      </w:pPr>
      <w:r w:rsidRPr="00A32B52">
        <w:rPr>
          <w:rFonts w:ascii="Times New Roman" w:eastAsia="Times New Roman" w:hAnsi="Times New Roman" w:cs="Times New Roman"/>
          <w:sz w:val="24"/>
          <w:szCs w:val="24"/>
        </w:rPr>
        <w:t>Admittedly, all these elements of the contract upon which the suit of the appellant was filed before the FCT High Court occurred or happened outside the FCT to clearly deprive the trial Court of the territorial jurisdiction to adjudicate over the same.</w:t>
      </w:r>
    </w:p>
    <w:p w:rsidR="00A32B52" w:rsidRPr="00A32B52" w:rsidRDefault="00A32B52" w:rsidP="00A32B52">
      <w:pPr>
        <w:pStyle w:val="NoSpacing"/>
        <w:jc w:val="both"/>
        <w:rPr>
          <w:rFonts w:ascii="Times New Roman" w:eastAsia="Times New Roman" w:hAnsi="Times New Roman" w:cs="Times New Roman"/>
          <w:sz w:val="24"/>
          <w:szCs w:val="24"/>
        </w:rPr>
      </w:pPr>
      <w:r w:rsidRPr="00A32B52">
        <w:rPr>
          <w:rFonts w:ascii="Times New Roman" w:eastAsia="Times New Roman" w:hAnsi="Times New Roman" w:cs="Times New Roman"/>
          <w:sz w:val="24"/>
          <w:szCs w:val="24"/>
        </w:rPr>
        <w:t xml:space="preserve">Hon. Justice </w:t>
      </w:r>
      <w:proofErr w:type="spellStart"/>
      <w:r w:rsidRPr="00A32B52">
        <w:rPr>
          <w:rFonts w:ascii="Times New Roman" w:eastAsia="Times New Roman" w:hAnsi="Times New Roman" w:cs="Times New Roman"/>
          <w:sz w:val="24"/>
          <w:szCs w:val="24"/>
        </w:rPr>
        <w:t>Kekere-Ekun</w:t>
      </w:r>
      <w:proofErr w:type="spellEnd"/>
      <w:r w:rsidRPr="00A32B52">
        <w:rPr>
          <w:rFonts w:ascii="Times New Roman" w:eastAsia="Times New Roman" w:hAnsi="Times New Roman" w:cs="Times New Roman"/>
          <w:sz w:val="24"/>
          <w:szCs w:val="24"/>
        </w:rPr>
        <w:t xml:space="preserve">, JSC, in the case of </w:t>
      </w:r>
      <w:proofErr w:type="spellStart"/>
      <w:r w:rsidRPr="00A32B52">
        <w:rPr>
          <w:rFonts w:ascii="Times New Roman" w:eastAsia="Times New Roman" w:hAnsi="Times New Roman" w:cs="Times New Roman"/>
          <w:b/>
          <w:bCs/>
          <w:i/>
          <w:iCs/>
          <w:sz w:val="24"/>
          <w:szCs w:val="24"/>
        </w:rPr>
        <w:t>Mailantarki</w:t>
      </w:r>
      <w:proofErr w:type="spellEnd"/>
      <w:r w:rsidRPr="00A32B52">
        <w:rPr>
          <w:rFonts w:ascii="Times New Roman" w:eastAsia="Times New Roman" w:hAnsi="Times New Roman" w:cs="Times New Roman"/>
          <w:b/>
          <w:bCs/>
          <w:i/>
          <w:iCs/>
          <w:sz w:val="24"/>
          <w:szCs w:val="24"/>
        </w:rPr>
        <w:t xml:space="preserve"> v. </w:t>
      </w:r>
      <w:proofErr w:type="spellStart"/>
      <w:r w:rsidRPr="00A32B52">
        <w:rPr>
          <w:rFonts w:ascii="Times New Roman" w:eastAsia="Times New Roman" w:hAnsi="Times New Roman" w:cs="Times New Roman"/>
          <w:b/>
          <w:bCs/>
          <w:i/>
          <w:iCs/>
          <w:sz w:val="24"/>
          <w:szCs w:val="24"/>
        </w:rPr>
        <w:t>Tongo</w:t>
      </w:r>
      <w:proofErr w:type="spellEnd"/>
      <w:r w:rsidRPr="00A32B52">
        <w:rPr>
          <w:rFonts w:ascii="Times New Roman" w:eastAsia="Times New Roman" w:hAnsi="Times New Roman" w:cs="Times New Roman"/>
          <w:b/>
          <w:bCs/>
          <w:i/>
          <w:iCs/>
          <w:sz w:val="24"/>
          <w:szCs w:val="24"/>
        </w:rPr>
        <w:t xml:space="preserve"> (25) (Supra),</w:t>
      </w:r>
      <w:r w:rsidRPr="00A32B52">
        <w:rPr>
          <w:rFonts w:ascii="Times New Roman" w:eastAsia="Times New Roman" w:hAnsi="Times New Roman" w:cs="Times New Roman"/>
          <w:sz w:val="24"/>
          <w:szCs w:val="24"/>
        </w:rPr>
        <w:t xml:space="preserve"> had described the practice of legal practitioners' filing cases, even in the clearest and most inappropriate circumstances, at the FCT High Court when that Court lacks the requisite jurisdiction to adjudicate over such cases, thus:- </w:t>
      </w:r>
    </w:p>
    <w:p w:rsidR="00A32B52" w:rsidRPr="00A32B52" w:rsidRDefault="00A32B52" w:rsidP="00A32B52">
      <w:pPr>
        <w:pStyle w:val="NoSpacing"/>
        <w:ind w:left="567" w:right="571"/>
        <w:jc w:val="both"/>
        <w:rPr>
          <w:rFonts w:ascii="Times New Roman" w:eastAsia="Times New Roman" w:hAnsi="Times New Roman" w:cs="Times New Roman"/>
          <w:b/>
          <w:bCs/>
          <w:i/>
          <w:iCs/>
          <w:sz w:val="24"/>
          <w:szCs w:val="24"/>
        </w:rPr>
      </w:pPr>
      <w:r w:rsidRPr="00A32B52">
        <w:rPr>
          <w:rFonts w:ascii="Times New Roman" w:eastAsia="Times New Roman" w:hAnsi="Times New Roman" w:cs="Times New Roman"/>
          <w:i/>
          <w:iCs/>
          <w:sz w:val="24"/>
          <w:szCs w:val="24"/>
        </w:rPr>
        <w:t xml:space="preserve">"The cause of action, which is the Primary Election of the 2nd respondent, took place in </w:t>
      </w:r>
      <w:proofErr w:type="spellStart"/>
      <w:r w:rsidRPr="00A32B52">
        <w:rPr>
          <w:rFonts w:ascii="Times New Roman" w:eastAsia="Times New Roman" w:hAnsi="Times New Roman" w:cs="Times New Roman"/>
          <w:i/>
          <w:iCs/>
          <w:sz w:val="24"/>
          <w:szCs w:val="24"/>
        </w:rPr>
        <w:t>Gombe</w:t>
      </w:r>
      <w:proofErr w:type="spellEnd"/>
      <w:r w:rsidRPr="00A32B52">
        <w:rPr>
          <w:rFonts w:ascii="Times New Roman" w:eastAsia="Times New Roman" w:hAnsi="Times New Roman" w:cs="Times New Roman"/>
          <w:i/>
          <w:iCs/>
          <w:sz w:val="24"/>
          <w:szCs w:val="24"/>
        </w:rPr>
        <w:t xml:space="preserve"> State. The Appeal Committee also sat in </w:t>
      </w:r>
      <w:proofErr w:type="spellStart"/>
      <w:r w:rsidRPr="00A32B52">
        <w:rPr>
          <w:rFonts w:ascii="Times New Roman" w:eastAsia="Times New Roman" w:hAnsi="Times New Roman" w:cs="Times New Roman"/>
          <w:i/>
          <w:iCs/>
          <w:sz w:val="24"/>
          <w:szCs w:val="24"/>
        </w:rPr>
        <w:t>Gombe</w:t>
      </w:r>
      <w:proofErr w:type="spellEnd"/>
      <w:r w:rsidRPr="00A32B52">
        <w:rPr>
          <w:rFonts w:ascii="Times New Roman" w:eastAsia="Times New Roman" w:hAnsi="Times New Roman" w:cs="Times New Roman"/>
          <w:i/>
          <w:iCs/>
          <w:sz w:val="24"/>
          <w:szCs w:val="24"/>
        </w:rPr>
        <w:t xml:space="preserve"> State. There is, therefore, no justification for the institution of the suit before the High Court of the FCT in Abuja. The filing of the suit before that Court is a clear example of "forum shopping" in the hope of securing a favourable outcome. This practice has been seriously deprecated in numerous decisions of this Court; the practice does not augur well for the administration of justice. It is also unethical practice on the part of the legal practitioner, who filed the suit."</w:t>
      </w:r>
    </w:p>
    <w:p w:rsidR="00A32B52" w:rsidRPr="00A32B52" w:rsidRDefault="00A32B52" w:rsidP="00A32B52">
      <w:pPr>
        <w:pStyle w:val="NoSpacing"/>
        <w:jc w:val="both"/>
        <w:rPr>
          <w:rFonts w:ascii="Times New Roman" w:eastAsia="Times New Roman" w:hAnsi="Times New Roman" w:cs="Times New Roman"/>
          <w:sz w:val="24"/>
          <w:szCs w:val="24"/>
        </w:rPr>
      </w:pPr>
      <w:r w:rsidRPr="00A32B52">
        <w:rPr>
          <w:rFonts w:ascii="Times New Roman" w:eastAsia="Times New Roman" w:hAnsi="Times New Roman" w:cs="Times New Roman"/>
          <w:sz w:val="24"/>
          <w:szCs w:val="24"/>
        </w:rPr>
        <w:lastRenderedPageBreak/>
        <w:t xml:space="preserve">His Lordship re-affirmed the scope of the territorial jurisdiction of the FCT High Court in the recent case of </w:t>
      </w:r>
      <w:proofErr w:type="spellStart"/>
      <w:r w:rsidRPr="00A32B52">
        <w:rPr>
          <w:rFonts w:ascii="Times New Roman" w:eastAsia="Times New Roman" w:hAnsi="Times New Roman" w:cs="Times New Roman"/>
          <w:i/>
          <w:iCs/>
          <w:sz w:val="24"/>
          <w:szCs w:val="24"/>
        </w:rPr>
        <w:t>Audu</w:t>
      </w:r>
      <w:proofErr w:type="spellEnd"/>
      <w:r w:rsidRPr="00A32B52">
        <w:rPr>
          <w:rFonts w:ascii="Times New Roman" w:eastAsia="Times New Roman" w:hAnsi="Times New Roman" w:cs="Times New Roman"/>
          <w:i/>
          <w:iCs/>
          <w:sz w:val="24"/>
          <w:szCs w:val="24"/>
        </w:rPr>
        <w:t xml:space="preserve"> v. APC (36) (Supra) at 400</w:t>
      </w:r>
      <w:r w:rsidRPr="00A32B52">
        <w:rPr>
          <w:rFonts w:ascii="Times New Roman" w:eastAsia="Times New Roman" w:hAnsi="Times New Roman" w:cs="Times New Roman"/>
          <w:sz w:val="24"/>
          <w:szCs w:val="24"/>
        </w:rPr>
        <w:t xml:space="preserve">, that:- </w:t>
      </w:r>
    </w:p>
    <w:p w:rsidR="00A32B52" w:rsidRPr="00A32B52" w:rsidRDefault="00A32B52" w:rsidP="00A32B52">
      <w:pPr>
        <w:pStyle w:val="NoSpacing"/>
        <w:ind w:left="567" w:right="571"/>
        <w:jc w:val="both"/>
        <w:rPr>
          <w:rFonts w:ascii="Times New Roman" w:eastAsia="Times New Roman" w:hAnsi="Times New Roman" w:cs="Times New Roman"/>
          <w:b/>
          <w:bCs/>
          <w:i/>
          <w:iCs/>
          <w:sz w:val="24"/>
          <w:szCs w:val="24"/>
        </w:rPr>
      </w:pPr>
      <w:proofErr w:type="gramStart"/>
      <w:r w:rsidRPr="00A32B52">
        <w:rPr>
          <w:rFonts w:ascii="Times New Roman" w:eastAsia="Times New Roman" w:hAnsi="Times New Roman" w:cs="Times New Roman"/>
          <w:i/>
          <w:iCs/>
          <w:sz w:val="24"/>
          <w:szCs w:val="24"/>
        </w:rPr>
        <w:t xml:space="preserve">"The decisions of this Court in </w:t>
      </w:r>
      <w:proofErr w:type="spellStart"/>
      <w:r w:rsidRPr="00A32B52">
        <w:rPr>
          <w:rFonts w:ascii="Times New Roman" w:eastAsia="Times New Roman" w:hAnsi="Times New Roman" w:cs="Times New Roman"/>
          <w:i/>
          <w:iCs/>
          <w:sz w:val="24"/>
          <w:szCs w:val="24"/>
        </w:rPr>
        <w:t>Dalhatu</w:t>
      </w:r>
      <w:proofErr w:type="spellEnd"/>
      <w:r w:rsidRPr="00A32B52">
        <w:rPr>
          <w:rFonts w:ascii="Times New Roman" w:eastAsia="Times New Roman" w:hAnsi="Times New Roman" w:cs="Times New Roman"/>
          <w:i/>
          <w:iCs/>
          <w:sz w:val="24"/>
          <w:szCs w:val="24"/>
        </w:rPr>
        <w:t xml:space="preserve"> v. </w:t>
      </w:r>
      <w:proofErr w:type="spellStart"/>
      <w:r w:rsidRPr="00A32B52">
        <w:rPr>
          <w:rFonts w:ascii="Times New Roman" w:eastAsia="Times New Roman" w:hAnsi="Times New Roman" w:cs="Times New Roman"/>
          <w:i/>
          <w:iCs/>
          <w:sz w:val="24"/>
          <w:szCs w:val="24"/>
        </w:rPr>
        <w:t>Turaki</w:t>
      </w:r>
      <w:proofErr w:type="spellEnd"/>
      <w:r w:rsidRPr="00A32B52">
        <w:rPr>
          <w:rFonts w:ascii="Times New Roman" w:eastAsia="Times New Roman" w:hAnsi="Times New Roman" w:cs="Times New Roman"/>
          <w:i/>
          <w:iCs/>
          <w:sz w:val="24"/>
          <w:szCs w:val="24"/>
        </w:rPr>
        <w:t xml:space="preserve"> (2003) 15 NWLR (pt. 843) 310 and </w:t>
      </w:r>
      <w:proofErr w:type="spellStart"/>
      <w:r w:rsidRPr="00A32B52">
        <w:rPr>
          <w:rFonts w:ascii="Times New Roman" w:eastAsia="Times New Roman" w:hAnsi="Times New Roman" w:cs="Times New Roman"/>
          <w:i/>
          <w:iCs/>
          <w:sz w:val="24"/>
          <w:szCs w:val="24"/>
        </w:rPr>
        <w:t>Mailantarki</w:t>
      </w:r>
      <w:proofErr w:type="spellEnd"/>
      <w:r w:rsidRPr="00A32B52">
        <w:rPr>
          <w:rFonts w:ascii="Times New Roman" w:eastAsia="Times New Roman" w:hAnsi="Times New Roman" w:cs="Times New Roman"/>
          <w:i/>
          <w:iCs/>
          <w:sz w:val="24"/>
          <w:szCs w:val="24"/>
        </w:rPr>
        <w:t xml:space="preserve"> v. </w:t>
      </w:r>
      <w:proofErr w:type="spellStart"/>
      <w:r w:rsidRPr="00A32B52">
        <w:rPr>
          <w:rFonts w:ascii="Times New Roman" w:eastAsia="Times New Roman" w:hAnsi="Times New Roman" w:cs="Times New Roman"/>
          <w:i/>
          <w:iCs/>
          <w:sz w:val="24"/>
          <w:szCs w:val="24"/>
        </w:rPr>
        <w:t>Tongo</w:t>
      </w:r>
      <w:proofErr w:type="spellEnd"/>
      <w:r w:rsidRPr="00A32B52">
        <w:rPr>
          <w:rFonts w:ascii="Times New Roman" w:eastAsia="Times New Roman" w:hAnsi="Times New Roman" w:cs="Times New Roman"/>
          <w:i/>
          <w:iCs/>
          <w:sz w:val="24"/>
          <w:szCs w:val="24"/>
        </w:rPr>
        <w:t xml:space="preserve"> and </w:t>
      </w:r>
      <w:proofErr w:type="spellStart"/>
      <w:r w:rsidRPr="00A32B52">
        <w:rPr>
          <w:rFonts w:ascii="Times New Roman" w:eastAsia="Times New Roman" w:hAnsi="Times New Roman" w:cs="Times New Roman"/>
          <w:i/>
          <w:iCs/>
          <w:sz w:val="24"/>
          <w:szCs w:val="24"/>
        </w:rPr>
        <w:t>Ors</w:t>
      </w:r>
      <w:proofErr w:type="spellEnd"/>
      <w:r w:rsidRPr="00A32B52">
        <w:rPr>
          <w:rFonts w:ascii="Times New Roman" w:eastAsia="Times New Roman" w:hAnsi="Times New Roman" w:cs="Times New Roman"/>
          <w:i/>
          <w:iCs/>
          <w:sz w:val="24"/>
          <w:szCs w:val="24"/>
        </w:rPr>
        <w:t>.</w:t>
      </w:r>
      <w:proofErr w:type="gramEnd"/>
      <w:r w:rsidRPr="00A32B52">
        <w:rPr>
          <w:rFonts w:ascii="Times New Roman" w:eastAsia="Times New Roman" w:hAnsi="Times New Roman" w:cs="Times New Roman"/>
          <w:i/>
          <w:iCs/>
          <w:sz w:val="24"/>
          <w:szCs w:val="24"/>
        </w:rPr>
        <w:t xml:space="preserve"> (2018) 6 NWLR (pt. 1614) 69, extensively referred to in the lead judgment, have fully explained the scope of the territorial jurisdiction of the High Court of the Federal Capital Territory. It is confined and limited to the jurisdiction conferred on it by the Constitution of the Federal Republic of Nigeria (CFRN) 1999 as amended. As I observed in </w:t>
      </w:r>
      <w:proofErr w:type="spellStart"/>
      <w:r w:rsidRPr="00A32B52">
        <w:rPr>
          <w:rFonts w:ascii="Times New Roman" w:eastAsia="Times New Roman" w:hAnsi="Times New Roman" w:cs="Times New Roman"/>
          <w:i/>
          <w:iCs/>
          <w:sz w:val="24"/>
          <w:szCs w:val="24"/>
        </w:rPr>
        <w:t>Mailantarki</w:t>
      </w:r>
      <w:proofErr w:type="spellEnd"/>
      <w:r w:rsidRPr="00A32B52">
        <w:rPr>
          <w:rFonts w:ascii="Times New Roman" w:eastAsia="Times New Roman" w:hAnsi="Times New Roman" w:cs="Times New Roman"/>
          <w:i/>
          <w:iCs/>
          <w:sz w:val="24"/>
          <w:szCs w:val="24"/>
        </w:rPr>
        <w:t xml:space="preserve"> v. </w:t>
      </w:r>
      <w:proofErr w:type="spellStart"/>
      <w:r w:rsidRPr="00A32B52">
        <w:rPr>
          <w:rFonts w:ascii="Times New Roman" w:eastAsia="Times New Roman" w:hAnsi="Times New Roman" w:cs="Times New Roman"/>
          <w:i/>
          <w:iCs/>
          <w:sz w:val="24"/>
          <w:szCs w:val="24"/>
        </w:rPr>
        <w:t>Tongo</w:t>
      </w:r>
      <w:proofErr w:type="spellEnd"/>
      <w:r w:rsidRPr="00A32B52">
        <w:rPr>
          <w:rFonts w:ascii="Times New Roman" w:eastAsia="Times New Roman" w:hAnsi="Times New Roman" w:cs="Times New Roman"/>
          <w:i/>
          <w:iCs/>
          <w:sz w:val="24"/>
          <w:szCs w:val="24"/>
        </w:rPr>
        <w:t xml:space="preserve"> (supra), Section 255(1) of the Constitution provides for the establishment of the High Court of the Federal Capital Territory, Abuja, while Section 270(1) provides for the establishment of a High Court for each state of the Federation. Each State High Court and the High Court of the FCT can only exercise jurisdiction in respect of matters within their territorial (or geographical) jurisdiction. </w:t>
      </w:r>
      <w:proofErr w:type="gramStart"/>
      <w:r w:rsidRPr="00A32B52">
        <w:rPr>
          <w:rFonts w:ascii="Times New Roman" w:eastAsia="Times New Roman" w:hAnsi="Times New Roman" w:cs="Times New Roman"/>
          <w:i/>
          <w:iCs/>
          <w:sz w:val="24"/>
          <w:szCs w:val="24"/>
        </w:rPr>
        <w:t xml:space="preserve">See Rivers State Government v. Specialist </w:t>
      </w:r>
      <w:proofErr w:type="spellStart"/>
      <w:r w:rsidRPr="00A32B52">
        <w:rPr>
          <w:rFonts w:ascii="Times New Roman" w:eastAsia="Times New Roman" w:hAnsi="Times New Roman" w:cs="Times New Roman"/>
          <w:i/>
          <w:iCs/>
          <w:sz w:val="24"/>
          <w:szCs w:val="24"/>
        </w:rPr>
        <w:t>Konsult</w:t>
      </w:r>
      <w:proofErr w:type="spellEnd"/>
      <w:r w:rsidRPr="00A32B52">
        <w:rPr>
          <w:rFonts w:ascii="Times New Roman" w:eastAsia="Times New Roman" w:hAnsi="Times New Roman" w:cs="Times New Roman"/>
          <w:i/>
          <w:iCs/>
          <w:sz w:val="24"/>
          <w:szCs w:val="24"/>
        </w:rPr>
        <w:t xml:space="preserve"> (2005) 7 NWLR (pt. 923) 145."</w:t>
      </w:r>
      <w:proofErr w:type="gramEnd"/>
    </w:p>
    <w:p w:rsidR="00A32B52" w:rsidRPr="00A32B52" w:rsidRDefault="00A32B52" w:rsidP="00A32B52">
      <w:pPr>
        <w:pStyle w:val="NoSpacing"/>
        <w:ind w:right="4"/>
        <w:jc w:val="both"/>
        <w:rPr>
          <w:rFonts w:ascii="Times New Roman" w:eastAsia="Times New Roman" w:hAnsi="Times New Roman" w:cs="Times New Roman"/>
          <w:sz w:val="24"/>
          <w:szCs w:val="24"/>
        </w:rPr>
      </w:pPr>
      <w:r w:rsidRPr="00A32B52">
        <w:rPr>
          <w:rFonts w:ascii="Times New Roman" w:eastAsia="Times New Roman" w:hAnsi="Times New Roman" w:cs="Times New Roman"/>
          <w:sz w:val="24"/>
          <w:szCs w:val="24"/>
        </w:rPr>
        <w:t>I totally agree that the trial Court lacks the requisite jurisdiction to adjudicate over the suit filed before it by the Appellant and all the proceedings conducted by it in the suit; from the beginning to the end, were null and void and of no legal effect in line with the judicial authorities above and cited in the lead judgment.</w:t>
      </w:r>
    </w:p>
    <w:p w:rsidR="00A32B52" w:rsidRPr="00A32B52" w:rsidRDefault="00A32B52" w:rsidP="00A32B52">
      <w:pPr>
        <w:pStyle w:val="NoSpacing"/>
        <w:rPr>
          <w:rFonts w:ascii="Times New Roman" w:hAnsi="Times New Roman" w:cs="Times New Roman"/>
          <w:sz w:val="24"/>
          <w:szCs w:val="24"/>
        </w:rPr>
      </w:pPr>
    </w:p>
    <w:p w:rsidR="00A32B52" w:rsidRPr="00A32B52" w:rsidRDefault="00A32B52" w:rsidP="00A32B52">
      <w:pPr>
        <w:pStyle w:val="NoSpacing"/>
        <w:rPr>
          <w:rFonts w:ascii="Times New Roman" w:hAnsi="Times New Roman" w:cs="Times New Roman"/>
          <w:b/>
          <w:bCs/>
          <w:sz w:val="24"/>
          <w:szCs w:val="24"/>
        </w:rPr>
      </w:pPr>
      <w:r w:rsidRPr="00A32B52">
        <w:rPr>
          <w:rFonts w:ascii="Times New Roman" w:hAnsi="Times New Roman" w:cs="Times New Roman"/>
          <w:sz w:val="24"/>
          <w:szCs w:val="24"/>
        </w:rPr>
        <w:t xml:space="preserve"> I also dismiss the appeal for being devoid of merit.</w:t>
      </w:r>
      <w:r w:rsidRPr="00A32B52">
        <w:rPr>
          <w:rFonts w:ascii="Times New Roman" w:hAnsi="Times New Roman" w:cs="Times New Roman"/>
          <w:sz w:val="24"/>
          <w:szCs w:val="24"/>
        </w:rPr>
        <w:br/>
      </w:r>
    </w:p>
    <w:p w:rsidR="00A32B52" w:rsidRPr="00A32B52" w:rsidRDefault="00A32B52" w:rsidP="00A32B52">
      <w:pPr>
        <w:pStyle w:val="NoSpacing"/>
        <w:jc w:val="both"/>
        <w:rPr>
          <w:rFonts w:ascii="Times New Roman" w:hAnsi="Times New Roman" w:cs="Times New Roman"/>
          <w:sz w:val="24"/>
          <w:szCs w:val="24"/>
        </w:rPr>
      </w:pPr>
      <w:r w:rsidRPr="00A32B52">
        <w:rPr>
          <w:rFonts w:ascii="Times New Roman" w:hAnsi="Times New Roman" w:cs="Times New Roman"/>
          <w:b/>
          <w:bCs/>
          <w:sz w:val="24"/>
          <w:szCs w:val="24"/>
        </w:rPr>
        <w:t>ADAMU JAURO, J.S.C.:</w:t>
      </w:r>
      <w:r w:rsidRPr="00A32B52">
        <w:rPr>
          <w:rFonts w:ascii="Times New Roman" w:hAnsi="Times New Roman" w:cs="Times New Roman"/>
          <w:sz w:val="24"/>
          <w:szCs w:val="24"/>
        </w:rPr>
        <w:t xml:space="preserve"> I have had the advantage of a preview of the judgment just delivered by my learned brother, </w:t>
      </w:r>
      <w:r w:rsidRPr="00A32B52">
        <w:rPr>
          <w:rFonts w:ascii="Times New Roman" w:hAnsi="Times New Roman" w:cs="Times New Roman"/>
          <w:b/>
          <w:bCs/>
          <w:sz w:val="24"/>
          <w:szCs w:val="24"/>
        </w:rPr>
        <w:t xml:space="preserve">Helen </w:t>
      </w:r>
      <w:proofErr w:type="spellStart"/>
      <w:r w:rsidRPr="00A32B52">
        <w:rPr>
          <w:rFonts w:ascii="Times New Roman" w:hAnsi="Times New Roman" w:cs="Times New Roman"/>
          <w:b/>
          <w:bCs/>
          <w:sz w:val="24"/>
          <w:szCs w:val="24"/>
        </w:rPr>
        <w:t>Moronkeji</w:t>
      </w:r>
      <w:proofErr w:type="spellEnd"/>
      <w:r w:rsidRPr="00A32B52">
        <w:rPr>
          <w:rFonts w:ascii="Times New Roman" w:hAnsi="Times New Roman" w:cs="Times New Roman"/>
          <w:b/>
          <w:bCs/>
          <w:sz w:val="24"/>
          <w:szCs w:val="24"/>
        </w:rPr>
        <w:t xml:space="preserve"> </w:t>
      </w:r>
      <w:proofErr w:type="spellStart"/>
      <w:r w:rsidRPr="00A32B52">
        <w:rPr>
          <w:rFonts w:ascii="Times New Roman" w:hAnsi="Times New Roman" w:cs="Times New Roman"/>
          <w:b/>
          <w:bCs/>
          <w:sz w:val="24"/>
          <w:szCs w:val="24"/>
        </w:rPr>
        <w:t>Ogunwumiju</w:t>
      </w:r>
      <w:proofErr w:type="spellEnd"/>
      <w:r w:rsidRPr="00A32B52">
        <w:rPr>
          <w:rFonts w:ascii="Times New Roman" w:hAnsi="Times New Roman" w:cs="Times New Roman"/>
          <w:b/>
          <w:bCs/>
          <w:sz w:val="24"/>
          <w:szCs w:val="24"/>
        </w:rPr>
        <w:t>, JSC.</w:t>
      </w:r>
      <w:r w:rsidRPr="00A32B52">
        <w:rPr>
          <w:rFonts w:ascii="Times New Roman" w:hAnsi="Times New Roman" w:cs="Times New Roman"/>
          <w:sz w:val="24"/>
          <w:szCs w:val="24"/>
        </w:rPr>
        <w:t xml:space="preserve"> I agree in </w:t>
      </w:r>
      <w:proofErr w:type="spellStart"/>
      <w:r w:rsidRPr="00A32B52">
        <w:rPr>
          <w:rFonts w:ascii="Times New Roman" w:hAnsi="Times New Roman" w:cs="Times New Roman"/>
          <w:sz w:val="24"/>
          <w:szCs w:val="24"/>
        </w:rPr>
        <w:t>toto</w:t>
      </w:r>
      <w:proofErr w:type="spellEnd"/>
      <w:r w:rsidRPr="00A32B52">
        <w:rPr>
          <w:rFonts w:ascii="Times New Roman" w:hAnsi="Times New Roman" w:cs="Times New Roman"/>
          <w:sz w:val="24"/>
          <w:szCs w:val="24"/>
        </w:rPr>
        <w:t xml:space="preserve"> with the reasoning and conclusion.</w:t>
      </w:r>
    </w:p>
    <w:p w:rsidR="00A32B52" w:rsidRPr="00A32B52" w:rsidRDefault="00A32B52" w:rsidP="00A32B52">
      <w:pPr>
        <w:pStyle w:val="NoSpacing"/>
        <w:jc w:val="both"/>
        <w:rPr>
          <w:rFonts w:ascii="Times New Roman" w:hAnsi="Times New Roman" w:cs="Times New Roman"/>
          <w:b/>
          <w:bCs/>
          <w:sz w:val="24"/>
          <w:szCs w:val="24"/>
        </w:rPr>
      </w:pPr>
      <w:r w:rsidRPr="00A32B52">
        <w:rPr>
          <w:rFonts w:ascii="Times New Roman" w:hAnsi="Times New Roman" w:cs="Times New Roman"/>
          <w:sz w:val="24"/>
          <w:szCs w:val="24"/>
        </w:rPr>
        <w:t xml:space="preserve">The only relevant issue arising for determination is whether the lower Court was right in its decision that the Appellant's claim was outside the territorial jurisdiction of the High Court of the FCT. Territorial jurisdiction refers to the power or authority of a Court to adjudicate over matters which occur or arise within a territory or geographical area. </w:t>
      </w:r>
      <w:proofErr w:type="gramStart"/>
      <w:r w:rsidRPr="00A32B52">
        <w:rPr>
          <w:rFonts w:ascii="Times New Roman" w:hAnsi="Times New Roman" w:cs="Times New Roman"/>
          <w:sz w:val="24"/>
          <w:szCs w:val="24"/>
        </w:rPr>
        <w:t xml:space="preserve">See </w:t>
      </w:r>
      <w:proofErr w:type="spellStart"/>
      <w:r w:rsidRPr="00A32B52">
        <w:rPr>
          <w:rFonts w:ascii="Times New Roman" w:hAnsi="Times New Roman" w:cs="Times New Roman"/>
          <w:b/>
          <w:bCs/>
          <w:i/>
          <w:iCs/>
          <w:sz w:val="24"/>
          <w:szCs w:val="24"/>
        </w:rPr>
        <w:t>Veepee</w:t>
      </w:r>
      <w:proofErr w:type="spellEnd"/>
      <w:r w:rsidRPr="00A32B52">
        <w:rPr>
          <w:rFonts w:ascii="Times New Roman" w:hAnsi="Times New Roman" w:cs="Times New Roman"/>
          <w:b/>
          <w:bCs/>
          <w:i/>
          <w:iCs/>
          <w:sz w:val="24"/>
          <w:szCs w:val="24"/>
        </w:rPr>
        <w:t xml:space="preserve"> Ind. Ltd. v. O.F. (Nig.) Ltd. (50); </w:t>
      </w:r>
      <w:proofErr w:type="spellStart"/>
      <w:r w:rsidRPr="00A32B52">
        <w:rPr>
          <w:rFonts w:ascii="Times New Roman" w:hAnsi="Times New Roman" w:cs="Times New Roman"/>
          <w:b/>
          <w:bCs/>
          <w:i/>
          <w:iCs/>
          <w:sz w:val="24"/>
          <w:szCs w:val="24"/>
        </w:rPr>
        <w:t>Audu</w:t>
      </w:r>
      <w:proofErr w:type="spellEnd"/>
      <w:r w:rsidRPr="00A32B52">
        <w:rPr>
          <w:rFonts w:ascii="Times New Roman" w:hAnsi="Times New Roman" w:cs="Times New Roman"/>
          <w:b/>
          <w:bCs/>
          <w:i/>
          <w:iCs/>
          <w:sz w:val="24"/>
          <w:szCs w:val="24"/>
        </w:rPr>
        <w:t xml:space="preserve"> v. APC &amp; </w:t>
      </w:r>
      <w:proofErr w:type="spellStart"/>
      <w:r w:rsidRPr="00A32B52">
        <w:rPr>
          <w:rFonts w:ascii="Times New Roman" w:hAnsi="Times New Roman" w:cs="Times New Roman"/>
          <w:b/>
          <w:bCs/>
          <w:i/>
          <w:iCs/>
          <w:sz w:val="24"/>
          <w:szCs w:val="24"/>
        </w:rPr>
        <w:t>Ors</w:t>
      </w:r>
      <w:proofErr w:type="spellEnd"/>
      <w:r w:rsidRPr="00A32B52">
        <w:rPr>
          <w:rFonts w:ascii="Times New Roman" w:hAnsi="Times New Roman" w:cs="Times New Roman"/>
          <w:b/>
          <w:bCs/>
          <w:i/>
          <w:iCs/>
          <w:sz w:val="24"/>
          <w:szCs w:val="24"/>
        </w:rPr>
        <w:t>.</w:t>
      </w:r>
      <w:proofErr w:type="gramEnd"/>
      <w:r w:rsidRPr="00A32B52">
        <w:rPr>
          <w:rFonts w:ascii="Times New Roman" w:hAnsi="Times New Roman" w:cs="Times New Roman"/>
          <w:b/>
          <w:bCs/>
          <w:i/>
          <w:iCs/>
          <w:sz w:val="24"/>
          <w:szCs w:val="24"/>
        </w:rPr>
        <w:t xml:space="preserve"> (36) (Supra) (SC); </w:t>
      </w:r>
      <w:proofErr w:type="spellStart"/>
      <w:r w:rsidRPr="00A32B52">
        <w:rPr>
          <w:rFonts w:ascii="Times New Roman" w:hAnsi="Times New Roman" w:cs="Times New Roman"/>
          <w:b/>
          <w:bCs/>
          <w:i/>
          <w:iCs/>
          <w:sz w:val="24"/>
          <w:szCs w:val="24"/>
        </w:rPr>
        <w:t>Roda</w:t>
      </w:r>
      <w:proofErr w:type="spellEnd"/>
      <w:r w:rsidRPr="00A32B52">
        <w:rPr>
          <w:rFonts w:ascii="Times New Roman" w:hAnsi="Times New Roman" w:cs="Times New Roman"/>
          <w:b/>
          <w:bCs/>
          <w:i/>
          <w:iCs/>
          <w:sz w:val="24"/>
          <w:szCs w:val="24"/>
        </w:rPr>
        <w:t xml:space="preserve"> v. F.R.N. (51); </w:t>
      </w:r>
      <w:proofErr w:type="spellStart"/>
      <w:r w:rsidRPr="00A32B52">
        <w:rPr>
          <w:rFonts w:ascii="Times New Roman" w:hAnsi="Times New Roman" w:cs="Times New Roman"/>
          <w:b/>
          <w:bCs/>
          <w:i/>
          <w:iCs/>
          <w:sz w:val="24"/>
          <w:szCs w:val="24"/>
        </w:rPr>
        <w:t>Dariye</w:t>
      </w:r>
      <w:proofErr w:type="spellEnd"/>
      <w:r w:rsidRPr="00A32B52">
        <w:rPr>
          <w:rFonts w:ascii="Times New Roman" w:hAnsi="Times New Roman" w:cs="Times New Roman"/>
          <w:b/>
          <w:bCs/>
          <w:i/>
          <w:iCs/>
          <w:sz w:val="24"/>
          <w:szCs w:val="24"/>
        </w:rPr>
        <w:t xml:space="preserve"> v. FRN (26) (Supra) (SC).</w:t>
      </w:r>
    </w:p>
    <w:p w:rsidR="00A32B52" w:rsidRPr="00A32B52" w:rsidRDefault="00A32B52" w:rsidP="00A32B52">
      <w:pPr>
        <w:pStyle w:val="NoSpacing"/>
        <w:jc w:val="both"/>
        <w:rPr>
          <w:rFonts w:ascii="Times New Roman" w:hAnsi="Times New Roman" w:cs="Times New Roman"/>
          <w:sz w:val="24"/>
          <w:szCs w:val="24"/>
        </w:rPr>
      </w:pPr>
      <w:r w:rsidRPr="00A32B52">
        <w:rPr>
          <w:rFonts w:ascii="Times New Roman" w:hAnsi="Times New Roman" w:cs="Times New Roman"/>
          <w:sz w:val="24"/>
          <w:szCs w:val="24"/>
        </w:rPr>
        <w:t xml:space="preserve">Some relevant provisions of the Constitution of the Federal Republic of Nigeria, 1999 (as amended) in relation to the jurisdiction of the High Court of the FCT are set out below. </w:t>
      </w:r>
      <w:r w:rsidRPr="00A32B52">
        <w:rPr>
          <w:rFonts w:ascii="Times New Roman" w:hAnsi="Times New Roman" w:cs="Times New Roman"/>
          <w:sz w:val="24"/>
          <w:szCs w:val="24"/>
        </w:rPr>
        <w:br/>
        <w:t xml:space="preserve">Section 6(2): </w:t>
      </w:r>
    </w:p>
    <w:p w:rsidR="00E27B1C" w:rsidRDefault="00A32B52" w:rsidP="00A32B52">
      <w:pPr>
        <w:pStyle w:val="NoSpacing"/>
        <w:jc w:val="both"/>
        <w:rPr>
          <w:rFonts w:ascii="Times New Roman" w:hAnsi="Times New Roman" w:cs="Times New Roman"/>
          <w:sz w:val="24"/>
          <w:szCs w:val="24"/>
        </w:rPr>
      </w:pPr>
      <w:r w:rsidRPr="00A32B52">
        <w:rPr>
          <w:rFonts w:ascii="Times New Roman" w:hAnsi="Times New Roman" w:cs="Times New Roman"/>
          <w:b/>
          <w:bCs/>
          <w:sz w:val="24"/>
          <w:szCs w:val="24"/>
        </w:rPr>
        <w:t>"The judicial powers of a State shall be vested in the Courts to which this Section relates, being Courts established, subject as provided by this Constitution, for a State."</w:t>
      </w:r>
      <w:r w:rsidRPr="00A32B52">
        <w:rPr>
          <w:rFonts w:ascii="Times New Roman" w:hAnsi="Times New Roman" w:cs="Times New Roman"/>
          <w:b/>
          <w:bCs/>
          <w:sz w:val="24"/>
          <w:szCs w:val="24"/>
        </w:rPr>
        <w:br/>
      </w:r>
    </w:p>
    <w:p w:rsidR="00A32B52" w:rsidRPr="00A32B52" w:rsidRDefault="00A32B52" w:rsidP="00A32B52">
      <w:pPr>
        <w:pStyle w:val="NoSpacing"/>
        <w:jc w:val="both"/>
        <w:rPr>
          <w:rFonts w:ascii="Times New Roman" w:hAnsi="Times New Roman" w:cs="Times New Roman"/>
          <w:sz w:val="24"/>
          <w:szCs w:val="24"/>
        </w:rPr>
      </w:pPr>
      <w:r w:rsidRPr="00A32B52">
        <w:rPr>
          <w:rFonts w:ascii="Times New Roman" w:hAnsi="Times New Roman" w:cs="Times New Roman"/>
          <w:sz w:val="24"/>
          <w:szCs w:val="24"/>
        </w:rPr>
        <w:t>Section 6(5</w:t>
      </w:r>
      <w:proofErr w:type="gramStart"/>
      <w:r w:rsidRPr="00A32B52">
        <w:rPr>
          <w:rFonts w:ascii="Times New Roman" w:hAnsi="Times New Roman" w:cs="Times New Roman"/>
          <w:sz w:val="24"/>
          <w:szCs w:val="24"/>
        </w:rPr>
        <w:t>)(</w:t>
      </w:r>
      <w:proofErr w:type="gramEnd"/>
      <w:r w:rsidRPr="00A32B52">
        <w:rPr>
          <w:rFonts w:ascii="Times New Roman" w:hAnsi="Times New Roman" w:cs="Times New Roman"/>
          <w:sz w:val="24"/>
          <w:szCs w:val="24"/>
        </w:rPr>
        <w:t xml:space="preserve">d): </w:t>
      </w:r>
    </w:p>
    <w:p w:rsidR="00A32B52" w:rsidRPr="00A32B52" w:rsidRDefault="00A32B52" w:rsidP="00A32B52">
      <w:pPr>
        <w:pStyle w:val="NoSpacing"/>
        <w:jc w:val="both"/>
        <w:rPr>
          <w:rFonts w:ascii="Times New Roman" w:hAnsi="Times New Roman" w:cs="Times New Roman"/>
          <w:b/>
          <w:bCs/>
          <w:sz w:val="24"/>
          <w:szCs w:val="24"/>
        </w:rPr>
      </w:pPr>
      <w:r w:rsidRPr="00A32B52">
        <w:rPr>
          <w:rFonts w:ascii="Times New Roman" w:hAnsi="Times New Roman" w:cs="Times New Roman"/>
          <w:b/>
          <w:bCs/>
          <w:sz w:val="24"/>
          <w:szCs w:val="24"/>
        </w:rPr>
        <w:t xml:space="preserve">"(5) This Section relates to – </w:t>
      </w:r>
    </w:p>
    <w:p w:rsidR="00A32B52" w:rsidRPr="00A32B52" w:rsidRDefault="00A32B52" w:rsidP="00A32B52">
      <w:pPr>
        <w:pStyle w:val="NoSpacing"/>
        <w:jc w:val="both"/>
        <w:rPr>
          <w:rFonts w:ascii="Times New Roman" w:hAnsi="Times New Roman" w:cs="Times New Roman"/>
          <w:sz w:val="24"/>
          <w:szCs w:val="24"/>
        </w:rPr>
      </w:pPr>
      <w:r w:rsidRPr="00A32B52">
        <w:rPr>
          <w:rFonts w:ascii="Times New Roman" w:hAnsi="Times New Roman" w:cs="Times New Roman"/>
          <w:b/>
          <w:bCs/>
          <w:sz w:val="24"/>
          <w:szCs w:val="24"/>
        </w:rPr>
        <w:t xml:space="preserve">(d) </w:t>
      </w:r>
      <w:proofErr w:type="gramStart"/>
      <w:r w:rsidRPr="00A32B52">
        <w:rPr>
          <w:rFonts w:ascii="Times New Roman" w:hAnsi="Times New Roman" w:cs="Times New Roman"/>
          <w:b/>
          <w:bCs/>
          <w:sz w:val="24"/>
          <w:szCs w:val="24"/>
        </w:rPr>
        <w:t>the</w:t>
      </w:r>
      <w:proofErr w:type="gramEnd"/>
      <w:r w:rsidRPr="00A32B52">
        <w:rPr>
          <w:rFonts w:ascii="Times New Roman" w:hAnsi="Times New Roman" w:cs="Times New Roman"/>
          <w:b/>
          <w:bCs/>
          <w:sz w:val="24"/>
          <w:szCs w:val="24"/>
        </w:rPr>
        <w:t xml:space="preserve"> High Court of the Federal Capital Territory, Abuja."</w:t>
      </w:r>
    </w:p>
    <w:p w:rsidR="00A32B52" w:rsidRPr="00A32B52" w:rsidRDefault="00A32B52" w:rsidP="00A32B52">
      <w:pPr>
        <w:pStyle w:val="NoSpacing"/>
        <w:jc w:val="both"/>
        <w:rPr>
          <w:rFonts w:ascii="Times New Roman" w:hAnsi="Times New Roman" w:cs="Times New Roman"/>
          <w:sz w:val="24"/>
          <w:szCs w:val="24"/>
        </w:rPr>
      </w:pPr>
      <w:r w:rsidRPr="00A32B52">
        <w:rPr>
          <w:rFonts w:ascii="Times New Roman" w:hAnsi="Times New Roman" w:cs="Times New Roman"/>
          <w:sz w:val="24"/>
          <w:szCs w:val="24"/>
        </w:rPr>
        <w:t xml:space="preserve">Section 255(1): </w:t>
      </w:r>
    </w:p>
    <w:p w:rsidR="00A32B52" w:rsidRPr="00A32B52" w:rsidRDefault="00A32B52" w:rsidP="00A32B52">
      <w:pPr>
        <w:pStyle w:val="NoSpacing"/>
        <w:jc w:val="both"/>
        <w:rPr>
          <w:rFonts w:ascii="Times New Roman" w:hAnsi="Times New Roman" w:cs="Times New Roman"/>
          <w:sz w:val="24"/>
          <w:szCs w:val="24"/>
        </w:rPr>
      </w:pPr>
      <w:r w:rsidRPr="00A32B52">
        <w:rPr>
          <w:rFonts w:ascii="Times New Roman" w:hAnsi="Times New Roman" w:cs="Times New Roman"/>
          <w:b/>
          <w:bCs/>
          <w:sz w:val="24"/>
          <w:szCs w:val="24"/>
        </w:rPr>
        <w:lastRenderedPageBreak/>
        <w:t>"There shall be a High Court of the Federal Capital Territory, Abuja."</w:t>
      </w:r>
      <w:r w:rsidRPr="00A32B52">
        <w:rPr>
          <w:rFonts w:ascii="Times New Roman" w:hAnsi="Times New Roman" w:cs="Times New Roman"/>
          <w:b/>
          <w:bCs/>
          <w:sz w:val="24"/>
          <w:szCs w:val="24"/>
        </w:rPr>
        <w:br/>
      </w:r>
      <w:r w:rsidRPr="00A32B52">
        <w:rPr>
          <w:rFonts w:ascii="Times New Roman" w:hAnsi="Times New Roman" w:cs="Times New Roman"/>
          <w:sz w:val="24"/>
          <w:szCs w:val="24"/>
        </w:rPr>
        <w:t xml:space="preserve">Section 257: </w:t>
      </w:r>
    </w:p>
    <w:p w:rsidR="00A32B52" w:rsidRPr="00A32B52" w:rsidRDefault="00A32B52" w:rsidP="00A32B52">
      <w:pPr>
        <w:pStyle w:val="NoSpacing"/>
        <w:jc w:val="both"/>
        <w:rPr>
          <w:rFonts w:ascii="Times New Roman" w:hAnsi="Times New Roman" w:cs="Times New Roman"/>
          <w:b/>
          <w:bCs/>
          <w:sz w:val="24"/>
          <w:szCs w:val="24"/>
        </w:rPr>
      </w:pPr>
      <w:r w:rsidRPr="00A32B52">
        <w:rPr>
          <w:rFonts w:ascii="Times New Roman" w:hAnsi="Times New Roman" w:cs="Times New Roman"/>
          <w:b/>
          <w:bCs/>
          <w:sz w:val="24"/>
          <w:szCs w:val="24"/>
        </w:rPr>
        <w:t xml:space="preserve">"(1) Subject to the provisions of Section 251 and any other provisions of this Constitution and in addition to such other jurisdiction as may be conferred upon it by law, the High Court of the Federal Capital Territory, Abuja shall have jurisdiction to hear and determine any civil proceedings in which the existence or extent of a legal right, power, duty, liability, privilege, interest, obligation or claim is in issue or to hear and determine any criminal proceedings involving or relating to any penalty, forfeiture, punishment or other liability in respect of an offence committed by any person. </w:t>
      </w:r>
    </w:p>
    <w:p w:rsidR="00E27B1C" w:rsidRDefault="00A32B52" w:rsidP="00A32B52">
      <w:pPr>
        <w:pStyle w:val="NoSpacing"/>
        <w:jc w:val="both"/>
        <w:rPr>
          <w:rFonts w:ascii="Times New Roman" w:hAnsi="Times New Roman" w:cs="Times New Roman"/>
          <w:b/>
          <w:bCs/>
          <w:sz w:val="24"/>
          <w:szCs w:val="24"/>
        </w:rPr>
      </w:pPr>
      <w:r w:rsidRPr="00A32B52">
        <w:rPr>
          <w:rFonts w:ascii="Times New Roman" w:hAnsi="Times New Roman" w:cs="Times New Roman"/>
          <w:b/>
          <w:bCs/>
          <w:sz w:val="24"/>
          <w:szCs w:val="24"/>
        </w:rPr>
        <w:t>(2) The reference to civil or criminal proceedings in this Section includes a reference to the proceedings which originate in the High Court of the Federal Capital Territory, Abuja and those which are brought before the High Court of the Federal Capital Territory, Abuja to be dealt with by the Court in the exercise of its appellat</w:t>
      </w:r>
      <w:r w:rsidR="00E27B1C">
        <w:rPr>
          <w:rFonts w:ascii="Times New Roman" w:hAnsi="Times New Roman" w:cs="Times New Roman"/>
          <w:b/>
          <w:bCs/>
          <w:sz w:val="24"/>
          <w:szCs w:val="24"/>
        </w:rPr>
        <w:t>e or supervisory jurisdiction."</w:t>
      </w:r>
    </w:p>
    <w:p w:rsidR="00A32B52" w:rsidRPr="00A32B52" w:rsidRDefault="00A32B52" w:rsidP="00A32B52">
      <w:pPr>
        <w:pStyle w:val="NoSpacing"/>
        <w:jc w:val="both"/>
        <w:rPr>
          <w:rFonts w:ascii="Times New Roman" w:hAnsi="Times New Roman" w:cs="Times New Roman"/>
          <w:sz w:val="24"/>
          <w:szCs w:val="24"/>
        </w:rPr>
      </w:pPr>
      <w:r w:rsidRPr="00A32B52">
        <w:rPr>
          <w:rFonts w:ascii="Times New Roman" w:hAnsi="Times New Roman" w:cs="Times New Roman"/>
          <w:sz w:val="24"/>
          <w:szCs w:val="24"/>
        </w:rPr>
        <w:t xml:space="preserve">Section 299: </w:t>
      </w:r>
    </w:p>
    <w:p w:rsidR="00A32B52" w:rsidRPr="00A32B52" w:rsidRDefault="00A32B52" w:rsidP="00A32B52">
      <w:pPr>
        <w:pStyle w:val="NoSpacing"/>
        <w:jc w:val="both"/>
        <w:rPr>
          <w:rFonts w:ascii="Times New Roman" w:hAnsi="Times New Roman" w:cs="Times New Roman"/>
          <w:b/>
          <w:bCs/>
          <w:sz w:val="24"/>
          <w:szCs w:val="24"/>
        </w:rPr>
      </w:pPr>
      <w:r w:rsidRPr="00A32B52">
        <w:rPr>
          <w:rFonts w:ascii="Times New Roman" w:hAnsi="Times New Roman" w:cs="Times New Roman"/>
          <w:b/>
          <w:bCs/>
          <w:sz w:val="24"/>
          <w:szCs w:val="24"/>
        </w:rPr>
        <w:t xml:space="preserve">"The provisions of this Constitution shall apply to the Federal Capital Territory, Abuja as if it were one of the States of the Federation; and accordingly- </w:t>
      </w:r>
    </w:p>
    <w:p w:rsidR="00A32B52" w:rsidRPr="00A32B52" w:rsidRDefault="00A32B52" w:rsidP="00A32B52">
      <w:pPr>
        <w:pStyle w:val="NoSpacing"/>
        <w:ind w:left="567" w:hanging="567"/>
        <w:jc w:val="both"/>
        <w:rPr>
          <w:rFonts w:ascii="Times New Roman" w:hAnsi="Times New Roman" w:cs="Times New Roman"/>
          <w:b/>
          <w:bCs/>
          <w:sz w:val="24"/>
          <w:szCs w:val="24"/>
        </w:rPr>
      </w:pPr>
      <w:r w:rsidRPr="00A32B52">
        <w:rPr>
          <w:rFonts w:ascii="Times New Roman" w:hAnsi="Times New Roman" w:cs="Times New Roman"/>
          <w:b/>
          <w:bCs/>
          <w:sz w:val="24"/>
          <w:szCs w:val="24"/>
        </w:rPr>
        <w:t xml:space="preserve">(a) </w:t>
      </w:r>
      <w:r w:rsidRPr="00A32B52">
        <w:rPr>
          <w:rFonts w:ascii="Times New Roman" w:hAnsi="Times New Roman" w:cs="Times New Roman"/>
          <w:b/>
          <w:bCs/>
          <w:sz w:val="24"/>
          <w:szCs w:val="24"/>
        </w:rPr>
        <w:tab/>
        <w:t xml:space="preserve">all the legislative powers, the executive powers and the judicial powers vested in the House of Assembly, the Governor of a State and in the Courts of a State shall, respectively, vest in the National Assembly, the President of the Federation and in the Courts which by virtue of the foregoing provisions are Courts established for the Federal Capital Territory, Abuja; </w:t>
      </w:r>
    </w:p>
    <w:p w:rsidR="00A32B52" w:rsidRPr="00A32B52" w:rsidRDefault="00A32B52" w:rsidP="00A32B52">
      <w:pPr>
        <w:pStyle w:val="NoSpacing"/>
        <w:ind w:left="567" w:hanging="567"/>
        <w:jc w:val="both"/>
        <w:rPr>
          <w:rFonts w:ascii="Times New Roman" w:hAnsi="Times New Roman" w:cs="Times New Roman"/>
          <w:b/>
          <w:bCs/>
          <w:sz w:val="24"/>
          <w:szCs w:val="24"/>
        </w:rPr>
      </w:pPr>
      <w:r w:rsidRPr="00A32B52">
        <w:rPr>
          <w:rFonts w:ascii="Times New Roman" w:hAnsi="Times New Roman" w:cs="Times New Roman"/>
          <w:b/>
          <w:bCs/>
          <w:sz w:val="24"/>
          <w:szCs w:val="24"/>
        </w:rPr>
        <w:t xml:space="preserve">(b) </w:t>
      </w:r>
      <w:r w:rsidRPr="00A32B52">
        <w:rPr>
          <w:rFonts w:ascii="Times New Roman" w:hAnsi="Times New Roman" w:cs="Times New Roman"/>
          <w:b/>
          <w:bCs/>
          <w:sz w:val="24"/>
          <w:szCs w:val="24"/>
        </w:rPr>
        <w:tab/>
      </w:r>
      <w:proofErr w:type="gramStart"/>
      <w:r w:rsidRPr="00A32B52">
        <w:rPr>
          <w:rFonts w:ascii="Times New Roman" w:hAnsi="Times New Roman" w:cs="Times New Roman"/>
          <w:b/>
          <w:bCs/>
          <w:sz w:val="24"/>
          <w:szCs w:val="24"/>
        </w:rPr>
        <w:t>all</w:t>
      </w:r>
      <w:proofErr w:type="gramEnd"/>
      <w:r w:rsidRPr="00A32B52">
        <w:rPr>
          <w:rFonts w:ascii="Times New Roman" w:hAnsi="Times New Roman" w:cs="Times New Roman"/>
          <w:b/>
          <w:bCs/>
          <w:sz w:val="24"/>
          <w:szCs w:val="24"/>
        </w:rPr>
        <w:t xml:space="preserve"> the powers referred to in paragraph (a) of this Section shall be exercised in accordance with the provisions of this Constitution; and </w:t>
      </w:r>
    </w:p>
    <w:p w:rsidR="00A32B52" w:rsidRPr="00A32B52" w:rsidRDefault="00A32B52" w:rsidP="00A32B52">
      <w:pPr>
        <w:pStyle w:val="NoSpacing"/>
        <w:ind w:left="567" w:hanging="567"/>
        <w:jc w:val="both"/>
        <w:rPr>
          <w:rFonts w:ascii="Times New Roman" w:hAnsi="Times New Roman" w:cs="Times New Roman"/>
          <w:b/>
          <w:bCs/>
          <w:sz w:val="24"/>
          <w:szCs w:val="24"/>
        </w:rPr>
      </w:pPr>
      <w:r w:rsidRPr="00A32B52">
        <w:rPr>
          <w:rFonts w:ascii="Times New Roman" w:hAnsi="Times New Roman" w:cs="Times New Roman"/>
          <w:b/>
          <w:bCs/>
          <w:sz w:val="24"/>
          <w:szCs w:val="24"/>
        </w:rPr>
        <w:t xml:space="preserve">(c) </w:t>
      </w:r>
      <w:r w:rsidRPr="00A32B52">
        <w:rPr>
          <w:rFonts w:ascii="Times New Roman" w:hAnsi="Times New Roman" w:cs="Times New Roman"/>
          <w:b/>
          <w:bCs/>
          <w:sz w:val="24"/>
          <w:szCs w:val="24"/>
        </w:rPr>
        <w:tab/>
      </w:r>
      <w:proofErr w:type="gramStart"/>
      <w:r w:rsidRPr="00A32B52">
        <w:rPr>
          <w:rFonts w:ascii="Times New Roman" w:hAnsi="Times New Roman" w:cs="Times New Roman"/>
          <w:b/>
          <w:bCs/>
          <w:sz w:val="24"/>
          <w:szCs w:val="24"/>
        </w:rPr>
        <w:t>the</w:t>
      </w:r>
      <w:proofErr w:type="gramEnd"/>
      <w:r w:rsidRPr="00A32B52">
        <w:rPr>
          <w:rFonts w:ascii="Times New Roman" w:hAnsi="Times New Roman" w:cs="Times New Roman"/>
          <w:b/>
          <w:bCs/>
          <w:sz w:val="24"/>
          <w:szCs w:val="24"/>
        </w:rPr>
        <w:t xml:space="preserve"> provisions of this Constitution pertaining to the matters aforesaid shall be read with such</w:t>
      </w:r>
      <w:r w:rsidRPr="00A32B52">
        <w:rPr>
          <w:rFonts w:ascii="Times New Roman" w:hAnsi="Times New Roman" w:cs="Times New Roman"/>
          <w:sz w:val="24"/>
          <w:szCs w:val="24"/>
        </w:rPr>
        <w:t xml:space="preserve"> </w:t>
      </w:r>
      <w:r w:rsidRPr="00A32B52">
        <w:rPr>
          <w:rFonts w:ascii="Times New Roman" w:hAnsi="Times New Roman" w:cs="Times New Roman"/>
          <w:b/>
          <w:bCs/>
          <w:sz w:val="24"/>
          <w:szCs w:val="24"/>
        </w:rPr>
        <w:t>modifications and adaptations as may be reasonably necessary to bring them into conformity with the provisions of this Section."</w:t>
      </w:r>
    </w:p>
    <w:p w:rsidR="00A32B52" w:rsidRPr="00A32B52" w:rsidRDefault="00A32B52" w:rsidP="00A32B52">
      <w:pPr>
        <w:pStyle w:val="NoSpacing"/>
        <w:jc w:val="both"/>
        <w:rPr>
          <w:rFonts w:ascii="Times New Roman" w:hAnsi="Times New Roman" w:cs="Times New Roman"/>
          <w:b/>
          <w:bCs/>
          <w:i/>
          <w:iCs/>
          <w:sz w:val="24"/>
          <w:szCs w:val="24"/>
        </w:rPr>
      </w:pPr>
      <w:r w:rsidRPr="00A32B52">
        <w:rPr>
          <w:rFonts w:ascii="Times New Roman" w:hAnsi="Times New Roman" w:cs="Times New Roman"/>
          <w:sz w:val="24"/>
          <w:szCs w:val="24"/>
        </w:rPr>
        <w:t>The import of the foregoing provisions is that the jurisdiction of the High Court of the FCT does not extend beyond the geographical boundaries of the Federal Capital Territory, Abuja. Particularly, by virtue of Section 299 of the Constitution, the FCT High Court is no different from a State High Court serving the FCT. Thus, like the High Courts of the States of the Federation, the jurisdiction of the High Court of the FCT does not extend to matters arising outside the FCT. See</w:t>
      </w:r>
      <w:r w:rsidRPr="00A32B52">
        <w:rPr>
          <w:rFonts w:ascii="Times New Roman" w:hAnsi="Times New Roman" w:cs="Times New Roman"/>
          <w:b/>
          <w:bCs/>
          <w:sz w:val="24"/>
          <w:szCs w:val="24"/>
        </w:rPr>
        <w:t xml:space="preserve"> </w:t>
      </w:r>
      <w:proofErr w:type="spellStart"/>
      <w:r w:rsidRPr="00A32B52">
        <w:rPr>
          <w:rFonts w:ascii="Times New Roman" w:hAnsi="Times New Roman" w:cs="Times New Roman"/>
          <w:b/>
          <w:bCs/>
          <w:i/>
          <w:iCs/>
          <w:sz w:val="24"/>
          <w:szCs w:val="24"/>
        </w:rPr>
        <w:t>Audu</w:t>
      </w:r>
      <w:proofErr w:type="spellEnd"/>
      <w:r w:rsidRPr="00A32B52">
        <w:rPr>
          <w:rFonts w:ascii="Times New Roman" w:hAnsi="Times New Roman" w:cs="Times New Roman"/>
          <w:b/>
          <w:bCs/>
          <w:i/>
          <w:iCs/>
          <w:sz w:val="24"/>
          <w:szCs w:val="24"/>
        </w:rPr>
        <w:t xml:space="preserve"> v. A.P.C. (36) (Supra); </w:t>
      </w:r>
      <w:proofErr w:type="spellStart"/>
      <w:r w:rsidRPr="00A32B52">
        <w:rPr>
          <w:rFonts w:ascii="Times New Roman" w:hAnsi="Times New Roman" w:cs="Times New Roman"/>
          <w:b/>
          <w:bCs/>
          <w:i/>
          <w:iCs/>
          <w:sz w:val="24"/>
          <w:szCs w:val="24"/>
        </w:rPr>
        <w:t>Mailantarki</w:t>
      </w:r>
      <w:proofErr w:type="spellEnd"/>
      <w:r w:rsidRPr="00A32B52">
        <w:rPr>
          <w:rFonts w:ascii="Times New Roman" w:hAnsi="Times New Roman" w:cs="Times New Roman"/>
          <w:b/>
          <w:bCs/>
          <w:i/>
          <w:iCs/>
          <w:sz w:val="24"/>
          <w:szCs w:val="24"/>
        </w:rPr>
        <w:t xml:space="preserve"> v. </w:t>
      </w:r>
      <w:proofErr w:type="spellStart"/>
      <w:r w:rsidRPr="00A32B52">
        <w:rPr>
          <w:rFonts w:ascii="Times New Roman" w:hAnsi="Times New Roman" w:cs="Times New Roman"/>
          <w:b/>
          <w:bCs/>
          <w:i/>
          <w:iCs/>
          <w:sz w:val="24"/>
          <w:szCs w:val="24"/>
        </w:rPr>
        <w:t>Tongo</w:t>
      </w:r>
      <w:proofErr w:type="spellEnd"/>
      <w:r w:rsidRPr="00A32B52">
        <w:rPr>
          <w:rFonts w:ascii="Times New Roman" w:hAnsi="Times New Roman" w:cs="Times New Roman"/>
          <w:b/>
          <w:bCs/>
          <w:i/>
          <w:iCs/>
          <w:sz w:val="24"/>
          <w:szCs w:val="24"/>
        </w:rPr>
        <w:t xml:space="preserve"> (25) (Supra).</w:t>
      </w:r>
    </w:p>
    <w:p w:rsidR="00A32B52" w:rsidRPr="00A32B52" w:rsidRDefault="00A32B52" w:rsidP="00A32B52">
      <w:pPr>
        <w:pStyle w:val="NoSpacing"/>
        <w:jc w:val="both"/>
        <w:rPr>
          <w:rFonts w:ascii="Times New Roman" w:hAnsi="Times New Roman" w:cs="Times New Roman"/>
          <w:sz w:val="24"/>
          <w:szCs w:val="24"/>
        </w:rPr>
      </w:pPr>
      <w:r w:rsidRPr="00A32B52">
        <w:rPr>
          <w:rFonts w:ascii="Times New Roman" w:hAnsi="Times New Roman" w:cs="Times New Roman"/>
          <w:sz w:val="24"/>
          <w:szCs w:val="24"/>
        </w:rPr>
        <w:t xml:space="preserve">Although the Respondent did not enter an appearance or file a defence to the Appellant's suit before the trial </w:t>
      </w:r>
      <w:proofErr w:type="gramStart"/>
      <w:r w:rsidRPr="00A32B52">
        <w:rPr>
          <w:rFonts w:ascii="Times New Roman" w:hAnsi="Times New Roman" w:cs="Times New Roman"/>
          <w:sz w:val="24"/>
          <w:szCs w:val="24"/>
        </w:rPr>
        <w:t>Court, that</w:t>
      </w:r>
      <w:proofErr w:type="gramEnd"/>
      <w:r w:rsidRPr="00A32B52">
        <w:rPr>
          <w:rFonts w:ascii="Times New Roman" w:hAnsi="Times New Roman" w:cs="Times New Roman"/>
          <w:sz w:val="24"/>
          <w:szCs w:val="24"/>
        </w:rPr>
        <w:t xml:space="preserve"> cannot operate to vest jurisdiction on the Court when it clearly lacked same. The argument of the Appellant in this appeal is that the contract between the parties was made in Abuja, thus the trial Court had jurisdiction. In the Appellant's estimation the deposition in paragraphs 8 and 9 in its affidavit evidence before the trial Court was sufficient proof that the contract was made in Abuja. The said paragraphs 8 and 9 are set out below:</w:t>
      </w:r>
    </w:p>
    <w:p w:rsidR="00A32B52" w:rsidRPr="00A32B52" w:rsidRDefault="00A32B52" w:rsidP="00A32B52">
      <w:pPr>
        <w:pStyle w:val="NoSpacing"/>
        <w:ind w:left="567" w:hanging="567"/>
        <w:jc w:val="both"/>
        <w:rPr>
          <w:rFonts w:ascii="Times New Roman" w:hAnsi="Times New Roman" w:cs="Times New Roman"/>
          <w:b/>
          <w:bCs/>
          <w:sz w:val="24"/>
          <w:szCs w:val="24"/>
        </w:rPr>
      </w:pPr>
      <w:r w:rsidRPr="00A32B52">
        <w:rPr>
          <w:rFonts w:ascii="Times New Roman" w:hAnsi="Times New Roman" w:cs="Times New Roman"/>
          <w:b/>
          <w:bCs/>
          <w:sz w:val="24"/>
          <w:szCs w:val="24"/>
        </w:rPr>
        <w:t xml:space="preserve">"8. </w:t>
      </w:r>
      <w:r w:rsidRPr="00A32B52">
        <w:rPr>
          <w:rFonts w:ascii="Times New Roman" w:hAnsi="Times New Roman" w:cs="Times New Roman"/>
          <w:b/>
          <w:bCs/>
          <w:sz w:val="24"/>
          <w:szCs w:val="24"/>
        </w:rPr>
        <w:tab/>
        <w:t xml:space="preserve">That the negotiation most of which took place in Abuja was between the Managing Director of the Plaintiff and the Executive Head of State of the Defendants. </w:t>
      </w:r>
    </w:p>
    <w:p w:rsidR="00A32B52" w:rsidRPr="00A32B52" w:rsidRDefault="00A32B52" w:rsidP="0095770F">
      <w:pPr>
        <w:pStyle w:val="NoSpacing"/>
        <w:numPr>
          <w:ilvl w:val="0"/>
          <w:numId w:val="2"/>
        </w:numPr>
        <w:ind w:left="567" w:hanging="425"/>
        <w:jc w:val="both"/>
        <w:rPr>
          <w:rFonts w:ascii="Times New Roman" w:hAnsi="Times New Roman" w:cs="Times New Roman"/>
          <w:sz w:val="24"/>
          <w:szCs w:val="24"/>
        </w:rPr>
      </w:pPr>
      <w:r w:rsidRPr="00A32B52">
        <w:rPr>
          <w:rFonts w:ascii="Times New Roman" w:hAnsi="Times New Roman" w:cs="Times New Roman"/>
          <w:b/>
          <w:bCs/>
          <w:sz w:val="24"/>
          <w:szCs w:val="24"/>
        </w:rPr>
        <w:lastRenderedPageBreak/>
        <w:t>The Plaintiff accepted and as a result placed an order abroad and was supplied with four princess cruise boats which he eventually supplied to the Defendants."</w:t>
      </w:r>
    </w:p>
    <w:p w:rsidR="00A32B52" w:rsidRPr="00A32B52" w:rsidRDefault="00A32B52" w:rsidP="0095770F">
      <w:pPr>
        <w:pStyle w:val="NoSpacing"/>
        <w:numPr>
          <w:ilvl w:val="0"/>
          <w:numId w:val="2"/>
        </w:numPr>
        <w:ind w:left="567" w:hanging="425"/>
        <w:jc w:val="both"/>
        <w:rPr>
          <w:rFonts w:ascii="Times New Roman" w:hAnsi="Times New Roman" w:cs="Times New Roman"/>
          <w:sz w:val="24"/>
          <w:szCs w:val="24"/>
        </w:rPr>
      </w:pPr>
      <w:r w:rsidRPr="00A32B52">
        <w:rPr>
          <w:rFonts w:ascii="Times New Roman" w:hAnsi="Times New Roman" w:cs="Times New Roman"/>
          <w:sz w:val="24"/>
          <w:szCs w:val="24"/>
        </w:rPr>
        <w:t xml:space="preserve">The above paragraphs are not helpful in determining where the contract was made. They are only of assistance in telling us where the negotiation or most of it took place. Negotiation does not imply entering into an agreement or a contract. Negotiation is at best a precursor or prelude to reaching an agreement. There may well be negotiation which does not germinate into a contract or agreement as a result of the inability to reach a compromise. If negotiation was synonymous to making a contract as the Appellant is arguing, there would be no need to state in paragraph 9 of the Appellant's affidavit that </w:t>
      </w:r>
      <w:r w:rsidRPr="00A32B52">
        <w:rPr>
          <w:rFonts w:ascii="Times New Roman" w:hAnsi="Times New Roman" w:cs="Times New Roman"/>
          <w:i/>
          <w:iCs/>
          <w:sz w:val="24"/>
          <w:szCs w:val="24"/>
        </w:rPr>
        <w:t>"the Plaintiff accepted..."</w:t>
      </w:r>
      <w:r w:rsidRPr="00A32B52">
        <w:rPr>
          <w:rFonts w:ascii="Times New Roman" w:hAnsi="Times New Roman" w:cs="Times New Roman"/>
          <w:sz w:val="24"/>
          <w:szCs w:val="24"/>
        </w:rPr>
        <w:t xml:space="preserve"> Hence, there is no proof that the contract was made in Abuja and the effect of this is that there is no element of the case that vests jurisdiction in the High Court of the FCT.</w:t>
      </w:r>
    </w:p>
    <w:p w:rsidR="00E27B1C" w:rsidRDefault="00A32B52" w:rsidP="00A32B52">
      <w:pPr>
        <w:pStyle w:val="NoSpacing"/>
        <w:jc w:val="both"/>
        <w:rPr>
          <w:rFonts w:ascii="Times New Roman" w:hAnsi="Times New Roman" w:cs="Times New Roman"/>
          <w:sz w:val="24"/>
          <w:szCs w:val="24"/>
        </w:rPr>
      </w:pPr>
      <w:r w:rsidRPr="00A32B52">
        <w:rPr>
          <w:rFonts w:ascii="Times New Roman" w:hAnsi="Times New Roman" w:cs="Times New Roman"/>
          <w:sz w:val="24"/>
          <w:szCs w:val="24"/>
        </w:rPr>
        <w:t>The implication is that the trial Court lacked jurisdiction to entertain the Appellant's claim. The claim as well as the entire proceedings before the trial Court are a</w:t>
      </w:r>
      <w:r w:rsidR="00E27B1C">
        <w:rPr>
          <w:rFonts w:ascii="Times New Roman" w:hAnsi="Times New Roman" w:cs="Times New Roman"/>
          <w:sz w:val="24"/>
          <w:szCs w:val="24"/>
        </w:rPr>
        <w:t xml:space="preserve"> nullity and hereby struck out.</w:t>
      </w:r>
    </w:p>
    <w:p w:rsidR="00A32B52" w:rsidRPr="00A32B52" w:rsidRDefault="00A32B52" w:rsidP="00A32B52">
      <w:pPr>
        <w:pStyle w:val="NoSpacing"/>
        <w:jc w:val="both"/>
        <w:rPr>
          <w:rFonts w:ascii="Times New Roman" w:hAnsi="Times New Roman" w:cs="Times New Roman"/>
          <w:sz w:val="24"/>
          <w:szCs w:val="24"/>
        </w:rPr>
      </w:pPr>
      <w:r w:rsidRPr="00A32B52">
        <w:rPr>
          <w:rFonts w:ascii="Times New Roman" w:hAnsi="Times New Roman" w:cs="Times New Roman"/>
          <w:sz w:val="24"/>
          <w:szCs w:val="24"/>
        </w:rPr>
        <w:t>For these reasons and the more elaborate ones enunciated in the lead judgment, the appeal is also dismissed by me.</w:t>
      </w:r>
    </w:p>
    <w:p w:rsidR="00A32B52" w:rsidRPr="00A32B52" w:rsidRDefault="00A32B52" w:rsidP="00A32B52">
      <w:pPr>
        <w:pStyle w:val="NoSpacing"/>
        <w:jc w:val="both"/>
        <w:rPr>
          <w:rFonts w:ascii="Times New Roman" w:hAnsi="Times New Roman" w:cs="Times New Roman"/>
          <w:sz w:val="24"/>
          <w:szCs w:val="24"/>
        </w:rPr>
      </w:pPr>
    </w:p>
    <w:p w:rsidR="00A32B52" w:rsidRPr="00A32B52" w:rsidRDefault="00A32B52" w:rsidP="00A32B52">
      <w:pPr>
        <w:pStyle w:val="NoSpacing"/>
        <w:jc w:val="both"/>
        <w:rPr>
          <w:rFonts w:ascii="Times New Roman" w:hAnsi="Times New Roman" w:cs="Times New Roman"/>
          <w:sz w:val="24"/>
          <w:szCs w:val="24"/>
        </w:rPr>
      </w:pPr>
      <w:r w:rsidRPr="00A32B52">
        <w:rPr>
          <w:rFonts w:ascii="Times New Roman" w:hAnsi="Times New Roman" w:cs="Times New Roman"/>
          <w:b/>
          <w:bCs/>
          <w:sz w:val="24"/>
          <w:szCs w:val="24"/>
        </w:rPr>
        <w:t>TIJJANI ABUBAKAR, J.S.C.:</w:t>
      </w:r>
      <w:r w:rsidRPr="00A32B52">
        <w:rPr>
          <w:rFonts w:ascii="Times New Roman" w:hAnsi="Times New Roman" w:cs="Times New Roman"/>
          <w:sz w:val="24"/>
          <w:szCs w:val="24"/>
        </w:rPr>
        <w:t xml:space="preserve"> I had the advantage of reading before now the comprehensive leading Judgment of my learned brother </w:t>
      </w:r>
      <w:r w:rsidRPr="00A32B52">
        <w:rPr>
          <w:rFonts w:ascii="Times New Roman" w:hAnsi="Times New Roman" w:cs="Times New Roman"/>
          <w:b/>
          <w:bCs/>
          <w:sz w:val="24"/>
          <w:szCs w:val="24"/>
        </w:rPr>
        <w:t xml:space="preserve">Helen </w:t>
      </w:r>
      <w:proofErr w:type="spellStart"/>
      <w:r w:rsidRPr="00A32B52">
        <w:rPr>
          <w:rFonts w:ascii="Times New Roman" w:hAnsi="Times New Roman" w:cs="Times New Roman"/>
          <w:b/>
          <w:bCs/>
          <w:sz w:val="24"/>
          <w:szCs w:val="24"/>
        </w:rPr>
        <w:t>Moronkeji</w:t>
      </w:r>
      <w:proofErr w:type="spellEnd"/>
      <w:r w:rsidRPr="00A32B52">
        <w:rPr>
          <w:rFonts w:ascii="Times New Roman" w:hAnsi="Times New Roman" w:cs="Times New Roman"/>
          <w:b/>
          <w:bCs/>
          <w:sz w:val="24"/>
          <w:szCs w:val="24"/>
        </w:rPr>
        <w:t xml:space="preserve"> </w:t>
      </w:r>
      <w:proofErr w:type="spellStart"/>
      <w:r w:rsidRPr="00A32B52">
        <w:rPr>
          <w:rFonts w:ascii="Times New Roman" w:hAnsi="Times New Roman" w:cs="Times New Roman"/>
          <w:b/>
          <w:bCs/>
          <w:sz w:val="24"/>
          <w:szCs w:val="24"/>
        </w:rPr>
        <w:t>Ogunwumiju</w:t>
      </w:r>
      <w:proofErr w:type="spellEnd"/>
      <w:r w:rsidRPr="00A32B52">
        <w:rPr>
          <w:rFonts w:ascii="Times New Roman" w:hAnsi="Times New Roman" w:cs="Times New Roman"/>
          <w:b/>
          <w:bCs/>
          <w:sz w:val="24"/>
          <w:szCs w:val="24"/>
        </w:rPr>
        <w:t>, JSC.</w:t>
      </w:r>
      <w:r w:rsidRPr="00A32B52">
        <w:rPr>
          <w:rFonts w:ascii="Times New Roman" w:hAnsi="Times New Roman" w:cs="Times New Roman"/>
          <w:sz w:val="24"/>
          <w:szCs w:val="24"/>
        </w:rPr>
        <w:t xml:space="preserve"> I endorse the entire reasoning and conclusion and adopt the judgment as my own. I have nothing extra to add.</w:t>
      </w:r>
    </w:p>
    <w:p w:rsidR="00A32B52" w:rsidRPr="00A32B52" w:rsidRDefault="00A32B52" w:rsidP="00A32B52">
      <w:pPr>
        <w:pStyle w:val="NoSpacing"/>
        <w:jc w:val="both"/>
        <w:rPr>
          <w:rStyle w:val="judgename"/>
          <w:rFonts w:ascii="Times New Roman" w:hAnsi="Times New Roman" w:cs="Times New Roman"/>
          <w:sz w:val="24"/>
          <w:szCs w:val="24"/>
        </w:rPr>
      </w:pPr>
      <w:r w:rsidRPr="00A32B52">
        <w:rPr>
          <w:rStyle w:val="judgename"/>
          <w:rFonts w:ascii="Times New Roman" w:hAnsi="Times New Roman" w:cs="Times New Roman"/>
          <w:sz w:val="24"/>
          <w:szCs w:val="24"/>
        </w:rPr>
        <w:t xml:space="preserve">                                                                                                                                       </w:t>
      </w:r>
    </w:p>
    <w:p w:rsidR="00A32B52" w:rsidRPr="00A32B52" w:rsidRDefault="00A32B52" w:rsidP="00A32B52">
      <w:pPr>
        <w:pStyle w:val="NoSpacing"/>
        <w:jc w:val="right"/>
        <w:rPr>
          <w:rStyle w:val="judgename"/>
          <w:rFonts w:ascii="Times New Roman" w:hAnsi="Times New Roman" w:cs="Times New Roman"/>
          <w:b/>
          <w:bCs/>
          <w:sz w:val="24"/>
          <w:szCs w:val="24"/>
        </w:rPr>
      </w:pPr>
      <w:r w:rsidRPr="00A32B52">
        <w:rPr>
          <w:rFonts w:ascii="Times New Roman" w:hAnsi="Times New Roman" w:cs="Times New Roman"/>
          <w:b/>
          <w:bCs/>
          <w:sz w:val="24"/>
          <w:szCs w:val="24"/>
        </w:rPr>
        <w:t>Appeal Dismissed.</w:t>
      </w:r>
      <w:r w:rsidRPr="00A32B52">
        <w:rPr>
          <w:rFonts w:ascii="Times New Roman" w:hAnsi="Times New Roman" w:cs="Times New Roman"/>
          <w:b/>
          <w:bCs/>
          <w:sz w:val="24"/>
          <w:szCs w:val="24"/>
        </w:rPr>
        <w:br/>
      </w:r>
    </w:p>
    <w:p w:rsidR="00A32B52" w:rsidRPr="00A32B52" w:rsidRDefault="00A32B52" w:rsidP="00A32B52">
      <w:pPr>
        <w:spacing w:before="100" w:beforeAutospacing="1" w:after="100" w:afterAutospacing="1" w:line="480" w:lineRule="auto"/>
        <w:rPr>
          <w:rStyle w:val="judgename"/>
          <w:b/>
          <w:bCs/>
          <w:sz w:val="24"/>
          <w:szCs w:val="24"/>
        </w:rPr>
      </w:pPr>
    </w:p>
    <w:p w:rsidR="00A32B52" w:rsidRPr="00A32B52" w:rsidRDefault="00A32B52" w:rsidP="00A32B52">
      <w:pPr>
        <w:spacing w:before="100" w:beforeAutospacing="1" w:after="100" w:afterAutospacing="1" w:line="480" w:lineRule="auto"/>
        <w:rPr>
          <w:rStyle w:val="judgename"/>
          <w:b/>
          <w:bCs/>
          <w:sz w:val="24"/>
          <w:szCs w:val="24"/>
        </w:rPr>
      </w:pPr>
    </w:p>
    <w:p w:rsidR="00A32B52" w:rsidRPr="00A32B52" w:rsidRDefault="00A32B52" w:rsidP="00A32B52">
      <w:pPr>
        <w:spacing w:before="100" w:beforeAutospacing="1" w:after="100" w:afterAutospacing="1"/>
        <w:rPr>
          <w:rStyle w:val="judgename"/>
          <w:b/>
          <w:bCs/>
          <w:sz w:val="24"/>
          <w:szCs w:val="24"/>
        </w:rPr>
      </w:pPr>
    </w:p>
    <w:p w:rsidR="00A32B52" w:rsidRPr="00A32B52" w:rsidRDefault="00A32B52" w:rsidP="00A32B52">
      <w:pPr>
        <w:spacing w:before="100" w:beforeAutospacing="1" w:after="100" w:afterAutospacing="1"/>
        <w:rPr>
          <w:rStyle w:val="judgename"/>
          <w:b/>
          <w:bCs/>
          <w:sz w:val="24"/>
          <w:szCs w:val="24"/>
        </w:rPr>
      </w:pPr>
    </w:p>
    <w:sectPr w:rsidR="00A32B52" w:rsidRPr="00A32B52" w:rsidSect="00571F5D">
      <w:headerReference w:type="even" r:id="rId9"/>
      <w:headerReference w:type="default" r:id="rId10"/>
      <w:footerReference w:type="even" r:id="rId11"/>
      <w:footerReference w:type="default" r:id="rId12"/>
      <w:headerReference w:type="first" r:id="rId13"/>
      <w:footerReference w:type="first" r:id="rId14"/>
      <w:pgSz w:w="11906" w:h="16838"/>
      <w:pgMar w:top="13" w:right="1826" w:bottom="2700" w:left="1620" w:header="1260" w:footer="1728" w:gutter="0"/>
      <w:pgNumType w:start="46"/>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73F80" w:rsidRDefault="00873F80" w:rsidP="00A6278F">
      <w:r>
        <w:separator/>
      </w:r>
    </w:p>
  </w:endnote>
  <w:endnote w:type="continuationSeparator" w:id="0">
    <w:p w:rsidR="00873F80" w:rsidRDefault="00873F80" w:rsidP="00A627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D3E16" w:rsidRDefault="006D3E1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66D5" w:rsidRDefault="00FF66D5">
    <w:pPr>
      <w:pStyle w:val="Footer"/>
      <w:jc w:val="center"/>
    </w:pPr>
  </w:p>
  <w:p w:rsidR="00FF66D5" w:rsidRDefault="00FF66D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D3E16" w:rsidRDefault="006D3E1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73F80" w:rsidRDefault="00873F80" w:rsidP="00A6278F">
      <w:r>
        <w:separator/>
      </w:r>
    </w:p>
  </w:footnote>
  <w:footnote w:type="continuationSeparator" w:id="0">
    <w:p w:rsidR="00873F80" w:rsidRDefault="00873F80" w:rsidP="00A6278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66D5" w:rsidRDefault="00FF66D5" w:rsidP="00BB6984">
    <w:pPr>
      <w:pStyle w:val="Header"/>
    </w:pPr>
    <w:r>
      <w:rPr>
        <w:noProof/>
        <w:lang w:eastAsia="en-GB"/>
      </w:rPr>
      <mc:AlternateContent>
        <mc:Choice Requires="wps">
          <w:drawing>
            <wp:anchor distT="0" distB="0" distL="114300" distR="114300" simplePos="0" relativeHeight="251671552" behindDoc="0" locked="0" layoutInCell="0" allowOverlap="1" wp14:anchorId="2ACD7E4B" wp14:editId="2872BD04">
              <wp:simplePos x="0" y="0"/>
              <wp:positionH relativeFrom="margin">
                <wp:align>left</wp:align>
              </wp:positionH>
              <wp:positionV relativeFrom="topMargin">
                <wp:align>center</wp:align>
              </wp:positionV>
              <wp:extent cx="5943600" cy="170815"/>
              <wp:effectExtent l="0" t="0" r="0" b="1905"/>
              <wp:wrapNone/>
              <wp:docPr id="475" name="Text Box 4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F66D5" w:rsidRPr="002F5A96" w:rsidRDefault="00FF66D5">
                          <w:pPr>
                            <w:jc w:val="right"/>
                            <w:rPr>
                              <w:rFonts w:asciiTheme="minorHAnsi" w:hAnsiTheme="minorHAnsi" w:cstheme="minorHAnsi"/>
                              <w:i/>
                              <w:sz w:val="22"/>
                            </w:rPr>
                          </w:pPr>
                          <w:proofErr w:type="spellStart"/>
                          <w:r>
                            <w:rPr>
                              <w:rFonts w:asciiTheme="minorHAnsi" w:hAnsiTheme="minorHAnsi" w:cstheme="minorHAnsi"/>
                              <w:i/>
                              <w:sz w:val="22"/>
                            </w:rPr>
                            <w:t>Barnex</w:t>
                          </w:r>
                          <w:proofErr w:type="spellEnd"/>
                          <w:r>
                            <w:rPr>
                              <w:rFonts w:asciiTheme="minorHAnsi" w:hAnsiTheme="minorHAnsi" w:cstheme="minorHAnsi"/>
                              <w:i/>
                              <w:sz w:val="22"/>
                            </w:rPr>
                            <w:t xml:space="preserve"> Engineering company Nigeria Limited v. Government of </w:t>
                          </w:r>
                          <w:proofErr w:type="gramStart"/>
                          <w:r>
                            <w:rPr>
                              <w:rFonts w:asciiTheme="minorHAnsi" w:hAnsiTheme="minorHAnsi" w:cstheme="minorHAnsi"/>
                              <w:i/>
                              <w:sz w:val="22"/>
                            </w:rPr>
                            <w:t>river</w:t>
                          </w:r>
                          <w:proofErr w:type="gramEnd"/>
                          <w:r>
                            <w:rPr>
                              <w:rFonts w:asciiTheme="minorHAnsi" w:hAnsiTheme="minorHAnsi" w:cstheme="minorHAnsi"/>
                              <w:i/>
                              <w:sz w:val="22"/>
                            </w:rPr>
                            <w:t xml:space="preserve"> State</w:t>
                          </w:r>
                          <w:r w:rsidRPr="002F5A96">
                            <w:rPr>
                              <w:rFonts w:asciiTheme="minorHAnsi" w:hAnsiTheme="minorHAnsi" w:cstheme="minorHAnsi"/>
                              <w:i/>
                              <w:sz w:val="22"/>
                            </w:rPr>
                            <w:t xml:space="preserve"> &amp; </w:t>
                          </w:r>
                          <w:proofErr w:type="spellStart"/>
                          <w:r>
                            <w:rPr>
                              <w:rFonts w:asciiTheme="minorHAnsi" w:hAnsiTheme="minorHAnsi" w:cstheme="minorHAnsi"/>
                              <w:i/>
                              <w:sz w:val="22"/>
                            </w:rPr>
                            <w:t>Anor</w:t>
                          </w:r>
                          <w:proofErr w:type="spellEnd"/>
                          <w:r>
                            <w:rPr>
                              <w:rFonts w:asciiTheme="minorHAnsi" w:hAnsiTheme="minorHAnsi" w:cstheme="minorHAnsi"/>
                              <w:i/>
                              <w:sz w:val="22"/>
                            </w:rPr>
                            <w:t>.</w:t>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75" o:spid="_x0000_s1027" type="#_x0000_t202" style="position:absolute;margin-left:0;margin-top:0;width:468pt;height:13.45pt;z-index:251671552;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" o:allowincell="f" filled="f" stroked="f">
              <v:textbox style="mso-fit-shape-to-text:t" inset=",0,,0">
                <w:txbxContent>
                  <w:p w:rsidR="00FF66D5" w:rsidRPr="002F5A96" w:rsidRDefault="00FF66D5">
                    <w:pPr>
                      <w:jc w:val="right"/>
                      <w:rPr>
                        <w:rFonts w:asciiTheme="minorHAnsi" w:hAnsiTheme="minorHAnsi" w:cstheme="minorHAnsi"/>
                        <w:i/>
                        <w:sz w:val="22"/>
                      </w:rPr>
                    </w:pPr>
                    <w:proofErr w:type="spellStart"/>
                    <w:r>
                      <w:rPr>
                        <w:rFonts w:asciiTheme="minorHAnsi" w:hAnsiTheme="minorHAnsi" w:cstheme="minorHAnsi"/>
                        <w:i/>
                        <w:sz w:val="22"/>
                      </w:rPr>
                      <w:t>Barnex</w:t>
                    </w:r>
                    <w:proofErr w:type="spellEnd"/>
                    <w:r>
                      <w:rPr>
                        <w:rFonts w:asciiTheme="minorHAnsi" w:hAnsiTheme="minorHAnsi" w:cstheme="minorHAnsi"/>
                        <w:i/>
                        <w:sz w:val="22"/>
                      </w:rPr>
                      <w:t xml:space="preserve"> Engineering company Nigeria Limited v. Government of </w:t>
                    </w:r>
                    <w:proofErr w:type="gramStart"/>
                    <w:r>
                      <w:rPr>
                        <w:rFonts w:asciiTheme="minorHAnsi" w:hAnsiTheme="minorHAnsi" w:cstheme="minorHAnsi"/>
                        <w:i/>
                        <w:sz w:val="22"/>
                      </w:rPr>
                      <w:t>river</w:t>
                    </w:r>
                    <w:proofErr w:type="gramEnd"/>
                    <w:r>
                      <w:rPr>
                        <w:rFonts w:asciiTheme="minorHAnsi" w:hAnsiTheme="minorHAnsi" w:cstheme="minorHAnsi"/>
                        <w:i/>
                        <w:sz w:val="22"/>
                      </w:rPr>
                      <w:t xml:space="preserve"> State</w:t>
                    </w:r>
                    <w:r w:rsidRPr="002F5A96">
                      <w:rPr>
                        <w:rFonts w:asciiTheme="minorHAnsi" w:hAnsiTheme="minorHAnsi" w:cstheme="minorHAnsi"/>
                        <w:i/>
                        <w:sz w:val="22"/>
                      </w:rPr>
                      <w:t xml:space="preserve"> &amp; </w:t>
                    </w:r>
                    <w:proofErr w:type="spellStart"/>
                    <w:r>
                      <w:rPr>
                        <w:rFonts w:asciiTheme="minorHAnsi" w:hAnsiTheme="minorHAnsi" w:cstheme="minorHAnsi"/>
                        <w:i/>
                        <w:sz w:val="22"/>
                      </w:rPr>
                      <w:t>Anor</w:t>
                    </w:r>
                    <w:proofErr w:type="spellEnd"/>
                    <w:r>
                      <w:rPr>
                        <w:rFonts w:asciiTheme="minorHAnsi" w:hAnsiTheme="minorHAnsi" w:cstheme="minorHAnsi"/>
                        <w:i/>
                        <w:sz w:val="22"/>
                      </w:rPr>
                      <w:t>.</w:t>
                    </w:r>
                  </w:p>
                </w:txbxContent>
              </v:textbox>
              <w10:wrap anchorx="margin" anchory="margin"/>
            </v:shape>
          </w:pict>
        </mc:Fallback>
      </mc:AlternateContent>
    </w:r>
    <w:r>
      <w:rPr>
        <w:noProof/>
        <w:lang w:eastAsia="en-GB"/>
      </w:rPr>
      <mc:AlternateContent>
        <mc:Choice Requires="wps">
          <w:drawing>
            <wp:anchor distT="0" distB="0" distL="114300" distR="114300" simplePos="0" relativeHeight="251670528" behindDoc="0" locked="0" layoutInCell="0" allowOverlap="1" wp14:anchorId="54CA1E04" wp14:editId="68EE57F1">
              <wp:simplePos x="0" y="0"/>
              <wp:positionH relativeFrom="page">
                <wp:align>right</wp:align>
              </wp:positionH>
              <wp:positionV relativeFrom="topMargin">
                <wp:align>center</wp:align>
              </wp:positionV>
              <wp:extent cx="914400" cy="170815"/>
              <wp:effectExtent l="0" t="0" r="0" b="0"/>
              <wp:wrapNone/>
              <wp:docPr id="476" name="Text Box 4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1"/>
                      </a:solidFill>
                      <a:extLst/>
                    </wps:spPr>
                    <wps:txbx>
                      <w:txbxContent>
                        <w:p w:rsidR="00FF66D5" w:rsidRDefault="00FF66D5">
                          <w:pPr>
                            <w:rPr>
                              <w:color w:val="FFFFFF" w:themeColor="background1"/>
                              <w14:numForm w14:val="lining"/>
                            </w:rPr>
                          </w:pPr>
                          <w:r>
                            <w:rPr>
                              <w14:numForm w14:val="lining"/>
                            </w:rPr>
                            <w:fldChar w:fldCharType="begin"/>
                          </w:r>
                          <w:r>
                            <w:rPr>
                              <w14:numForm w14:val="lining"/>
                            </w:rPr>
                            <w:instrText xml:space="preserve"> PAGE   \* MERGEFORMAT </w:instrText>
                          </w:r>
                          <w:r>
                            <w:rPr>
                              <w14:numForm w14:val="lining"/>
                            </w:rPr>
                            <w:fldChar w:fldCharType="separate"/>
                          </w:r>
                          <w:r w:rsidR="00931849" w:rsidRPr="00931849">
                            <w:rPr>
                              <w:noProof/>
                              <w:color w:val="FFFFFF" w:themeColor="background1"/>
                              <w14:numForm w14:val="lining"/>
                            </w:rPr>
                            <w:t>48</w:t>
                          </w:r>
                          <w:r>
                            <w:rPr>
                              <w:noProof/>
                              <w:color w:val="FFFFFF" w:themeColor="background1"/>
                              <w14:numForm w14:val="lining"/>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76" o:spid="_x0000_s1028" type="#_x0000_t202" style="position:absolute;margin-left:20.8pt;margin-top:0;width:1in;height:13.45pt;z-index:251670528;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" o:allowincell="f" fillcolor="#4f81bd [3204]" stroked="f">
              <v:textbox style="mso-fit-shape-to-text:t" inset=",0,,0">
                <w:txbxContent>
                  <w:p w:rsidR="00FF66D5" w:rsidRDefault="00FF66D5">
                    <w:pPr>
                      <w:rPr>
                        <w:color w:val="FFFFFF" w:themeColor="background1"/>
                        <w14:numForm w14:val="lining"/>
                      </w:rPr>
                    </w:pPr>
                    <w:r>
                      <w:rPr>
                        <w14:numForm w14:val="lining"/>
                      </w:rPr>
                      <w:fldChar w:fldCharType="begin"/>
                    </w:r>
                    <w:r>
                      <w:rPr>
                        <w14:numForm w14:val="lining"/>
                      </w:rPr>
                      <w:instrText xml:space="preserve"> PAGE   \* MERGEFORMAT </w:instrText>
                    </w:r>
                    <w:r>
                      <w:rPr>
                        <w14:numForm w14:val="lining"/>
                      </w:rPr>
                      <w:fldChar w:fldCharType="separate"/>
                    </w:r>
                    <w:r w:rsidR="00931849" w:rsidRPr="00931849">
                      <w:rPr>
                        <w:noProof/>
                        <w:color w:val="FFFFFF" w:themeColor="background1"/>
                        <w14:numForm w14:val="lining"/>
                      </w:rPr>
                      <w:t>48</w:t>
                    </w:r>
                    <w:r>
                      <w:rPr>
                        <w:noProof/>
                        <w:color w:val="FFFFFF" w:themeColor="background1"/>
                        <w14:numForm w14:val="lining"/>
                      </w:rPr>
                      <w:fldChar w:fldCharType="end"/>
                    </w:r>
                  </w:p>
                </w:txbxContent>
              </v:textbox>
              <w10:wrap anchorx="page" anchory="margin"/>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66D5" w:rsidRDefault="00FF66D5">
    <w:pPr>
      <w:pStyle w:val="Header"/>
    </w:pPr>
    <w:r>
      <w:rPr>
        <w:noProof/>
        <w:lang w:eastAsia="en-GB"/>
      </w:rPr>
      <mc:AlternateContent>
        <mc:Choice Requires="wps">
          <w:drawing>
            <wp:anchor distT="0" distB="0" distL="114300" distR="114300" simplePos="0" relativeHeight="251668480" behindDoc="0" locked="0" layoutInCell="0" allowOverlap="1" wp14:anchorId="1AB0A640" wp14:editId="05E695BC">
              <wp:simplePos x="0" y="0"/>
              <wp:positionH relativeFrom="margin">
                <wp:align>left</wp:align>
              </wp:positionH>
              <wp:positionV relativeFrom="topMargin">
                <wp:align>center</wp:align>
              </wp:positionV>
              <wp:extent cx="5943600" cy="170815"/>
              <wp:effectExtent l="0" t="0" r="0" b="1905"/>
              <wp:wrapNone/>
              <wp:docPr id="473" name="Text Box 4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inorHAnsi" w:hAnsiTheme="minorHAnsi" w:cstheme="minorHAnsi"/>
                              <w:i/>
                              <w:sz w:val="22"/>
                            </w:rPr>
                            <w:alias w:val="Title"/>
                            <w:id w:val="78679243"/>
                            <w:dataBinding w:prefixMappings="xmlns:ns0='http://schemas.openxmlformats.org/package/2006/metadata/core-properties' xmlns:ns1='http://purl.org/dc/elements/1.1/'" w:xpath="/ns0:coreProperties[1]/ns1:title[1]" w:storeItemID="{6C3C8BC8-F283-45AE-878A-BAB7291924A1}"/>
                            <w:text/>
                          </w:sdtPr>
                          <w:sdtEndPr/>
                          <w:sdtContent>
                            <w:p w:rsidR="00FF66D5" w:rsidRPr="002F5A96" w:rsidRDefault="00FF66D5">
                              <w:pPr>
                                <w:rPr>
                                  <w:rFonts w:asciiTheme="minorHAnsi" w:hAnsiTheme="minorHAnsi" w:cstheme="minorHAnsi"/>
                                  <w:i/>
                                  <w:sz w:val="22"/>
                                </w:rPr>
                              </w:pPr>
                              <w:r w:rsidRPr="002F5A96">
                                <w:rPr>
                                  <w:rFonts w:asciiTheme="minorHAnsi" w:hAnsiTheme="minorHAnsi" w:cstheme="minorHAnsi"/>
                                  <w:i/>
                                  <w:sz w:val="22"/>
                                </w:rPr>
                                <w:t xml:space="preserve">The </w:t>
                              </w:r>
                              <w:proofErr w:type="spellStart"/>
                              <w:r w:rsidRPr="002F5A96">
                                <w:rPr>
                                  <w:rFonts w:asciiTheme="minorHAnsi" w:hAnsiTheme="minorHAnsi" w:cstheme="minorHAnsi"/>
                                  <w:i/>
                                  <w:sz w:val="22"/>
                                </w:rPr>
                                <w:t>Obafemi</w:t>
                              </w:r>
                              <w:proofErr w:type="spellEnd"/>
                              <w:r w:rsidRPr="002F5A96">
                                <w:rPr>
                                  <w:rFonts w:asciiTheme="minorHAnsi" w:hAnsiTheme="minorHAnsi" w:cstheme="minorHAnsi"/>
                                  <w:i/>
                                  <w:sz w:val="22"/>
                                </w:rPr>
                                <w:t xml:space="preserve"> </w:t>
                              </w:r>
                              <w:proofErr w:type="spellStart"/>
                              <w:r w:rsidRPr="002F5A96">
                                <w:rPr>
                                  <w:rFonts w:asciiTheme="minorHAnsi" w:hAnsiTheme="minorHAnsi" w:cstheme="minorHAnsi"/>
                                  <w:i/>
                                  <w:sz w:val="22"/>
                                </w:rPr>
                                <w:t>Awolowo</w:t>
                              </w:r>
                              <w:proofErr w:type="spellEnd"/>
                              <w:r w:rsidRPr="002F5A96">
                                <w:rPr>
                                  <w:rFonts w:asciiTheme="minorHAnsi" w:hAnsiTheme="minorHAnsi" w:cstheme="minorHAnsi"/>
                                  <w:i/>
                                  <w:sz w:val="22"/>
                                </w:rPr>
                                <w:t xml:space="preserve"> University Law Reports (202</w:t>
                              </w:r>
                              <w:r>
                                <w:rPr>
                                  <w:rFonts w:asciiTheme="minorHAnsi" w:hAnsiTheme="minorHAnsi" w:cstheme="minorHAnsi"/>
                                  <w:i/>
                                  <w:sz w:val="22"/>
                                </w:rPr>
                                <w:t>3</w:t>
                              </w:r>
                              <w:r w:rsidRPr="002F5A96">
                                <w:rPr>
                                  <w:rFonts w:asciiTheme="minorHAnsi" w:hAnsiTheme="minorHAnsi" w:cstheme="minorHAnsi"/>
                                  <w:i/>
                                  <w:sz w:val="22"/>
                                </w:rPr>
                                <w:t>/202</w:t>
                              </w:r>
                              <w:r>
                                <w:rPr>
                                  <w:rFonts w:asciiTheme="minorHAnsi" w:hAnsiTheme="minorHAnsi" w:cstheme="minorHAnsi"/>
                                  <w:i/>
                                  <w:sz w:val="22"/>
                                </w:rPr>
                                <w:t>4</w:t>
                              </w:r>
                              <w:r w:rsidRPr="002F5A96">
                                <w:rPr>
                                  <w:rFonts w:asciiTheme="minorHAnsi" w:hAnsiTheme="minorHAnsi" w:cstheme="minorHAnsi"/>
                                  <w:i/>
                                  <w:sz w:val="22"/>
                                </w:rPr>
                                <w:t>) OAULR</w:t>
                              </w:r>
                            </w:p>
                          </w:sdtContent>
                        </w:sdt>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73" o:spid="_x0000_s1029" type="#_x0000_t202" style="position:absolute;margin-left:0;margin-top:0;width:468pt;height:13.45pt;z-index:251668480;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" o:allowincell="f" filled="f" stroked="f">
              <v:textbox style="mso-fit-shape-to-text:t" inset=",0,,0">
                <w:txbxContent>
                  <w:sdt>
                    <w:sdtPr>
                      <w:rPr>
                        <w:rFonts w:asciiTheme="minorHAnsi" w:hAnsiTheme="minorHAnsi" w:cstheme="minorHAnsi"/>
                        <w:i/>
                        <w:sz w:val="22"/>
                      </w:rPr>
                      <w:alias w:val="Title"/>
                      <w:id w:val="78679243"/>
                      <w:dataBinding w:prefixMappings="xmlns:ns0='http://schemas.openxmlformats.org/package/2006/metadata/core-properties' xmlns:ns1='http://purl.org/dc/elements/1.1/'" w:xpath="/ns0:coreProperties[1]/ns1:title[1]" w:storeItemID="{6C3C8BC8-F283-45AE-878A-BAB7291924A1}"/>
                      <w:text/>
                    </w:sdtPr>
                    <w:sdtEndPr/>
                    <w:sdtContent>
                      <w:p w:rsidR="00FF66D5" w:rsidRPr="002F5A96" w:rsidRDefault="00FF66D5">
                        <w:pPr>
                          <w:rPr>
                            <w:rFonts w:asciiTheme="minorHAnsi" w:hAnsiTheme="minorHAnsi" w:cstheme="minorHAnsi"/>
                            <w:i/>
                            <w:sz w:val="22"/>
                          </w:rPr>
                        </w:pPr>
                        <w:r w:rsidRPr="002F5A96">
                          <w:rPr>
                            <w:rFonts w:asciiTheme="minorHAnsi" w:hAnsiTheme="minorHAnsi" w:cstheme="minorHAnsi"/>
                            <w:i/>
                            <w:sz w:val="22"/>
                          </w:rPr>
                          <w:t xml:space="preserve">The </w:t>
                        </w:r>
                        <w:proofErr w:type="spellStart"/>
                        <w:r w:rsidRPr="002F5A96">
                          <w:rPr>
                            <w:rFonts w:asciiTheme="minorHAnsi" w:hAnsiTheme="minorHAnsi" w:cstheme="minorHAnsi"/>
                            <w:i/>
                            <w:sz w:val="22"/>
                          </w:rPr>
                          <w:t>Obafemi</w:t>
                        </w:r>
                        <w:proofErr w:type="spellEnd"/>
                        <w:r w:rsidRPr="002F5A96">
                          <w:rPr>
                            <w:rFonts w:asciiTheme="minorHAnsi" w:hAnsiTheme="minorHAnsi" w:cstheme="minorHAnsi"/>
                            <w:i/>
                            <w:sz w:val="22"/>
                          </w:rPr>
                          <w:t xml:space="preserve"> </w:t>
                        </w:r>
                        <w:proofErr w:type="spellStart"/>
                        <w:r w:rsidRPr="002F5A96">
                          <w:rPr>
                            <w:rFonts w:asciiTheme="minorHAnsi" w:hAnsiTheme="minorHAnsi" w:cstheme="minorHAnsi"/>
                            <w:i/>
                            <w:sz w:val="22"/>
                          </w:rPr>
                          <w:t>Awolowo</w:t>
                        </w:r>
                        <w:proofErr w:type="spellEnd"/>
                        <w:r w:rsidRPr="002F5A96">
                          <w:rPr>
                            <w:rFonts w:asciiTheme="minorHAnsi" w:hAnsiTheme="minorHAnsi" w:cstheme="minorHAnsi"/>
                            <w:i/>
                            <w:sz w:val="22"/>
                          </w:rPr>
                          <w:t xml:space="preserve"> University Law Reports (202</w:t>
                        </w:r>
                        <w:r>
                          <w:rPr>
                            <w:rFonts w:asciiTheme="minorHAnsi" w:hAnsiTheme="minorHAnsi" w:cstheme="minorHAnsi"/>
                            <w:i/>
                            <w:sz w:val="22"/>
                          </w:rPr>
                          <w:t>3</w:t>
                        </w:r>
                        <w:r w:rsidRPr="002F5A96">
                          <w:rPr>
                            <w:rFonts w:asciiTheme="minorHAnsi" w:hAnsiTheme="minorHAnsi" w:cstheme="minorHAnsi"/>
                            <w:i/>
                            <w:sz w:val="22"/>
                          </w:rPr>
                          <w:t>/202</w:t>
                        </w:r>
                        <w:r>
                          <w:rPr>
                            <w:rFonts w:asciiTheme="minorHAnsi" w:hAnsiTheme="minorHAnsi" w:cstheme="minorHAnsi"/>
                            <w:i/>
                            <w:sz w:val="22"/>
                          </w:rPr>
                          <w:t>4</w:t>
                        </w:r>
                        <w:r w:rsidRPr="002F5A96">
                          <w:rPr>
                            <w:rFonts w:asciiTheme="minorHAnsi" w:hAnsiTheme="minorHAnsi" w:cstheme="minorHAnsi"/>
                            <w:i/>
                            <w:sz w:val="22"/>
                          </w:rPr>
                          <w:t>) OAULR</w:t>
                        </w:r>
                      </w:p>
                    </w:sdtContent>
                  </w:sdt>
                </w:txbxContent>
              </v:textbox>
              <w10:wrap anchorx="margin" anchory="margin"/>
            </v:shape>
          </w:pict>
        </mc:Fallback>
      </mc:AlternateContent>
    </w:r>
    <w:r>
      <w:rPr>
        <w:noProof/>
        <w:lang w:eastAsia="en-GB"/>
      </w:rPr>
      <mc:AlternateContent>
        <mc:Choice Requires="wps">
          <w:drawing>
            <wp:anchor distT="0" distB="0" distL="114300" distR="114300" simplePos="0" relativeHeight="251667456" behindDoc="0" locked="0" layoutInCell="0" allowOverlap="1" wp14:anchorId="7A0AEE69" wp14:editId="10693D4A">
              <wp:simplePos x="0" y="0"/>
              <wp:positionH relativeFrom="page">
                <wp:align>left</wp:align>
              </wp:positionH>
              <wp:positionV relativeFrom="topMargin">
                <wp:align>center</wp:align>
              </wp:positionV>
              <wp:extent cx="914400" cy="170815"/>
              <wp:effectExtent l="0" t="0" r="0" b="0"/>
              <wp:wrapNone/>
              <wp:docPr id="474" name="Text Box 4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1"/>
                      </a:solidFill>
                      <a:extLst/>
                    </wps:spPr>
                    <wps:txbx>
                      <w:txbxContent>
                        <w:p w:rsidR="00FF66D5" w:rsidRDefault="00FF66D5">
                          <w:pPr>
                            <w:jc w:val="right"/>
                            <w:rPr>
                              <w:color w:val="FFFFFF" w:themeColor="background1"/>
                              <w14:numForm w14:val="lining"/>
                            </w:rPr>
                          </w:pPr>
                          <w:r>
                            <w:rPr>
                              <w14:numForm w14:val="lining"/>
                            </w:rPr>
                            <w:fldChar w:fldCharType="begin"/>
                          </w:r>
                          <w:r>
                            <w:rPr>
                              <w14:numForm w14:val="lining"/>
                            </w:rPr>
                            <w:instrText xml:space="preserve"> PAGE   \* MERGEFORMAT </w:instrText>
                          </w:r>
                          <w:r>
                            <w:rPr>
                              <w14:numForm w14:val="lining"/>
                            </w:rPr>
                            <w:fldChar w:fldCharType="separate"/>
                          </w:r>
                          <w:r w:rsidR="00931849" w:rsidRPr="00931849">
                            <w:rPr>
                              <w:noProof/>
                              <w:color w:val="FFFFFF" w:themeColor="background1"/>
                              <w14:numForm w14:val="lining"/>
                            </w:rPr>
                            <w:t>47</w:t>
                          </w:r>
                          <w:r>
                            <w:rPr>
                              <w:noProof/>
                              <w:color w:val="FFFFFF" w:themeColor="background1"/>
                              <w14:numForm w14:val="lining"/>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74" o:spid="_x0000_s1030" type="#_x0000_t202" style="position:absolute;margin-left:0;margin-top:0;width:1in;height:13.45pt;z-index:251667456;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" o:allowincell="f" fillcolor="#4f81bd [3204]" stroked="f">
              <v:textbox style="mso-fit-shape-to-text:t" inset=",0,,0">
                <w:txbxContent>
                  <w:p w:rsidR="00FF66D5" w:rsidRDefault="00FF66D5">
                    <w:pPr>
                      <w:jc w:val="right"/>
                      <w:rPr>
                        <w:color w:val="FFFFFF" w:themeColor="background1"/>
                        <w14:numForm w14:val="lining"/>
                      </w:rPr>
                    </w:pPr>
                    <w:r>
                      <w:rPr>
                        <w14:numForm w14:val="lining"/>
                      </w:rPr>
                      <w:fldChar w:fldCharType="begin"/>
                    </w:r>
                    <w:r>
                      <w:rPr>
                        <w14:numForm w14:val="lining"/>
                      </w:rPr>
                      <w:instrText xml:space="preserve"> PAGE   \* MERGEFORMAT </w:instrText>
                    </w:r>
                    <w:r>
                      <w:rPr>
                        <w14:numForm w14:val="lining"/>
                      </w:rPr>
                      <w:fldChar w:fldCharType="separate"/>
                    </w:r>
                    <w:r w:rsidR="00931849" w:rsidRPr="00931849">
                      <w:rPr>
                        <w:noProof/>
                        <w:color w:val="FFFFFF" w:themeColor="background1"/>
                        <w14:numForm w14:val="lining"/>
                      </w:rPr>
                      <w:t>47</w:t>
                    </w:r>
                    <w:r>
                      <w:rPr>
                        <w:noProof/>
                        <w:color w:val="FFFFFF" w:themeColor="background1"/>
                        <w14:numForm w14:val="lining"/>
                      </w:rPr>
                      <w:fldChar w:fldCharType="end"/>
                    </w:r>
                  </w:p>
                </w:txbxContent>
              </v:textbox>
              <w10:wrap anchorx="page" anchory="margin"/>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D3E16" w:rsidRDefault="006D3E1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3D53A1"/>
    <w:multiLevelType w:val="hybridMultilevel"/>
    <w:tmpl w:val="8E445218"/>
    <w:lvl w:ilvl="0" w:tplc="FBF23E00">
      <w:start w:val="1"/>
      <w:numFmt w:val="decimal"/>
      <w:lvlText w:val="%1."/>
      <w:lvlJc w:val="left"/>
      <w:pPr>
        <w:ind w:left="720" w:hanging="360"/>
      </w:pPr>
      <w:rPr>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7F272CB"/>
    <w:multiLevelType w:val="hybridMultilevel"/>
    <w:tmpl w:val="201E8990"/>
    <w:lvl w:ilvl="0" w:tplc="B9E2A244">
      <w:start w:val="1"/>
      <w:numFmt w:val="decimal"/>
      <w:lvlText w:val="%1."/>
      <w:lvlJc w:val="left"/>
      <w:pPr>
        <w:ind w:left="720" w:hanging="360"/>
      </w:pPr>
      <w:rPr>
        <w:rFonts w:ascii="Times New Roman" w:hAnsi="Times New Roman" w:cs="Times New Roman" w:hint="default"/>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0EB614A5"/>
    <w:multiLevelType w:val="hybridMultilevel"/>
    <w:tmpl w:val="E6D40458"/>
    <w:lvl w:ilvl="0" w:tplc="E0D4C1AE">
      <w:start w:val="1"/>
      <w:numFmt w:val="decimal"/>
      <w:lvlText w:val="%1."/>
      <w:lvlJc w:val="left"/>
      <w:pPr>
        <w:ind w:left="720" w:hanging="360"/>
      </w:pPr>
      <w:rPr>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10B949D0"/>
    <w:multiLevelType w:val="hybridMultilevel"/>
    <w:tmpl w:val="B770F2D0"/>
    <w:lvl w:ilvl="0" w:tplc="129A1DB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186C0A0E"/>
    <w:multiLevelType w:val="hybridMultilevel"/>
    <w:tmpl w:val="056EB512"/>
    <w:lvl w:ilvl="0" w:tplc="DF7E9CD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1BE5441D"/>
    <w:multiLevelType w:val="hybridMultilevel"/>
    <w:tmpl w:val="65BE86D0"/>
    <w:lvl w:ilvl="0" w:tplc="E52EDB9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411E5A34"/>
    <w:multiLevelType w:val="hybridMultilevel"/>
    <w:tmpl w:val="410CB852"/>
    <w:lvl w:ilvl="0" w:tplc="04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54306A91"/>
    <w:multiLevelType w:val="hybridMultilevel"/>
    <w:tmpl w:val="F7CAB7CE"/>
    <w:lvl w:ilvl="0" w:tplc="04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558C223A"/>
    <w:multiLevelType w:val="hybridMultilevel"/>
    <w:tmpl w:val="3E3CF728"/>
    <w:lvl w:ilvl="0" w:tplc="56B02560">
      <w:start w:val="1"/>
      <w:numFmt w:val="decimal"/>
      <w:lvlText w:val="%1."/>
      <w:lvlJc w:val="left"/>
      <w:pPr>
        <w:ind w:left="720" w:hanging="360"/>
      </w:pPr>
      <w:rPr>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60741866"/>
    <w:multiLevelType w:val="hybridMultilevel"/>
    <w:tmpl w:val="5A283C1E"/>
    <w:lvl w:ilvl="0" w:tplc="B86229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9A94808"/>
    <w:multiLevelType w:val="hybridMultilevel"/>
    <w:tmpl w:val="B7F832CC"/>
    <w:lvl w:ilvl="0" w:tplc="36DCDDE6">
      <w:start w:val="1"/>
      <w:numFmt w:val="lowerRoman"/>
      <w:lvlText w:val="(%1)"/>
      <w:lvlJc w:val="left"/>
      <w:pPr>
        <w:ind w:left="1080" w:hanging="720"/>
      </w:pPr>
      <w:rPr>
        <w:rFonts w:ascii="Times New Roman" w:hAnsi="Times New Roman" w:cs="Times New Roman"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7746774C"/>
    <w:multiLevelType w:val="hybridMultilevel"/>
    <w:tmpl w:val="453A1242"/>
    <w:lvl w:ilvl="0" w:tplc="FFFFFFFF">
      <w:start w:val="1"/>
      <w:numFmt w:val="lowerLetter"/>
      <w:lvlText w:val="%1."/>
      <w:lvlJc w:val="left"/>
      <w:pPr>
        <w:ind w:left="720" w:hanging="360"/>
      </w:pPr>
      <w:rPr>
        <w:rFonts w:hint="default"/>
        <w:b/>
        <w: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11"/>
  </w:num>
  <w:num w:numId="2">
    <w:abstractNumId w:val="8"/>
  </w:num>
  <w:num w:numId="3">
    <w:abstractNumId w:val="0"/>
  </w:num>
  <w:num w:numId="4">
    <w:abstractNumId w:val="4"/>
  </w:num>
  <w:num w:numId="5">
    <w:abstractNumId w:val="6"/>
  </w:num>
  <w:num w:numId="6">
    <w:abstractNumId w:val="1"/>
  </w:num>
  <w:num w:numId="7">
    <w:abstractNumId w:val="5"/>
  </w:num>
  <w:num w:numId="8">
    <w:abstractNumId w:val="7"/>
  </w:num>
  <w:num w:numId="9">
    <w:abstractNumId w:val="2"/>
  </w:num>
  <w:num w:numId="10">
    <w:abstractNumId w:val="9"/>
  </w:num>
  <w:num w:numId="11">
    <w:abstractNumId w:val="10"/>
  </w:num>
  <w:num w:numId="12">
    <w:abstractNumId w:val="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187A"/>
    <w:rsid w:val="000030AA"/>
    <w:rsid w:val="000106F8"/>
    <w:rsid w:val="000108BB"/>
    <w:rsid w:val="00017F1A"/>
    <w:rsid w:val="00041148"/>
    <w:rsid w:val="00052E57"/>
    <w:rsid w:val="000550E5"/>
    <w:rsid w:val="0007749F"/>
    <w:rsid w:val="0009035B"/>
    <w:rsid w:val="00092351"/>
    <w:rsid w:val="00096638"/>
    <w:rsid w:val="000A5443"/>
    <w:rsid w:val="000B20B5"/>
    <w:rsid w:val="000B71B3"/>
    <w:rsid w:val="000C426D"/>
    <w:rsid w:val="00123286"/>
    <w:rsid w:val="00136BEA"/>
    <w:rsid w:val="001378FC"/>
    <w:rsid w:val="00145E44"/>
    <w:rsid w:val="00151283"/>
    <w:rsid w:val="00173CD4"/>
    <w:rsid w:val="001826A7"/>
    <w:rsid w:val="00192AF6"/>
    <w:rsid w:val="001A23F7"/>
    <w:rsid w:val="001A5857"/>
    <w:rsid w:val="001A71A2"/>
    <w:rsid w:val="001A7AB1"/>
    <w:rsid w:val="001B1B69"/>
    <w:rsid w:val="001C0B8F"/>
    <w:rsid w:val="001D3915"/>
    <w:rsid w:val="001E5336"/>
    <w:rsid w:val="001E6EF9"/>
    <w:rsid w:val="001F5C19"/>
    <w:rsid w:val="00231E3C"/>
    <w:rsid w:val="00237348"/>
    <w:rsid w:val="002409B9"/>
    <w:rsid w:val="002704B6"/>
    <w:rsid w:val="00271A04"/>
    <w:rsid w:val="0029057D"/>
    <w:rsid w:val="002B0EB1"/>
    <w:rsid w:val="002B6FD7"/>
    <w:rsid w:val="002C6490"/>
    <w:rsid w:val="002F5A96"/>
    <w:rsid w:val="0031587D"/>
    <w:rsid w:val="00327B58"/>
    <w:rsid w:val="00342905"/>
    <w:rsid w:val="00344257"/>
    <w:rsid w:val="00363F33"/>
    <w:rsid w:val="0037083E"/>
    <w:rsid w:val="00377161"/>
    <w:rsid w:val="00385CCC"/>
    <w:rsid w:val="00391345"/>
    <w:rsid w:val="003B5B91"/>
    <w:rsid w:val="003C19B9"/>
    <w:rsid w:val="003C589D"/>
    <w:rsid w:val="003F6619"/>
    <w:rsid w:val="00400798"/>
    <w:rsid w:val="00411225"/>
    <w:rsid w:val="00455361"/>
    <w:rsid w:val="004727D8"/>
    <w:rsid w:val="00477C2D"/>
    <w:rsid w:val="00485729"/>
    <w:rsid w:val="00491790"/>
    <w:rsid w:val="00492B9A"/>
    <w:rsid w:val="004D1809"/>
    <w:rsid w:val="00510FB1"/>
    <w:rsid w:val="00511AB4"/>
    <w:rsid w:val="00522031"/>
    <w:rsid w:val="00541C94"/>
    <w:rsid w:val="00544745"/>
    <w:rsid w:val="00564D1B"/>
    <w:rsid w:val="00571F5D"/>
    <w:rsid w:val="00580964"/>
    <w:rsid w:val="005A1A40"/>
    <w:rsid w:val="005A49BE"/>
    <w:rsid w:val="005B6A75"/>
    <w:rsid w:val="005C3B1C"/>
    <w:rsid w:val="005D0D4D"/>
    <w:rsid w:val="005D1034"/>
    <w:rsid w:val="005E77BC"/>
    <w:rsid w:val="005F786F"/>
    <w:rsid w:val="00604380"/>
    <w:rsid w:val="00633B6B"/>
    <w:rsid w:val="00633C28"/>
    <w:rsid w:val="006369D8"/>
    <w:rsid w:val="0065673D"/>
    <w:rsid w:val="00661F06"/>
    <w:rsid w:val="00666840"/>
    <w:rsid w:val="00677E84"/>
    <w:rsid w:val="0068123C"/>
    <w:rsid w:val="006A7CBA"/>
    <w:rsid w:val="006B78B8"/>
    <w:rsid w:val="006D3E16"/>
    <w:rsid w:val="006E53C0"/>
    <w:rsid w:val="006E557A"/>
    <w:rsid w:val="006E6500"/>
    <w:rsid w:val="0070486C"/>
    <w:rsid w:val="007154D6"/>
    <w:rsid w:val="007156BE"/>
    <w:rsid w:val="0071583B"/>
    <w:rsid w:val="00715EB1"/>
    <w:rsid w:val="00724EB9"/>
    <w:rsid w:val="007406F8"/>
    <w:rsid w:val="007706FE"/>
    <w:rsid w:val="007746F9"/>
    <w:rsid w:val="00783618"/>
    <w:rsid w:val="0078380C"/>
    <w:rsid w:val="007A2078"/>
    <w:rsid w:val="007A6ED0"/>
    <w:rsid w:val="007B0AEE"/>
    <w:rsid w:val="007B0F95"/>
    <w:rsid w:val="007B53C4"/>
    <w:rsid w:val="007C2842"/>
    <w:rsid w:val="007C4D5F"/>
    <w:rsid w:val="007D2110"/>
    <w:rsid w:val="007D5A1B"/>
    <w:rsid w:val="007E1202"/>
    <w:rsid w:val="007E1764"/>
    <w:rsid w:val="007E7084"/>
    <w:rsid w:val="00834778"/>
    <w:rsid w:val="00861104"/>
    <w:rsid w:val="00873F80"/>
    <w:rsid w:val="00882F49"/>
    <w:rsid w:val="00890A54"/>
    <w:rsid w:val="008A3039"/>
    <w:rsid w:val="008A48F0"/>
    <w:rsid w:val="008A5592"/>
    <w:rsid w:val="008B1160"/>
    <w:rsid w:val="008B5DC7"/>
    <w:rsid w:val="008C340D"/>
    <w:rsid w:val="008E15A2"/>
    <w:rsid w:val="008F68E4"/>
    <w:rsid w:val="009101B1"/>
    <w:rsid w:val="009217A8"/>
    <w:rsid w:val="00931849"/>
    <w:rsid w:val="00945575"/>
    <w:rsid w:val="00952617"/>
    <w:rsid w:val="0095315A"/>
    <w:rsid w:val="0095770F"/>
    <w:rsid w:val="009631AB"/>
    <w:rsid w:val="00965BCF"/>
    <w:rsid w:val="009831EF"/>
    <w:rsid w:val="00990CE4"/>
    <w:rsid w:val="00992780"/>
    <w:rsid w:val="009950B2"/>
    <w:rsid w:val="009A7760"/>
    <w:rsid w:val="009B5294"/>
    <w:rsid w:val="009B7518"/>
    <w:rsid w:val="009E17D4"/>
    <w:rsid w:val="009E6FD4"/>
    <w:rsid w:val="009F1A36"/>
    <w:rsid w:val="009F7294"/>
    <w:rsid w:val="00A12223"/>
    <w:rsid w:val="00A17EF2"/>
    <w:rsid w:val="00A222DB"/>
    <w:rsid w:val="00A32B52"/>
    <w:rsid w:val="00A37D64"/>
    <w:rsid w:val="00A423A2"/>
    <w:rsid w:val="00A4494E"/>
    <w:rsid w:val="00A55855"/>
    <w:rsid w:val="00A6278F"/>
    <w:rsid w:val="00A80969"/>
    <w:rsid w:val="00AA52AA"/>
    <w:rsid w:val="00AB2013"/>
    <w:rsid w:val="00AF3A16"/>
    <w:rsid w:val="00AF7B7A"/>
    <w:rsid w:val="00B00328"/>
    <w:rsid w:val="00B033ED"/>
    <w:rsid w:val="00B059D2"/>
    <w:rsid w:val="00B114C0"/>
    <w:rsid w:val="00B1166C"/>
    <w:rsid w:val="00B161B3"/>
    <w:rsid w:val="00B32B86"/>
    <w:rsid w:val="00B43C98"/>
    <w:rsid w:val="00B47275"/>
    <w:rsid w:val="00B51955"/>
    <w:rsid w:val="00B6733A"/>
    <w:rsid w:val="00BA41BB"/>
    <w:rsid w:val="00BA6F26"/>
    <w:rsid w:val="00BB0014"/>
    <w:rsid w:val="00BB33FE"/>
    <w:rsid w:val="00BB5F45"/>
    <w:rsid w:val="00BB6984"/>
    <w:rsid w:val="00BC5B44"/>
    <w:rsid w:val="00C1087B"/>
    <w:rsid w:val="00C13599"/>
    <w:rsid w:val="00C16C0F"/>
    <w:rsid w:val="00C33721"/>
    <w:rsid w:val="00C3533B"/>
    <w:rsid w:val="00C37601"/>
    <w:rsid w:val="00C6215A"/>
    <w:rsid w:val="00C64AE7"/>
    <w:rsid w:val="00C917D8"/>
    <w:rsid w:val="00C9215E"/>
    <w:rsid w:val="00CA715C"/>
    <w:rsid w:val="00CC3A37"/>
    <w:rsid w:val="00CD5BA4"/>
    <w:rsid w:val="00CF788E"/>
    <w:rsid w:val="00D10A85"/>
    <w:rsid w:val="00D144AB"/>
    <w:rsid w:val="00D17CFB"/>
    <w:rsid w:val="00D17DFD"/>
    <w:rsid w:val="00D31A0F"/>
    <w:rsid w:val="00D352B2"/>
    <w:rsid w:val="00D43D34"/>
    <w:rsid w:val="00D474E8"/>
    <w:rsid w:val="00D47EAC"/>
    <w:rsid w:val="00D71BF0"/>
    <w:rsid w:val="00D90AE6"/>
    <w:rsid w:val="00DC2222"/>
    <w:rsid w:val="00DD6FC7"/>
    <w:rsid w:val="00E01AA1"/>
    <w:rsid w:val="00E03B2A"/>
    <w:rsid w:val="00E15F86"/>
    <w:rsid w:val="00E179D1"/>
    <w:rsid w:val="00E27B1C"/>
    <w:rsid w:val="00E3187A"/>
    <w:rsid w:val="00E42191"/>
    <w:rsid w:val="00E4226A"/>
    <w:rsid w:val="00E60441"/>
    <w:rsid w:val="00E763D9"/>
    <w:rsid w:val="00E76A64"/>
    <w:rsid w:val="00E87923"/>
    <w:rsid w:val="00EA7EC8"/>
    <w:rsid w:val="00EE56B0"/>
    <w:rsid w:val="00F036DD"/>
    <w:rsid w:val="00F12C80"/>
    <w:rsid w:val="00F305F0"/>
    <w:rsid w:val="00F33030"/>
    <w:rsid w:val="00F42F25"/>
    <w:rsid w:val="00F70F6E"/>
    <w:rsid w:val="00F7314B"/>
    <w:rsid w:val="00F76563"/>
    <w:rsid w:val="00F92FF6"/>
    <w:rsid w:val="00FB19E9"/>
    <w:rsid w:val="00FB72AE"/>
    <w:rsid w:val="00FC075D"/>
    <w:rsid w:val="00FC1781"/>
    <w:rsid w:val="00FC3B83"/>
    <w:rsid w:val="00FE331E"/>
    <w:rsid w:val="00FE3690"/>
    <w:rsid w:val="00FF66D5"/>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5855"/>
    <w:pPr>
      <w:widowControl w:val="0"/>
      <w:spacing w:after="0" w:line="240" w:lineRule="auto"/>
      <w:jc w:val="both"/>
    </w:pPr>
    <w:rPr>
      <w:rFonts w:ascii="Times New Roman" w:eastAsia="SimSun" w:hAnsi="Times New Roman" w:cs="Times New Roman"/>
      <w:kern w:val="2"/>
      <w:sz w:val="21"/>
      <w:szCs w:val="20"/>
      <w:lang w:val="en-US" w:eastAsia="zh-CN"/>
    </w:rPr>
  </w:style>
  <w:style w:type="paragraph" w:styleId="Heading1">
    <w:name w:val="heading 1"/>
    <w:basedOn w:val="Normal"/>
    <w:next w:val="Normal"/>
    <w:link w:val="Heading1Char"/>
    <w:uiPriority w:val="9"/>
    <w:qFormat/>
    <w:rsid w:val="002409B9"/>
    <w:pPr>
      <w:keepNext/>
      <w:keepLines/>
      <w:widowControl/>
      <w:spacing w:before="240"/>
      <w:ind w:left="-187" w:right="-274"/>
      <w:jc w:val="left"/>
      <w:outlineLvl w:val="0"/>
    </w:pPr>
    <w:rPr>
      <w:rFonts w:asciiTheme="majorHAnsi" w:eastAsiaTheme="majorEastAsia" w:hAnsiTheme="majorHAnsi" w:cstheme="majorBidi"/>
      <w:color w:val="365F91" w:themeColor="accent1" w:themeShade="BF"/>
      <w:kern w:val="0"/>
      <w:sz w:val="32"/>
      <w:szCs w:val="32"/>
      <w:lang w:eastAsia="en-US"/>
    </w:rPr>
  </w:style>
  <w:style w:type="paragraph" w:styleId="Heading2">
    <w:name w:val="heading 2"/>
    <w:basedOn w:val="Normal"/>
    <w:link w:val="Heading2Char"/>
    <w:uiPriority w:val="9"/>
    <w:unhideWhenUsed/>
    <w:qFormat/>
    <w:rsid w:val="002409B9"/>
    <w:pPr>
      <w:autoSpaceDE w:val="0"/>
      <w:autoSpaceDN w:val="0"/>
      <w:spacing w:before="81"/>
      <w:ind w:left="100"/>
      <w:outlineLvl w:val="1"/>
    </w:pPr>
    <w:rPr>
      <w:rFonts w:ascii="Arial" w:eastAsia="Arial" w:hAnsi="Arial" w:cs="Arial"/>
      <w:b/>
      <w:bCs/>
      <w:kern w:val="0"/>
      <w:sz w:val="32"/>
      <w:szCs w:val="32"/>
      <w:lang w:eastAsia="en-US"/>
    </w:rPr>
  </w:style>
  <w:style w:type="paragraph" w:styleId="Heading3">
    <w:name w:val="heading 3"/>
    <w:basedOn w:val="Normal"/>
    <w:link w:val="Heading3Char"/>
    <w:uiPriority w:val="9"/>
    <w:qFormat/>
    <w:rsid w:val="002409B9"/>
    <w:pPr>
      <w:widowControl/>
      <w:spacing w:before="100" w:beforeAutospacing="1" w:after="100" w:afterAutospacing="1"/>
      <w:jc w:val="left"/>
      <w:outlineLvl w:val="2"/>
    </w:pPr>
    <w:rPr>
      <w:rFonts w:eastAsia="Times New Roman"/>
      <w:b/>
      <w:bCs/>
      <w:kern w:val="0"/>
      <w:sz w:val="27"/>
      <w:szCs w:val="27"/>
      <w:lang w:eastAsia="en-US"/>
    </w:rPr>
  </w:style>
  <w:style w:type="paragraph" w:styleId="Heading4">
    <w:name w:val="heading 4"/>
    <w:basedOn w:val="Normal"/>
    <w:link w:val="Heading4Char"/>
    <w:uiPriority w:val="9"/>
    <w:qFormat/>
    <w:rsid w:val="002409B9"/>
    <w:pPr>
      <w:widowControl/>
      <w:spacing w:before="100" w:beforeAutospacing="1" w:after="100" w:afterAutospacing="1"/>
      <w:jc w:val="left"/>
      <w:outlineLvl w:val="3"/>
    </w:pPr>
    <w:rPr>
      <w:rFonts w:eastAsia="Times New Roman"/>
      <w:b/>
      <w:bCs/>
      <w:kern w:val="0"/>
      <w:sz w:val="24"/>
      <w:szCs w:val="24"/>
      <w:lang w:eastAsia="en-US"/>
    </w:rPr>
  </w:style>
  <w:style w:type="paragraph" w:styleId="Heading5">
    <w:name w:val="heading 5"/>
    <w:basedOn w:val="Normal"/>
    <w:link w:val="Heading5Char"/>
    <w:uiPriority w:val="9"/>
    <w:qFormat/>
    <w:rsid w:val="002409B9"/>
    <w:pPr>
      <w:widowControl/>
      <w:spacing w:before="100" w:beforeAutospacing="1" w:after="100" w:afterAutospacing="1"/>
      <w:jc w:val="left"/>
      <w:outlineLvl w:val="4"/>
    </w:pPr>
    <w:rPr>
      <w:rFonts w:eastAsia="Times New Roman"/>
      <w:b/>
      <w:bCs/>
      <w:kern w:val="0"/>
      <w:sz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09B9"/>
    <w:rPr>
      <w:rFonts w:asciiTheme="majorHAnsi" w:eastAsiaTheme="majorEastAsia" w:hAnsiTheme="majorHAnsi" w:cstheme="majorBidi"/>
      <w:color w:val="365F91" w:themeColor="accent1" w:themeShade="BF"/>
      <w:sz w:val="32"/>
      <w:szCs w:val="32"/>
      <w:lang w:val="en-US"/>
    </w:rPr>
  </w:style>
  <w:style w:type="character" w:customStyle="1" w:styleId="Heading2Char">
    <w:name w:val="Heading 2 Char"/>
    <w:basedOn w:val="DefaultParagraphFont"/>
    <w:link w:val="Heading2"/>
    <w:uiPriority w:val="9"/>
    <w:rsid w:val="002409B9"/>
    <w:rPr>
      <w:rFonts w:ascii="Arial" w:eastAsia="Arial" w:hAnsi="Arial" w:cs="Arial"/>
      <w:b/>
      <w:bCs/>
      <w:sz w:val="32"/>
      <w:szCs w:val="32"/>
      <w:lang w:val="en-US"/>
    </w:rPr>
  </w:style>
  <w:style w:type="character" w:customStyle="1" w:styleId="Heading3Char">
    <w:name w:val="Heading 3 Char"/>
    <w:basedOn w:val="DefaultParagraphFont"/>
    <w:link w:val="Heading3"/>
    <w:uiPriority w:val="9"/>
    <w:rsid w:val="002409B9"/>
    <w:rPr>
      <w:rFonts w:ascii="Times New Roman" w:eastAsia="Times New Roman" w:hAnsi="Times New Roman" w:cs="Times New Roman"/>
      <w:b/>
      <w:bCs/>
      <w:sz w:val="27"/>
      <w:szCs w:val="27"/>
      <w:lang w:val="en-US"/>
    </w:rPr>
  </w:style>
  <w:style w:type="character" w:customStyle="1" w:styleId="Heading4Char">
    <w:name w:val="Heading 4 Char"/>
    <w:basedOn w:val="DefaultParagraphFont"/>
    <w:link w:val="Heading4"/>
    <w:uiPriority w:val="9"/>
    <w:rsid w:val="002409B9"/>
    <w:rPr>
      <w:rFonts w:ascii="Times New Roman" w:eastAsia="Times New Roman" w:hAnsi="Times New Roman" w:cs="Times New Roman"/>
      <w:b/>
      <w:bCs/>
      <w:sz w:val="24"/>
      <w:szCs w:val="24"/>
      <w:lang w:val="en-US"/>
    </w:rPr>
  </w:style>
  <w:style w:type="character" w:customStyle="1" w:styleId="Heading5Char">
    <w:name w:val="Heading 5 Char"/>
    <w:basedOn w:val="DefaultParagraphFont"/>
    <w:link w:val="Heading5"/>
    <w:uiPriority w:val="9"/>
    <w:rsid w:val="002409B9"/>
    <w:rPr>
      <w:rFonts w:ascii="Times New Roman" w:eastAsia="Times New Roman" w:hAnsi="Times New Roman" w:cs="Times New Roman"/>
      <w:b/>
      <w:bCs/>
      <w:sz w:val="20"/>
      <w:szCs w:val="20"/>
      <w:lang w:val="en-US"/>
    </w:rPr>
  </w:style>
  <w:style w:type="paragraph" w:styleId="NoSpacing">
    <w:name w:val="No Spacing"/>
    <w:uiPriority w:val="1"/>
    <w:qFormat/>
    <w:rsid w:val="00E3187A"/>
    <w:pPr>
      <w:spacing w:after="0" w:line="240" w:lineRule="auto"/>
    </w:pPr>
  </w:style>
  <w:style w:type="paragraph" w:styleId="ListParagraph">
    <w:name w:val="List Paragraph"/>
    <w:basedOn w:val="Normal"/>
    <w:uiPriority w:val="34"/>
    <w:qFormat/>
    <w:rsid w:val="00E3187A"/>
    <w:pPr>
      <w:widowControl/>
      <w:spacing w:after="200" w:line="276" w:lineRule="auto"/>
      <w:ind w:left="720"/>
      <w:contextualSpacing/>
      <w:jc w:val="left"/>
    </w:pPr>
    <w:rPr>
      <w:rFonts w:asciiTheme="minorHAnsi" w:eastAsiaTheme="minorHAnsi" w:hAnsiTheme="minorHAnsi" w:cstheme="minorBidi"/>
      <w:kern w:val="0"/>
      <w:sz w:val="22"/>
      <w:szCs w:val="22"/>
      <w:lang w:val="en-GB" w:eastAsia="en-US"/>
    </w:rPr>
  </w:style>
  <w:style w:type="paragraph" w:styleId="Header">
    <w:name w:val="header"/>
    <w:basedOn w:val="Normal"/>
    <w:link w:val="HeaderChar"/>
    <w:uiPriority w:val="99"/>
    <w:unhideWhenUsed/>
    <w:rsid w:val="00A6278F"/>
    <w:pPr>
      <w:widowControl/>
      <w:tabs>
        <w:tab w:val="center" w:pos="4513"/>
        <w:tab w:val="right" w:pos="9026"/>
      </w:tabs>
      <w:jc w:val="left"/>
    </w:pPr>
    <w:rPr>
      <w:rFonts w:asciiTheme="minorHAnsi" w:eastAsiaTheme="minorHAnsi" w:hAnsiTheme="minorHAnsi" w:cstheme="minorBidi"/>
      <w:kern w:val="0"/>
      <w:sz w:val="22"/>
      <w:szCs w:val="22"/>
      <w:lang w:val="en-GB" w:eastAsia="en-US"/>
    </w:rPr>
  </w:style>
  <w:style w:type="character" w:customStyle="1" w:styleId="HeaderChar">
    <w:name w:val="Header Char"/>
    <w:basedOn w:val="DefaultParagraphFont"/>
    <w:link w:val="Header"/>
    <w:uiPriority w:val="99"/>
    <w:rsid w:val="00A6278F"/>
  </w:style>
  <w:style w:type="paragraph" w:styleId="Footer">
    <w:name w:val="footer"/>
    <w:basedOn w:val="Normal"/>
    <w:link w:val="FooterChar"/>
    <w:uiPriority w:val="99"/>
    <w:unhideWhenUsed/>
    <w:rsid w:val="00A6278F"/>
    <w:pPr>
      <w:widowControl/>
      <w:tabs>
        <w:tab w:val="center" w:pos="4513"/>
        <w:tab w:val="right" w:pos="9026"/>
      </w:tabs>
      <w:jc w:val="left"/>
    </w:pPr>
    <w:rPr>
      <w:rFonts w:asciiTheme="minorHAnsi" w:eastAsiaTheme="minorHAnsi" w:hAnsiTheme="minorHAnsi" w:cstheme="minorBidi"/>
      <w:kern w:val="0"/>
      <w:sz w:val="22"/>
      <w:szCs w:val="22"/>
      <w:lang w:val="en-GB" w:eastAsia="en-US"/>
    </w:rPr>
  </w:style>
  <w:style w:type="character" w:customStyle="1" w:styleId="FooterChar">
    <w:name w:val="Footer Char"/>
    <w:basedOn w:val="DefaultParagraphFont"/>
    <w:link w:val="Footer"/>
    <w:uiPriority w:val="99"/>
    <w:rsid w:val="00A6278F"/>
  </w:style>
  <w:style w:type="paragraph" w:styleId="BalloonText">
    <w:name w:val="Balloon Text"/>
    <w:basedOn w:val="Normal"/>
    <w:link w:val="BalloonTextChar"/>
    <w:uiPriority w:val="99"/>
    <w:semiHidden/>
    <w:unhideWhenUsed/>
    <w:rsid w:val="00F42F25"/>
    <w:rPr>
      <w:rFonts w:ascii="Tahoma" w:hAnsi="Tahoma" w:cs="Tahoma"/>
      <w:sz w:val="16"/>
      <w:szCs w:val="16"/>
    </w:rPr>
  </w:style>
  <w:style w:type="character" w:customStyle="1" w:styleId="BalloonTextChar">
    <w:name w:val="Balloon Text Char"/>
    <w:basedOn w:val="DefaultParagraphFont"/>
    <w:link w:val="BalloonText"/>
    <w:uiPriority w:val="99"/>
    <w:semiHidden/>
    <w:rsid w:val="00F42F25"/>
    <w:rPr>
      <w:rFonts w:ascii="Tahoma" w:hAnsi="Tahoma" w:cs="Tahoma"/>
      <w:sz w:val="16"/>
      <w:szCs w:val="16"/>
    </w:rPr>
  </w:style>
  <w:style w:type="paragraph" w:customStyle="1" w:styleId="casecitation">
    <w:name w:val="case__citation"/>
    <w:basedOn w:val="Normal"/>
    <w:rsid w:val="002409B9"/>
    <w:pPr>
      <w:widowControl/>
      <w:spacing w:before="100" w:beforeAutospacing="1" w:after="100" w:afterAutospacing="1"/>
      <w:jc w:val="left"/>
    </w:pPr>
    <w:rPr>
      <w:rFonts w:eastAsia="Times New Roman"/>
      <w:kern w:val="0"/>
      <w:sz w:val="24"/>
      <w:szCs w:val="24"/>
      <w:lang w:eastAsia="en-US"/>
    </w:rPr>
  </w:style>
  <w:style w:type="character" w:customStyle="1" w:styleId="courtdate">
    <w:name w:val="court__date"/>
    <w:basedOn w:val="DefaultParagraphFont"/>
    <w:rsid w:val="002409B9"/>
  </w:style>
  <w:style w:type="character" w:customStyle="1" w:styleId="judgename">
    <w:name w:val="judge__name"/>
    <w:basedOn w:val="DefaultParagraphFont"/>
    <w:rsid w:val="002409B9"/>
  </w:style>
  <w:style w:type="character" w:customStyle="1" w:styleId="judgecourt">
    <w:name w:val="judge__court"/>
    <w:basedOn w:val="DefaultParagraphFont"/>
    <w:rsid w:val="002409B9"/>
  </w:style>
  <w:style w:type="character" w:customStyle="1" w:styleId="legalhead">
    <w:name w:val="legal_head"/>
    <w:basedOn w:val="DefaultParagraphFont"/>
    <w:rsid w:val="002409B9"/>
  </w:style>
  <w:style w:type="character" w:customStyle="1" w:styleId="subjectmatter">
    <w:name w:val="subject_matter"/>
    <w:basedOn w:val="DefaultParagraphFont"/>
    <w:rsid w:val="002409B9"/>
  </w:style>
  <w:style w:type="character" w:customStyle="1" w:styleId="issue">
    <w:name w:val="issue"/>
    <w:basedOn w:val="DefaultParagraphFont"/>
    <w:rsid w:val="002409B9"/>
  </w:style>
  <w:style w:type="character" w:customStyle="1" w:styleId="item-icon">
    <w:name w:val="item-icon"/>
    <w:basedOn w:val="DefaultParagraphFont"/>
    <w:rsid w:val="002409B9"/>
  </w:style>
  <w:style w:type="character" w:styleId="Strong">
    <w:name w:val="Strong"/>
    <w:basedOn w:val="DefaultParagraphFont"/>
    <w:uiPriority w:val="22"/>
    <w:qFormat/>
    <w:rsid w:val="002409B9"/>
    <w:rPr>
      <w:b/>
      <w:bCs/>
    </w:rPr>
  </w:style>
  <w:style w:type="character" w:styleId="Emphasis">
    <w:name w:val="Emphasis"/>
    <w:basedOn w:val="DefaultParagraphFont"/>
    <w:uiPriority w:val="20"/>
    <w:qFormat/>
    <w:rsid w:val="002409B9"/>
    <w:rPr>
      <w:i/>
      <w:iCs/>
    </w:rPr>
  </w:style>
  <w:style w:type="character" w:customStyle="1" w:styleId="ng-star-inserted">
    <w:name w:val="ng-star-inserted"/>
    <w:basedOn w:val="DefaultParagraphFont"/>
    <w:rsid w:val="002409B9"/>
  </w:style>
  <w:style w:type="character" w:customStyle="1" w:styleId="CommentTextChar">
    <w:name w:val="Comment Text Char"/>
    <w:basedOn w:val="DefaultParagraphFont"/>
    <w:link w:val="CommentText"/>
    <w:uiPriority w:val="99"/>
    <w:semiHidden/>
    <w:rsid w:val="002409B9"/>
    <w:rPr>
      <w:rFonts w:ascii="Calibri" w:eastAsia="SimSun" w:hAnsi="Calibri" w:cs="Times New Roman"/>
      <w:sz w:val="20"/>
      <w:szCs w:val="20"/>
      <w:lang w:eastAsia="zh-CN"/>
    </w:rPr>
  </w:style>
  <w:style w:type="paragraph" w:styleId="CommentText">
    <w:name w:val="annotation text"/>
    <w:basedOn w:val="Normal"/>
    <w:link w:val="CommentTextChar"/>
    <w:uiPriority w:val="99"/>
    <w:semiHidden/>
    <w:unhideWhenUsed/>
    <w:rsid w:val="002409B9"/>
    <w:pPr>
      <w:widowControl/>
      <w:spacing w:after="200"/>
      <w:jc w:val="left"/>
    </w:pPr>
    <w:rPr>
      <w:rFonts w:ascii="Calibri" w:hAnsi="Calibri"/>
      <w:kern w:val="0"/>
      <w:sz w:val="20"/>
      <w:lang w:val="en-GB"/>
    </w:rPr>
  </w:style>
  <w:style w:type="character" w:customStyle="1" w:styleId="CommentTextChar1">
    <w:name w:val="Comment Text Char1"/>
    <w:basedOn w:val="DefaultParagraphFont"/>
    <w:uiPriority w:val="99"/>
    <w:semiHidden/>
    <w:rsid w:val="002409B9"/>
    <w:rPr>
      <w:rFonts w:ascii="Times New Roman" w:eastAsia="SimSun" w:hAnsi="Times New Roman" w:cs="Times New Roman"/>
      <w:kern w:val="2"/>
      <w:sz w:val="20"/>
      <w:szCs w:val="20"/>
      <w:lang w:val="en-US" w:eastAsia="zh-CN"/>
    </w:rPr>
  </w:style>
  <w:style w:type="character" w:customStyle="1" w:styleId="CommentSubjectChar">
    <w:name w:val="Comment Subject Char"/>
    <w:basedOn w:val="CommentTextChar"/>
    <w:link w:val="CommentSubject"/>
    <w:uiPriority w:val="99"/>
    <w:semiHidden/>
    <w:rsid w:val="002409B9"/>
    <w:rPr>
      <w:rFonts w:ascii="Calibri" w:eastAsia="SimSun" w:hAnsi="Calibri" w:cs="Times New Roman"/>
      <w:b/>
      <w:bCs/>
      <w:sz w:val="20"/>
      <w:szCs w:val="20"/>
      <w:lang w:eastAsia="zh-CN"/>
    </w:rPr>
  </w:style>
  <w:style w:type="paragraph" w:styleId="CommentSubject">
    <w:name w:val="annotation subject"/>
    <w:basedOn w:val="CommentText"/>
    <w:next w:val="CommentText"/>
    <w:link w:val="CommentSubjectChar"/>
    <w:uiPriority w:val="99"/>
    <w:semiHidden/>
    <w:unhideWhenUsed/>
    <w:rsid w:val="002409B9"/>
    <w:rPr>
      <w:b/>
      <w:bCs/>
    </w:rPr>
  </w:style>
  <w:style w:type="character" w:customStyle="1" w:styleId="CommentSubjectChar1">
    <w:name w:val="Comment Subject Char1"/>
    <w:basedOn w:val="CommentTextChar1"/>
    <w:uiPriority w:val="99"/>
    <w:semiHidden/>
    <w:rsid w:val="002409B9"/>
    <w:rPr>
      <w:rFonts w:ascii="Times New Roman" w:eastAsia="SimSun" w:hAnsi="Times New Roman" w:cs="Times New Roman"/>
      <w:b/>
      <w:bCs/>
      <w:kern w:val="2"/>
      <w:sz w:val="20"/>
      <w:szCs w:val="20"/>
      <w:lang w:val="en-US" w:eastAsia="zh-CN"/>
    </w:rPr>
  </w:style>
  <w:style w:type="character" w:styleId="SubtleEmphasis">
    <w:name w:val="Subtle Emphasis"/>
    <w:basedOn w:val="DefaultParagraphFont"/>
    <w:uiPriority w:val="19"/>
    <w:qFormat/>
    <w:rsid w:val="002409B9"/>
    <w:rPr>
      <w:i/>
      <w:iCs/>
      <w:color w:val="404040" w:themeColor="text1" w:themeTint="BF"/>
    </w:rPr>
  </w:style>
  <w:style w:type="paragraph" w:styleId="BodyText">
    <w:name w:val="Body Text"/>
    <w:basedOn w:val="Normal"/>
    <w:link w:val="BodyTextChar"/>
    <w:uiPriority w:val="1"/>
    <w:semiHidden/>
    <w:unhideWhenUsed/>
    <w:qFormat/>
    <w:rsid w:val="002409B9"/>
    <w:pPr>
      <w:autoSpaceDE w:val="0"/>
      <w:autoSpaceDN w:val="0"/>
      <w:spacing w:before="49"/>
      <w:ind w:left="100" w:right="116"/>
    </w:pPr>
    <w:rPr>
      <w:rFonts w:ascii="Arial" w:eastAsia="Arial" w:hAnsi="Arial" w:cs="Arial"/>
      <w:kern w:val="0"/>
      <w:sz w:val="32"/>
      <w:szCs w:val="32"/>
      <w:lang w:eastAsia="en-US"/>
    </w:rPr>
  </w:style>
  <w:style w:type="character" w:customStyle="1" w:styleId="BodyTextChar">
    <w:name w:val="Body Text Char"/>
    <w:basedOn w:val="DefaultParagraphFont"/>
    <w:link w:val="BodyText"/>
    <w:uiPriority w:val="1"/>
    <w:semiHidden/>
    <w:rsid w:val="002409B9"/>
    <w:rPr>
      <w:rFonts w:ascii="Arial" w:eastAsia="Arial" w:hAnsi="Arial" w:cs="Arial"/>
      <w:sz w:val="32"/>
      <w:szCs w:val="32"/>
      <w:lang w:val="en-US"/>
    </w:rPr>
  </w:style>
  <w:style w:type="paragraph" w:styleId="NormalWeb">
    <w:name w:val="Normal (Web)"/>
    <w:basedOn w:val="Normal"/>
    <w:uiPriority w:val="99"/>
    <w:unhideWhenUsed/>
    <w:rsid w:val="001E6EF9"/>
    <w:pPr>
      <w:widowControl/>
      <w:spacing w:before="100" w:beforeAutospacing="1" w:after="100" w:afterAutospacing="1"/>
      <w:jc w:val="left"/>
    </w:pPr>
    <w:rPr>
      <w:rFonts w:eastAsia="Times New Roman"/>
      <w:kern w:val="0"/>
      <w:sz w:val="24"/>
      <w:szCs w:val="24"/>
      <w:lang w:eastAsia="en-US"/>
    </w:rPr>
  </w:style>
  <w:style w:type="paragraph" w:customStyle="1" w:styleId="msonormal0">
    <w:name w:val="msonormal"/>
    <w:basedOn w:val="Normal"/>
    <w:uiPriority w:val="99"/>
    <w:semiHidden/>
    <w:rsid w:val="001E6EF9"/>
    <w:pPr>
      <w:widowControl/>
      <w:spacing w:before="100" w:beforeAutospacing="1" w:after="100" w:afterAutospacing="1"/>
      <w:jc w:val="left"/>
    </w:pPr>
    <w:rPr>
      <w:rFonts w:eastAsia="Times New Roman"/>
      <w:kern w:val="0"/>
      <w:sz w:val="24"/>
      <w:szCs w:val="24"/>
      <w:lang w:eastAsia="en-US"/>
    </w:rPr>
  </w:style>
  <w:style w:type="paragraph" w:customStyle="1" w:styleId="TableParagraph">
    <w:name w:val="Table Paragraph"/>
    <w:basedOn w:val="Normal"/>
    <w:uiPriority w:val="1"/>
    <w:semiHidden/>
    <w:qFormat/>
    <w:rsid w:val="001E6EF9"/>
    <w:pPr>
      <w:autoSpaceDE w:val="0"/>
      <w:autoSpaceDN w:val="0"/>
      <w:jc w:val="left"/>
    </w:pPr>
    <w:rPr>
      <w:rFonts w:ascii="Arial" w:eastAsia="Arial" w:hAnsi="Arial" w:cs="Arial"/>
      <w:kern w:val="0"/>
      <w:sz w:val="22"/>
      <w:szCs w:val="22"/>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5855"/>
    <w:pPr>
      <w:widowControl w:val="0"/>
      <w:spacing w:after="0" w:line="240" w:lineRule="auto"/>
      <w:jc w:val="both"/>
    </w:pPr>
    <w:rPr>
      <w:rFonts w:ascii="Times New Roman" w:eastAsia="SimSun" w:hAnsi="Times New Roman" w:cs="Times New Roman"/>
      <w:kern w:val="2"/>
      <w:sz w:val="21"/>
      <w:szCs w:val="20"/>
      <w:lang w:val="en-US" w:eastAsia="zh-CN"/>
    </w:rPr>
  </w:style>
  <w:style w:type="paragraph" w:styleId="Heading1">
    <w:name w:val="heading 1"/>
    <w:basedOn w:val="Normal"/>
    <w:next w:val="Normal"/>
    <w:link w:val="Heading1Char"/>
    <w:uiPriority w:val="9"/>
    <w:qFormat/>
    <w:rsid w:val="002409B9"/>
    <w:pPr>
      <w:keepNext/>
      <w:keepLines/>
      <w:widowControl/>
      <w:spacing w:before="240"/>
      <w:ind w:left="-187" w:right="-274"/>
      <w:jc w:val="left"/>
      <w:outlineLvl w:val="0"/>
    </w:pPr>
    <w:rPr>
      <w:rFonts w:asciiTheme="majorHAnsi" w:eastAsiaTheme="majorEastAsia" w:hAnsiTheme="majorHAnsi" w:cstheme="majorBidi"/>
      <w:color w:val="365F91" w:themeColor="accent1" w:themeShade="BF"/>
      <w:kern w:val="0"/>
      <w:sz w:val="32"/>
      <w:szCs w:val="32"/>
      <w:lang w:eastAsia="en-US"/>
    </w:rPr>
  </w:style>
  <w:style w:type="paragraph" w:styleId="Heading2">
    <w:name w:val="heading 2"/>
    <w:basedOn w:val="Normal"/>
    <w:link w:val="Heading2Char"/>
    <w:uiPriority w:val="9"/>
    <w:unhideWhenUsed/>
    <w:qFormat/>
    <w:rsid w:val="002409B9"/>
    <w:pPr>
      <w:autoSpaceDE w:val="0"/>
      <w:autoSpaceDN w:val="0"/>
      <w:spacing w:before="81"/>
      <w:ind w:left="100"/>
      <w:outlineLvl w:val="1"/>
    </w:pPr>
    <w:rPr>
      <w:rFonts w:ascii="Arial" w:eastAsia="Arial" w:hAnsi="Arial" w:cs="Arial"/>
      <w:b/>
      <w:bCs/>
      <w:kern w:val="0"/>
      <w:sz w:val="32"/>
      <w:szCs w:val="32"/>
      <w:lang w:eastAsia="en-US"/>
    </w:rPr>
  </w:style>
  <w:style w:type="paragraph" w:styleId="Heading3">
    <w:name w:val="heading 3"/>
    <w:basedOn w:val="Normal"/>
    <w:link w:val="Heading3Char"/>
    <w:uiPriority w:val="9"/>
    <w:qFormat/>
    <w:rsid w:val="002409B9"/>
    <w:pPr>
      <w:widowControl/>
      <w:spacing w:before="100" w:beforeAutospacing="1" w:after="100" w:afterAutospacing="1"/>
      <w:jc w:val="left"/>
      <w:outlineLvl w:val="2"/>
    </w:pPr>
    <w:rPr>
      <w:rFonts w:eastAsia="Times New Roman"/>
      <w:b/>
      <w:bCs/>
      <w:kern w:val="0"/>
      <w:sz w:val="27"/>
      <w:szCs w:val="27"/>
      <w:lang w:eastAsia="en-US"/>
    </w:rPr>
  </w:style>
  <w:style w:type="paragraph" w:styleId="Heading4">
    <w:name w:val="heading 4"/>
    <w:basedOn w:val="Normal"/>
    <w:link w:val="Heading4Char"/>
    <w:uiPriority w:val="9"/>
    <w:qFormat/>
    <w:rsid w:val="002409B9"/>
    <w:pPr>
      <w:widowControl/>
      <w:spacing w:before="100" w:beforeAutospacing="1" w:after="100" w:afterAutospacing="1"/>
      <w:jc w:val="left"/>
      <w:outlineLvl w:val="3"/>
    </w:pPr>
    <w:rPr>
      <w:rFonts w:eastAsia="Times New Roman"/>
      <w:b/>
      <w:bCs/>
      <w:kern w:val="0"/>
      <w:sz w:val="24"/>
      <w:szCs w:val="24"/>
      <w:lang w:eastAsia="en-US"/>
    </w:rPr>
  </w:style>
  <w:style w:type="paragraph" w:styleId="Heading5">
    <w:name w:val="heading 5"/>
    <w:basedOn w:val="Normal"/>
    <w:link w:val="Heading5Char"/>
    <w:uiPriority w:val="9"/>
    <w:qFormat/>
    <w:rsid w:val="002409B9"/>
    <w:pPr>
      <w:widowControl/>
      <w:spacing w:before="100" w:beforeAutospacing="1" w:after="100" w:afterAutospacing="1"/>
      <w:jc w:val="left"/>
      <w:outlineLvl w:val="4"/>
    </w:pPr>
    <w:rPr>
      <w:rFonts w:eastAsia="Times New Roman"/>
      <w:b/>
      <w:bCs/>
      <w:kern w:val="0"/>
      <w:sz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09B9"/>
    <w:rPr>
      <w:rFonts w:asciiTheme="majorHAnsi" w:eastAsiaTheme="majorEastAsia" w:hAnsiTheme="majorHAnsi" w:cstheme="majorBidi"/>
      <w:color w:val="365F91" w:themeColor="accent1" w:themeShade="BF"/>
      <w:sz w:val="32"/>
      <w:szCs w:val="32"/>
      <w:lang w:val="en-US"/>
    </w:rPr>
  </w:style>
  <w:style w:type="character" w:customStyle="1" w:styleId="Heading2Char">
    <w:name w:val="Heading 2 Char"/>
    <w:basedOn w:val="DefaultParagraphFont"/>
    <w:link w:val="Heading2"/>
    <w:uiPriority w:val="9"/>
    <w:rsid w:val="002409B9"/>
    <w:rPr>
      <w:rFonts w:ascii="Arial" w:eastAsia="Arial" w:hAnsi="Arial" w:cs="Arial"/>
      <w:b/>
      <w:bCs/>
      <w:sz w:val="32"/>
      <w:szCs w:val="32"/>
      <w:lang w:val="en-US"/>
    </w:rPr>
  </w:style>
  <w:style w:type="character" w:customStyle="1" w:styleId="Heading3Char">
    <w:name w:val="Heading 3 Char"/>
    <w:basedOn w:val="DefaultParagraphFont"/>
    <w:link w:val="Heading3"/>
    <w:uiPriority w:val="9"/>
    <w:rsid w:val="002409B9"/>
    <w:rPr>
      <w:rFonts w:ascii="Times New Roman" w:eastAsia="Times New Roman" w:hAnsi="Times New Roman" w:cs="Times New Roman"/>
      <w:b/>
      <w:bCs/>
      <w:sz w:val="27"/>
      <w:szCs w:val="27"/>
      <w:lang w:val="en-US"/>
    </w:rPr>
  </w:style>
  <w:style w:type="character" w:customStyle="1" w:styleId="Heading4Char">
    <w:name w:val="Heading 4 Char"/>
    <w:basedOn w:val="DefaultParagraphFont"/>
    <w:link w:val="Heading4"/>
    <w:uiPriority w:val="9"/>
    <w:rsid w:val="002409B9"/>
    <w:rPr>
      <w:rFonts w:ascii="Times New Roman" w:eastAsia="Times New Roman" w:hAnsi="Times New Roman" w:cs="Times New Roman"/>
      <w:b/>
      <w:bCs/>
      <w:sz w:val="24"/>
      <w:szCs w:val="24"/>
      <w:lang w:val="en-US"/>
    </w:rPr>
  </w:style>
  <w:style w:type="character" w:customStyle="1" w:styleId="Heading5Char">
    <w:name w:val="Heading 5 Char"/>
    <w:basedOn w:val="DefaultParagraphFont"/>
    <w:link w:val="Heading5"/>
    <w:uiPriority w:val="9"/>
    <w:rsid w:val="002409B9"/>
    <w:rPr>
      <w:rFonts w:ascii="Times New Roman" w:eastAsia="Times New Roman" w:hAnsi="Times New Roman" w:cs="Times New Roman"/>
      <w:b/>
      <w:bCs/>
      <w:sz w:val="20"/>
      <w:szCs w:val="20"/>
      <w:lang w:val="en-US"/>
    </w:rPr>
  </w:style>
  <w:style w:type="paragraph" w:styleId="NoSpacing">
    <w:name w:val="No Spacing"/>
    <w:uiPriority w:val="1"/>
    <w:qFormat/>
    <w:rsid w:val="00E3187A"/>
    <w:pPr>
      <w:spacing w:after="0" w:line="240" w:lineRule="auto"/>
    </w:pPr>
  </w:style>
  <w:style w:type="paragraph" w:styleId="ListParagraph">
    <w:name w:val="List Paragraph"/>
    <w:basedOn w:val="Normal"/>
    <w:uiPriority w:val="34"/>
    <w:qFormat/>
    <w:rsid w:val="00E3187A"/>
    <w:pPr>
      <w:widowControl/>
      <w:spacing w:after="200" w:line="276" w:lineRule="auto"/>
      <w:ind w:left="720"/>
      <w:contextualSpacing/>
      <w:jc w:val="left"/>
    </w:pPr>
    <w:rPr>
      <w:rFonts w:asciiTheme="minorHAnsi" w:eastAsiaTheme="minorHAnsi" w:hAnsiTheme="minorHAnsi" w:cstheme="minorBidi"/>
      <w:kern w:val="0"/>
      <w:sz w:val="22"/>
      <w:szCs w:val="22"/>
      <w:lang w:val="en-GB" w:eastAsia="en-US"/>
    </w:rPr>
  </w:style>
  <w:style w:type="paragraph" w:styleId="Header">
    <w:name w:val="header"/>
    <w:basedOn w:val="Normal"/>
    <w:link w:val="HeaderChar"/>
    <w:uiPriority w:val="99"/>
    <w:unhideWhenUsed/>
    <w:rsid w:val="00A6278F"/>
    <w:pPr>
      <w:widowControl/>
      <w:tabs>
        <w:tab w:val="center" w:pos="4513"/>
        <w:tab w:val="right" w:pos="9026"/>
      </w:tabs>
      <w:jc w:val="left"/>
    </w:pPr>
    <w:rPr>
      <w:rFonts w:asciiTheme="minorHAnsi" w:eastAsiaTheme="minorHAnsi" w:hAnsiTheme="minorHAnsi" w:cstheme="minorBidi"/>
      <w:kern w:val="0"/>
      <w:sz w:val="22"/>
      <w:szCs w:val="22"/>
      <w:lang w:val="en-GB" w:eastAsia="en-US"/>
    </w:rPr>
  </w:style>
  <w:style w:type="character" w:customStyle="1" w:styleId="HeaderChar">
    <w:name w:val="Header Char"/>
    <w:basedOn w:val="DefaultParagraphFont"/>
    <w:link w:val="Header"/>
    <w:uiPriority w:val="99"/>
    <w:rsid w:val="00A6278F"/>
  </w:style>
  <w:style w:type="paragraph" w:styleId="Footer">
    <w:name w:val="footer"/>
    <w:basedOn w:val="Normal"/>
    <w:link w:val="FooterChar"/>
    <w:uiPriority w:val="99"/>
    <w:unhideWhenUsed/>
    <w:rsid w:val="00A6278F"/>
    <w:pPr>
      <w:widowControl/>
      <w:tabs>
        <w:tab w:val="center" w:pos="4513"/>
        <w:tab w:val="right" w:pos="9026"/>
      </w:tabs>
      <w:jc w:val="left"/>
    </w:pPr>
    <w:rPr>
      <w:rFonts w:asciiTheme="minorHAnsi" w:eastAsiaTheme="minorHAnsi" w:hAnsiTheme="minorHAnsi" w:cstheme="minorBidi"/>
      <w:kern w:val="0"/>
      <w:sz w:val="22"/>
      <w:szCs w:val="22"/>
      <w:lang w:val="en-GB" w:eastAsia="en-US"/>
    </w:rPr>
  </w:style>
  <w:style w:type="character" w:customStyle="1" w:styleId="FooterChar">
    <w:name w:val="Footer Char"/>
    <w:basedOn w:val="DefaultParagraphFont"/>
    <w:link w:val="Footer"/>
    <w:uiPriority w:val="99"/>
    <w:rsid w:val="00A6278F"/>
  </w:style>
  <w:style w:type="paragraph" w:styleId="BalloonText">
    <w:name w:val="Balloon Text"/>
    <w:basedOn w:val="Normal"/>
    <w:link w:val="BalloonTextChar"/>
    <w:uiPriority w:val="99"/>
    <w:semiHidden/>
    <w:unhideWhenUsed/>
    <w:rsid w:val="00F42F25"/>
    <w:rPr>
      <w:rFonts w:ascii="Tahoma" w:hAnsi="Tahoma" w:cs="Tahoma"/>
      <w:sz w:val="16"/>
      <w:szCs w:val="16"/>
    </w:rPr>
  </w:style>
  <w:style w:type="character" w:customStyle="1" w:styleId="BalloonTextChar">
    <w:name w:val="Balloon Text Char"/>
    <w:basedOn w:val="DefaultParagraphFont"/>
    <w:link w:val="BalloonText"/>
    <w:uiPriority w:val="99"/>
    <w:semiHidden/>
    <w:rsid w:val="00F42F25"/>
    <w:rPr>
      <w:rFonts w:ascii="Tahoma" w:hAnsi="Tahoma" w:cs="Tahoma"/>
      <w:sz w:val="16"/>
      <w:szCs w:val="16"/>
    </w:rPr>
  </w:style>
  <w:style w:type="paragraph" w:customStyle="1" w:styleId="casecitation">
    <w:name w:val="case__citation"/>
    <w:basedOn w:val="Normal"/>
    <w:rsid w:val="002409B9"/>
    <w:pPr>
      <w:widowControl/>
      <w:spacing w:before="100" w:beforeAutospacing="1" w:after="100" w:afterAutospacing="1"/>
      <w:jc w:val="left"/>
    </w:pPr>
    <w:rPr>
      <w:rFonts w:eastAsia="Times New Roman"/>
      <w:kern w:val="0"/>
      <w:sz w:val="24"/>
      <w:szCs w:val="24"/>
      <w:lang w:eastAsia="en-US"/>
    </w:rPr>
  </w:style>
  <w:style w:type="character" w:customStyle="1" w:styleId="courtdate">
    <w:name w:val="court__date"/>
    <w:basedOn w:val="DefaultParagraphFont"/>
    <w:rsid w:val="002409B9"/>
  </w:style>
  <w:style w:type="character" w:customStyle="1" w:styleId="judgename">
    <w:name w:val="judge__name"/>
    <w:basedOn w:val="DefaultParagraphFont"/>
    <w:rsid w:val="002409B9"/>
  </w:style>
  <w:style w:type="character" w:customStyle="1" w:styleId="judgecourt">
    <w:name w:val="judge__court"/>
    <w:basedOn w:val="DefaultParagraphFont"/>
    <w:rsid w:val="002409B9"/>
  </w:style>
  <w:style w:type="character" w:customStyle="1" w:styleId="legalhead">
    <w:name w:val="legal_head"/>
    <w:basedOn w:val="DefaultParagraphFont"/>
    <w:rsid w:val="002409B9"/>
  </w:style>
  <w:style w:type="character" w:customStyle="1" w:styleId="subjectmatter">
    <w:name w:val="subject_matter"/>
    <w:basedOn w:val="DefaultParagraphFont"/>
    <w:rsid w:val="002409B9"/>
  </w:style>
  <w:style w:type="character" w:customStyle="1" w:styleId="issue">
    <w:name w:val="issue"/>
    <w:basedOn w:val="DefaultParagraphFont"/>
    <w:rsid w:val="002409B9"/>
  </w:style>
  <w:style w:type="character" w:customStyle="1" w:styleId="item-icon">
    <w:name w:val="item-icon"/>
    <w:basedOn w:val="DefaultParagraphFont"/>
    <w:rsid w:val="002409B9"/>
  </w:style>
  <w:style w:type="character" w:styleId="Strong">
    <w:name w:val="Strong"/>
    <w:basedOn w:val="DefaultParagraphFont"/>
    <w:uiPriority w:val="22"/>
    <w:qFormat/>
    <w:rsid w:val="002409B9"/>
    <w:rPr>
      <w:b/>
      <w:bCs/>
    </w:rPr>
  </w:style>
  <w:style w:type="character" w:styleId="Emphasis">
    <w:name w:val="Emphasis"/>
    <w:basedOn w:val="DefaultParagraphFont"/>
    <w:uiPriority w:val="20"/>
    <w:qFormat/>
    <w:rsid w:val="002409B9"/>
    <w:rPr>
      <w:i/>
      <w:iCs/>
    </w:rPr>
  </w:style>
  <w:style w:type="character" w:customStyle="1" w:styleId="ng-star-inserted">
    <w:name w:val="ng-star-inserted"/>
    <w:basedOn w:val="DefaultParagraphFont"/>
    <w:rsid w:val="002409B9"/>
  </w:style>
  <w:style w:type="character" w:customStyle="1" w:styleId="CommentTextChar">
    <w:name w:val="Comment Text Char"/>
    <w:basedOn w:val="DefaultParagraphFont"/>
    <w:link w:val="CommentText"/>
    <w:uiPriority w:val="99"/>
    <w:semiHidden/>
    <w:rsid w:val="002409B9"/>
    <w:rPr>
      <w:rFonts w:ascii="Calibri" w:eastAsia="SimSun" w:hAnsi="Calibri" w:cs="Times New Roman"/>
      <w:sz w:val="20"/>
      <w:szCs w:val="20"/>
      <w:lang w:eastAsia="zh-CN"/>
    </w:rPr>
  </w:style>
  <w:style w:type="paragraph" w:styleId="CommentText">
    <w:name w:val="annotation text"/>
    <w:basedOn w:val="Normal"/>
    <w:link w:val="CommentTextChar"/>
    <w:uiPriority w:val="99"/>
    <w:semiHidden/>
    <w:unhideWhenUsed/>
    <w:rsid w:val="002409B9"/>
    <w:pPr>
      <w:widowControl/>
      <w:spacing w:after="200"/>
      <w:jc w:val="left"/>
    </w:pPr>
    <w:rPr>
      <w:rFonts w:ascii="Calibri" w:hAnsi="Calibri"/>
      <w:kern w:val="0"/>
      <w:sz w:val="20"/>
      <w:lang w:val="en-GB"/>
    </w:rPr>
  </w:style>
  <w:style w:type="character" w:customStyle="1" w:styleId="CommentTextChar1">
    <w:name w:val="Comment Text Char1"/>
    <w:basedOn w:val="DefaultParagraphFont"/>
    <w:uiPriority w:val="99"/>
    <w:semiHidden/>
    <w:rsid w:val="002409B9"/>
    <w:rPr>
      <w:rFonts w:ascii="Times New Roman" w:eastAsia="SimSun" w:hAnsi="Times New Roman" w:cs="Times New Roman"/>
      <w:kern w:val="2"/>
      <w:sz w:val="20"/>
      <w:szCs w:val="20"/>
      <w:lang w:val="en-US" w:eastAsia="zh-CN"/>
    </w:rPr>
  </w:style>
  <w:style w:type="character" w:customStyle="1" w:styleId="CommentSubjectChar">
    <w:name w:val="Comment Subject Char"/>
    <w:basedOn w:val="CommentTextChar"/>
    <w:link w:val="CommentSubject"/>
    <w:uiPriority w:val="99"/>
    <w:semiHidden/>
    <w:rsid w:val="002409B9"/>
    <w:rPr>
      <w:rFonts w:ascii="Calibri" w:eastAsia="SimSun" w:hAnsi="Calibri" w:cs="Times New Roman"/>
      <w:b/>
      <w:bCs/>
      <w:sz w:val="20"/>
      <w:szCs w:val="20"/>
      <w:lang w:eastAsia="zh-CN"/>
    </w:rPr>
  </w:style>
  <w:style w:type="paragraph" w:styleId="CommentSubject">
    <w:name w:val="annotation subject"/>
    <w:basedOn w:val="CommentText"/>
    <w:next w:val="CommentText"/>
    <w:link w:val="CommentSubjectChar"/>
    <w:uiPriority w:val="99"/>
    <w:semiHidden/>
    <w:unhideWhenUsed/>
    <w:rsid w:val="002409B9"/>
    <w:rPr>
      <w:b/>
      <w:bCs/>
    </w:rPr>
  </w:style>
  <w:style w:type="character" w:customStyle="1" w:styleId="CommentSubjectChar1">
    <w:name w:val="Comment Subject Char1"/>
    <w:basedOn w:val="CommentTextChar1"/>
    <w:uiPriority w:val="99"/>
    <w:semiHidden/>
    <w:rsid w:val="002409B9"/>
    <w:rPr>
      <w:rFonts w:ascii="Times New Roman" w:eastAsia="SimSun" w:hAnsi="Times New Roman" w:cs="Times New Roman"/>
      <w:b/>
      <w:bCs/>
      <w:kern w:val="2"/>
      <w:sz w:val="20"/>
      <w:szCs w:val="20"/>
      <w:lang w:val="en-US" w:eastAsia="zh-CN"/>
    </w:rPr>
  </w:style>
  <w:style w:type="character" w:styleId="SubtleEmphasis">
    <w:name w:val="Subtle Emphasis"/>
    <w:basedOn w:val="DefaultParagraphFont"/>
    <w:uiPriority w:val="19"/>
    <w:qFormat/>
    <w:rsid w:val="002409B9"/>
    <w:rPr>
      <w:i/>
      <w:iCs/>
      <w:color w:val="404040" w:themeColor="text1" w:themeTint="BF"/>
    </w:rPr>
  </w:style>
  <w:style w:type="paragraph" w:styleId="BodyText">
    <w:name w:val="Body Text"/>
    <w:basedOn w:val="Normal"/>
    <w:link w:val="BodyTextChar"/>
    <w:uiPriority w:val="1"/>
    <w:semiHidden/>
    <w:unhideWhenUsed/>
    <w:qFormat/>
    <w:rsid w:val="002409B9"/>
    <w:pPr>
      <w:autoSpaceDE w:val="0"/>
      <w:autoSpaceDN w:val="0"/>
      <w:spacing w:before="49"/>
      <w:ind w:left="100" w:right="116"/>
    </w:pPr>
    <w:rPr>
      <w:rFonts w:ascii="Arial" w:eastAsia="Arial" w:hAnsi="Arial" w:cs="Arial"/>
      <w:kern w:val="0"/>
      <w:sz w:val="32"/>
      <w:szCs w:val="32"/>
      <w:lang w:eastAsia="en-US"/>
    </w:rPr>
  </w:style>
  <w:style w:type="character" w:customStyle="1" w:styleId="BodyTextChar">
    <w:name w:val="Body Text Char"/>
    <w:basedOn w:val="DefaultParagraphFont"/>
    <w:link w:val="BodyText"/>
    <w:uiPriority w:val="1"/>
    <w:semiHidden/>
    <w:rsid w:val="002409B9"/>
    <w:rPr>
      <w:rFonts w:ascii="Arial" w:eastAsia="Arial" w:hAnsi="Arial" w:cs="Arial"/>
      <w:sz w:val="32"/>
      <w:szCs w:val="32"/>
      <w:lang w:val="en-US"/>
    </w:rPr>
  </w:style>
  <w:style w:type="paragraph" w:styleId="NormalWeb">
    <w:name w:val="Normal (Web)"/>
    <w:basedOn w:val="Normal"/>
    <w:uiPriority w:val="99"/>
    <w:unhideWhenUsed/>
    <w:rsid w:val="001E6EF9"/>
    <w:pPr>
      <w:widowControl/>
      <w:spacing w:before="100" w:beforeAutospacing="1" w:after="100" w:afterAutospacing="1"/>
      <w:jc w:val="left"/>
    </w:pPr>
    <w:rPr>
      <w:rFonts w:eastAsia="Times New Roman"/>
      <w:kern w:val="0"/>
      <w:sz w:val="24"/>
      <w:szCs w:val="24"/>
      <w:lang w:eastAsia="en-US"/>
    </w:rPr>
  </w:style>
  <w:style w:type="paragraph" w:customStyle="1" w:styleId="msonormal0">
    <w:name w:val="msonormal"/>
    <w:basedOn w:val="Normal"/>
    <w:uiPriority w:val="99"/>
    <w:semiHidden/>
    <w:rsid w:val="001E6EF9"/>
    <w:pPr>
      <w:widowControl/>
      <w:spacing w:before="100" w:beforeAutospacing="1" w:after="100" w:afterAutospacing="1"/>
      <w:jc w:val="left"/>
    </w:pPr>
    <w:rPr>
      <w:rFonts w:eastAsia="Times New Roman"/>
      <w:kern w:val="0"/>
      <w:sz w:val="24"/>
      <w:szCs w:val="24"/>
      <w:lang w:eastAsia="en-US"/>
    </w:rPr>
  </w:style>
  <w:style w:type="paragraph" w:customStyle="1" w:styleId="TableParagraph">
    <w:name w:val="Table Paragraph"/>
    <w:basedOn w:val="Normal"/>
    <w:uiPriority w:val="1"/>
    <w:semiHidden/>
    <w:qFormat/>
    <w:rsid w:val="001E6EF9"/>
    <w:pPr>
      <w:autoSpaceDE w:val="0"/>
      <w:autoSpaceDN w:val="0"/>
      <w:jc w:val="left"/>
    </w:pPr>
    <w:rPr>
      <w:rFonts w:ascii="Arial" w:eastAsia="Arial" w:hAnsi="Arial" w:cs="Arial"/>
      <w:kern w:val="0"/>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62088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4191B0BA-BBF8-4C45-ADCE-A43EDC172E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15</Pages>
  <Words>6661</Words>
  <Characters>37969</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The Obafemi Awolowo University Law Reports (2023/2024) OAULR</vt:lpstr>
    </vt:vector>
  </TitlesOfParts>
  <Company>Hewlett-Packard Company</Company>
  <LinksUpToDate>false</LinksUpToDate>
  <CharactersWithSpaces>44541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Obafemi Awolowo University Law Reports (2023/2024) OAULR</dc:title>
  <dc:creator>LAW REPORTS UNIT</dc:creator>
  <cp:lastModifiedBy>THIS</cp:lastModifiedBy>
  <cp:revision>12</cp:revision>
  <cp:lastPrinted>2002-01-01T08:25:00Z</cp:lastPrinted>
  <dcterms:created xsi:type="dcterms:W3CDTF">2025-06-04T15:23:00Z</dcterms:created>
  <dcterms:modified xsi:type="dcterms:W3CDTF">2025-07-01T12:42:00Z</dcterms:modified>
</cp:coreProperties>
</file>