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8E419" w14:textId="3E43D908" w:rsidR="00382A38" w:rsidRPr="00156474" w:rsidRDefault="00156474" w:rsidP="00382A38">
      <w:pPr>
        <w:jc w:val="center"/>
        <w:rPr>
          <w:b/>
          <w:bCs/>
          <w:i/>
          <w:iCs/>
          <w:sz w:val="48"/>
          <w:szCs w:val="48"/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156474">
        <w:rPr>
          <w:b/>
          <w:bCs/>
          <w:color w:val="215E99" w:themeColor="text2" w:themeTint="BF"/>
          <w:sz w:val="44"/>
          <w:szCs w:val="44"/>
          <w:lang w:val="en-US"/>
        </w:rPr>
        <w:t>Introduction to Project Management</w:t>
      </w:r>
      <w:r w:rsidRPr="00156474">
        <w:rPr>
          <w:b/>
          <w:bCs/>
          <w:color w:val="215E99" w:themeColor="text2" w:themeTint="BF"/>
          <w:sz w:val="44"/>
          <w:szCs w:val="44"/>
          <w:lang w:val="en-US"/>
        </w:rPr>
        <w:br/>
      </w:r>
      <w:r w:rsidRPr="00156474">
        <w:rPr>
          <w:b/>
          <w:bCs/>
          <w:color w:val="215E99" w:themeColor="text2" w:themeTint="BF"/>
          <w:sz w:val="44"/>
          <w:szCs w:val="44"/>
          <w:lang w:val="en-US"/>
        </w:rPr>
        <w:br/>
        <w:t>CMPS 407 L01</w:t>
      </w:r>
      <w:r w:rsidRPr="00156474">
        <w:rPr>
          <w:b/>
          <w:bCs/>
          <w:color w:val="215E99" w:themeColor="text2" w:themeTint="BF"/>
          <w:sz w:val="44"/>
          <w:szCs w:val="44"/>
          <w:lang w:val="en-US"/>
        </w:rPr>
        <w:br/>
      </w:r>
      <w:r w:rsidRPr="00156474">
        <w:rPr>
          <w:b/>
          <w:bCs/>
          <w:color w:val="215E99" w:themeColor="text2" w:themeTint="BF"/>
          <w:sz w:val="44"/>
          <w:szCs w:val="44"/>
          <w:lang w:val="en-US"/>
        </w:rPr>
        <w:br/>
        <w:t>Instructor: Dr. Abdelaziz Bouras</w:t>
      </w:r>
      <w:r w:rsidRPr="00156474">
        <w:rPr>
          <w:b/>
          <w:bCs/>
          <w:color w:val="215E99" w:themeColor="text2" w:themeTint="BF"/>
          <w:sz w:val="44"/>
          <w:szCs w:val="44"/>
          <w:lang w:val="en-US"/>
        </w:rPr>
        <w:br/>
      </w:r>
      <w:r w:rsidRPr="00156474">
        <w:rPr>
          <w:b/>
          <w:bCs/>
          <w:color w:val="215E99" w:themeColor="text2" w:themeTint="BF"/>
          <w:sz w:val="44"/>
          <w:szCs w:val="44"/>
          <w:lang w:val="en-US"/>
        </w:rPr>
        <w:br/>
        <w:t>Group 4 Project</w:t>
      </w:r>
      <w:r>
        <w:rPr>
          <w:b/>
          <w:bCs/>
          <w:color w:val="215E99" w:themeColor="text2" w:themeTint="BF"/>
          <w:sz w:val="44"/>
          <w:szCs w:val="44"/>
          <w:lang w:val="en-US"/>
        </w:rPr>
        <w:br/>
      </w:r>
      <w:r>
        <w:rPr>
          <w:b/>
          <w:bCs/>
          <w:color w:val="215E99" w:themeColor="text2" w:themeTint="BF"/>
          <w:sz w:val="44"/>
          <w:szCs w:val="44"/>
          <w:lang w:val="en-US"/>
        </w:rPr>
        <w:br/>
        <w:t>15 October 2025</w:t>
      </w:r>
      <w:r>
        <w:rPr>
          <w:b/>
          <w:bCs/>
          <w:color w:val="215E99" w:themeColor="text2" w:themeTint="BF"/>
          <w:sz w:val="44"/>
          <w:szCs w:val="44"/>
          <w:lang w:val="en-US"/>
        </w:rPr>
        <w:br/>
      </w:r>
      <w:r>
        <w:rPr>
          <w:b/>
          <w:bCs/>
          <w:color w:val="215E99" w:themeColor="text2" w:themeTint="BF"/>
          <w:sz w:val="44"/>
          <w:szCs w:val="44"/>
          <w:lang w:val="en-US"/>
        </w:rPr>
        <w:br/>
      </w:r>
      <w:r>
        <w:rPr>
          <w:b/>
          <w:bCs/>
          <w:color w:val="215E99" w:themeColor="text2" w:themeTint="BF"/>
          <w:sz w:val="44"/>
          <w:szCs w:val="44"/>
          <w:lang w:val="en-US"/>
        </w:rPr>
        <w:br/>
      </w:r>
      <w:r>
        <w:rPr>
          <w:b/>
          <w:bCs/>
          <w:color w:val="215E99" w:themeColor="text2" w:themeTint="BF"/>
          <w:sz w:val="44"/>
          <w:szCs w:val="44"/>
          <w:lang w:val="en-US"/>
        </w:rPr>
        <w:br/>
      </w:r>
      <w:r>
        <w:rPr>
          <w:b/>
          <w:bCs/>
          <w:color w:val="215E99" w:themeColor="text2" w:themeTint="BF"/>
          <w:sz w:val="44"/>
          <w:szCs w:val="44"/>
          <w:lang w:val="en-US"/>
        </w:rPr>
        <w:br/>
      </w:r>
      <w:r>
        <w:rPr>
          <w:b/>
          <w:bCs/>
          <w:color w:val="215E99" w:themeColor="text2" w:themeTint="BF"/>
          <w:sz w:val="44"/>
          <w:szCs w:val="44"/>
          <w:lang w:val="en-US"/>
        </w:rPr>
        <w:br/>
      </w:r>
      <w:r>
        <w:rPr>
          <w:b/>
          <w:bCs/>
          <w:color w:val="215E99" w:themeColor="text2" w:themeTint="BF"/>
          <w:sz w:val="44"/>
          <w:szCs w:val="44"/>
          <w:lang w:val="en-US"/>
        </w:rPr>
        <w:br/>
      </w:r>
      <w:r>
        <w:rPr>
          <w:b/>
          <w:bCs/>
          <w:color w:val="215E99" w:themeColor="text2" w:themeTint="BF"/>
          <w:sz w:val="44"/>
          <w:szCs w:val="44"/>
          <w:lang w:val="en-US"/>
        </w:rPr>
        <w:br/>
      </w:r>
    </w:p>
    <w:p w14:paraId="2BC16A54" w14:textId="30F89219" w:rsidR="00382A38" w:rsidRPr="0026614B" w:rsidRDefault="00382A38" w:rsidP="009E0DDF">
      <w:pPr>
        <w:pStyle w:val="Heading1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sz w:val="36"/>
          <w:szCs w:val="36"/>
        </w:rPr>
        <w:lastRenderedPageBreak/>
        <w:t>1.</w:t>
      </w:r>
      <w:r w:rsidR="009E0DDF">
        <w:rPr>
          <w:b/>
          <w:bCs/>
          <w:sz w:val="36"/>
          <w:szCs w:val="36"/>
        </w:rPr>
        <w:t xml:space="preserve"> </w:t>
      </w:r>
      <w:r w:rsidRPr="00382A38">
        <w:rPr>
          <w:b/>
          <w:bCs/>
          <w:sz w:val="36"/>
          <w:szCs w:val="36"/>
          <w:lang w:val="en-US"/>
        </w:rPr>
        <w:t>Business Model Canvas</w:t>
      </w:r>
      <w:r>
        <w:rPr>
          <w:b/>
          <w:bCs/>
          <w:sz w:val="36"/>
          <w:szCs w:val="36"/>
          <w:lang w:val="en-US"/>
        </w:rPr>
        <w:br/>
      </w:r>
      <w:r w:rsidRPr="00382A38">
        <w:rPr>
          <w:b/>
          <w:bCs/>
          <w:sz w:val="36"/>
          <w:szCs w:val="36"/>
          <w:lang w:val="en-US"/>
        </w:rPr>
        <w:br/>
      </w:r>
      <w:r w:rsidRPr="00382A38">
        <w:rPr>
          <w:b/>
          <w:bCs/>
          <w:sz w:val="36"/>
          <w:szCs w:val="36"/>
          <w:lang w:val="en-US"/>
        </w:rPr>
        <w:t xml:space="preserve">1.1. Key </w:t>
      </w:r>
      <w:r w:rsidR="009E0DDF" w:rsidRPr="00382A38">
        <w:rPr>
          <w:b/>
          <w:bCs/>
          <w:sz w:val="36"/>
          <w:szCs w:val="36"/>
          <w:lang w:val="en-US"/>
        </w:rPr>
        <w:t>Part</w:t>
      </w:r>
      <w:r w:rsidR="009E0DDF">
        <w:rPr>
          <w:b/>
          <w:bCs/>
          <w:sz w:val="36"/>
          <w:szCs w:val="36"/>
          <w:lang w:val="en-US"/>
        </w:rPr>
        <w:t>ners:</w:t>
      </w:r>
      <w:r w:rsidRPr="00382A38">
        <w:rPr>
          <w:b/>
          <w:bCs/>
          <w:sz w:val="36"/>
          <w:szCs w:val="36"/>
        </w:rPr>
        <w:br/>
      </w:r>
      <w:r w:rsidR="009E0DDF">
        <w:rPr>
          <w:b/>
          <w:bCs/>
          <w:sz w:val="28"/>
          <w:szCs w:val="28"/>
        </w:rPr>
        <w:t>. Questions to answer:</w:t>
      </w:r>
      <w:r w:rsidR="009E0DDF">
        <w:rPr>
          <w:b/>
          <w:bCs/>
          <w:sz w:val="28"/>
          <w:szCs w:val="28"/>
        </w:rPr>
        <w:br/>
        <w:t>“</w:t>
      </w:r>
      <w:r w:rsidR="009E0DDF" w:rsidRPr="009E0DDF">
        <w:rPr>
          <w:b/>
          <w:bCs/>
          <w:sz w:val="28"/>
          <w:szCs w:val="28"/>
          <w:lang w:val="en-US"/>
        </w:rPr>
        <w:t>Who are our Key Partners?</w:t>
      </w:r>
      <w:r w:rsidR="009E0DDF">
        <w:rPr>
          <w:b/>
          <w:bCs/>
          <w:sz w:val="28"/>
          <w:szCs w:val="28"/>
          <w:lang w:val="en-US"/>
        </w:rPr>
        <w:br/>
      </w:r>
      <w:r w:rsidR="009E0DDF" w:rsidRPr="009E0DDF">
        <w:rPr>
          <w:b/>
          <w:bCs/>
          <w:sz w:val="28"/>
          <w:szCs w:val="28"/>
          <w:lang w:val="en-US"/>
        </w:rPr>
        <w:t xml:space="preserve"> Who are our key suppliers?</w:t>
      </w:r>
      <w:r w:rsidR="009E0DDF">
        <w:rPr>
          <w:b/>
          <w:bCs/>
          <w:sz w:val="28"/>
          <w:szCs w:val="28"/>
          <w:lang w:val="en-US"/>
        </w:rPr>
        <w:br/>
      </w:r>
      <w:r w:rsidR="009E0DDF" w:rsidRPr="009E0DDF">
        <w:rPr>
          <w:b/>
          <w:bCs/>
          <w:sz w:val="28"/>
          <w:szCs w:val="28"/>
          <w:lang w:val="en-US"/>
        </w:rPr>
        <w:t>Which Key Resources are we acquiring from partners?</w:t>
      </w:r>
      <w:r w:rsidR="009E0DDF">
        <w:rPr>
          <w:b/>
          <w:bCs/>
          <w:sz w:val="28"/>
          <w:szCs w:val="28"/>
          <w:lang w:val="en-US"/>
        </w:rPr>
        <w:br/>
      </w:r>
      <w:r w:rsidR="009E0DDF" w:rsidRPr="009E0DDF">
        <w:rPr>
          <w:b/>
          <w:bCs/>
          <w:sz w:val="28"/>
          <w:szCs w:val="28"/>
          <w:lang w:val="en-US"/>
        </w:rPr>
        <w:t xml:space="preserve"> Which Key Activities do partners perform?</w:t>
      </w:r>
      <w:r w:rsidR="009E0DDF">
        <w:rPr>
          <w:b/>
          <w:bCs/>
          <w:sz w:val="28"/>
          <w:szCs w:val="28"/>
        </w:rPr>
        <w:t>”</w:t>
      </w:r>
      <w:r w:rsidR="009E0DDF">
        <w:rPr>
          <w:b/>
          <w:bCs/>
          <w:sz w:val="36"/>
          <w:szCs w:val="36"/>
          <w:lang w:val="en-US"/>
        </w:rPr>
        <w:br/>
      </w:r>
      <w:r>
        <w:rPr>
          <w:b/>
          <w:bCs/>
          <w:sz w:val="36"/>
          <w:szCs w:val="36"/>
          <w:lang w:val="en-US"/>
        </w:rPr>
        <w:br/>
      </w:r>
      <w:r w:rsidR="009E0DDF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 xml:space="preserve">- </w:t>
      </w:r>
      <w:r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>Qatar University Facilities &amp; Transportation Department** – for land access, infrastructure integration, and permissions.</w:t>
      </w:r>
      <w:r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br/>
      </w:r>
    </w:p>
    <w:p w14:paraId="3618EBC3" w14:textId="7AD3BD9B" w:rsidR="00382A38" w:rsidRPr="0026614B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</w:pPr>
      <w:r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  <w:lang w:val="en-QA"/>
        </w:rPr>
        <w:t xml:space="preserve">- 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>Ministry of Transport &amp; Communications (</w:t>
      </w:r>
      <w:proofErr w:type="spellStart"/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>MoTC</w:t>
      </w:r>
      <w:proofErr w:type="spellEnd"/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>)** – regulatory compliance and sustainable transport support.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br/>
      </w:r>
    </w:p>
    <w:p w14:paraId="75196A1C" w14:textId="135B6FE7" w:rsidR="00382A38" w:rsidRPr="0026614B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</w:pPr>
      <w:r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 xml:space="preserve">- 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>University approvals board (legal / procurement / campus planning) land-use agreements.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br/>
      </w:r>
    </w:p>
    <w:p w14:paraId="6B089EF1" w14:textId="130C06AB" w:rsidR="00382A38" w:rsidRPr="0026614B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</w:pPr>
      <w:r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 xml:space="preserve">- 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>Qatar Foundation / Qatar Environment &amp; Energy Research Institute (QEERI)** – technical and environmental consulting.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br/>
      </w:r>
    </w:p>
    <w:p w14:paraId="44C67D9C" w14:textId="1C995D88" w:rsidR="00382A38" w:rsidRPr="0026614B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</w:pPr>
      <w:r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 xml:space="preserve">- 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>Solar panel suppliers** – e.g., Siraj Power or Tesla Solar for solar array systems.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br/>
      </w:r>
    </w:p>
    <w:p w14:paraId="0DCD9F78" w14:textId="502F0238" w:rsidR="00382A38" w:rsidRPr="0026614B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</w:pPr>
      <w:r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 xml:space="preserve">- 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>Recycling and metal fabrication companies** – to convert recyclable metal containers into tram bodies.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br/>
      </w:r>
    </w:p>
    <w:p w14:paraId="246B713F" w14:textId="057CC2DE" w:rsidR="00382A38" w:rsidRPr="0026614B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</w:pPr>
      <w:r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 xml:space="preserve">- 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>Mobile app development partners** – for implementing all required features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br/>
      </w:r>
    </w:p>
    <w:p w14:paraId="48E44FA2" w14:textId="44B342A4" w:rsidR="00382A38" w:rsidRPr="0026614B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</w:pPr>
      <w:r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 xml:space="preserve">- 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 xml:space="preserve">Telecom providers (Ooredoo / </w:t>
      </w:r>
      <w:proofErr w:type="gramStart"/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>Vodafone)*</w:t>
      </w:r>
      <w:proofErr w:type="gramEnd"/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>* – for GPS and IoT connectivity.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br/>
      </w:r>
    </w:p>
    <w:p w14:paraId="79CFDA35" w14:textId="215ECA8D" w:rsidR="00382A38" w:rsidRPr="0026614B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</w:pPr>
      <w:r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 xml:space="preserve">- 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 xml:space="preserve">Maintenance &amp; energy partners** – for battery management and tram 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lastRenderedPageBreak/>
        <w:t>upkeep.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br/>
      </w:r>
    </w:p>
    <w:p w14:paraId="35F313B9" w14:textId="628A313E" w:rsidR="00382A38" w:rsidRPr="0026614B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</w:pPr>
      <w:r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 xml:space="preserve">- 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>Structural &amp; mechanical engineering firms — container conversion, crashworthiness, vehicle frames.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br/>
      </w:r>
    </w:p>
    <w:p w14:paraId="49486C69" w14:textId="27BD118D" w:rsidR="00382A38" w:rsidRPr="0026614B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</w:pPr>
      <w:r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 xml:space="preserve">- 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>Electrical &amp; power systems contractors — PV integration, inverters, battery and BMS suppliers.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br/>
        <w:t xml:space="preserve"> 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br/>
      </w:r>
    </w:p>
    <w:p w14:paraId="7A73C791" w14:textId="2D8C0B32" w:rsidR="00382A38" w:rsidRPr="0026614B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</w:pPr>
      <w:r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 xml:space="preserve">- 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>Legal advisors — permits, liability frameworks, data privacy/GDPR-like compliance.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br/>
      </w:r>
    </w:p>
    <w:p w14:paraId="46BBF432" w14:textId="19875C53" w:rsidR="00382A38" w:rsidRPr="0026614B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</w:pPr>
      <w:r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 xml:space="preserve">- 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>Local waste/recycling suppliers — steady supply of recyclable containers and logistics.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br/>
      </w:r>
    </w:p>
    <w:p w14:paraId="3393F902" w14:textId="5615121D" w:rsidR="00382A38" w:rsidRPr="0026614B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</w:pPr>
      <w:r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 xml:space="preserve">- 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>Research labs — testbeds and performance validation.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br/>
      </w:r>
    </w:p>
    <w:p w14:paraId="4EC48935" w14:textId="5DF51D7E" w:rsidR="00382A38" w:rsidRPr="0026614B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</w:pPr>
      <w:r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 xml:space="preserve">- 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>Insurance providers — project and operational insurance partners.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br/>
      </w:r>
    </w:p>
    <w:p w14:paraId="64D09B08" w14:textId="28FEEB4C" w:rsidR="00382A38" w:rsidRPr="0026614B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</w:pPr>
      <w:r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 xml:space="preserve">- 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>Funding partners / grant administrators — to manage public/private sustainability grants.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br/>
      </w:r>
    </w:p>
    <w:p w14:paraId="31D86783" w14:textId="66F88C51" w:rsidR="00382A38" w:rsidRPr="0026614B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</w:pPr>
      <w:r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 xml:space="preserve">- 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>Autonomous systems developers** – to design and implement tram self-driving algorithms.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br/>
      </w:r>
    </w:p>
    <w:p w14:paraId="5607CBC1" w14:textId="27C6378E" w:rsidR="00382A38" w:rsidRPr="0026614B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</w:pPr>
      <w:r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 xml:space="preserve">- 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>AI &amp; robotics research labs** – for perception, path planning, and obstacle avoidance systems.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br/>
      </w:r>
    </w:p>
    <w:p w14:paraId="042089AD" w14:textId="5BCF111E" w:rsidR="00382A38" w:rsidRPr="0026614B" w:rsidRDefault="009E0DDF" w:rsidP="00382A38">
      <w:pPr>
        <w:pStyle w:val="TableParagraph"/>
        <w:kinsoku w:val="0"/>
        <w:overflowPunct w:val="0"/>
        <w:spacing w:before="1"/>
        <w:ind w:left="0"/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</w:pPr>
      <w:r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 xml:space="preserve">- 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>Sensor manufacturers** – LIDAR, radar, ultrasonic, and camera systems for real-time navigation.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br/>
      </w:r>
    </w:p>
    <w:p w14:paraId="181FAAED" w14:textId="32090252" w:rsidR="00382A38" w:rsidRDefault="009E0DDF" w:rsidP="009E0DDF">
      <w:pPr>
        <w:pStyle w:val="TableParagraph"/>
        <w:kinsoku w:val="0"/>
        <w:overflowPunct w:val="0"/>
        <w:spacing w:before="1"/>
        <w:ind w:left="0"/>
        <w:rPr>
          <w:b/>
          <w:bCs/>
          <w:sz w:val="36"/>
          <w:szCs w:val="36"/>
        </w:rPr>
      </w:pPr>
      <w:r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 xml:space="preserve">- 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 xml:space="preserve">Cloud service providers (Azure / AWS / </w:t>
      </w:r>
      <w:proofErr w:type="gramStart"/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>GCP)*</w:t>
      </w:r>
      <w:proofErr w:type="gramEnd"/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>* – for remote fleet monitoring, AI model hosting, and real-time analytics.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br/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br/>
      </w:r>
      <w:r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 xml:space="preserve">- </w:t>
      </w:r>
      <w:r w:rsidR="00382A38" w:rsidRPr="0026614B">
        <w:rPr>
          <w:rFonts w:asciiTheme="minorHAnsi" w:hAnsiTheme="minorHAnsi"/>
          <w:color w:val="000000" w:themeColor="text1"/>
          <w:spacing w:val="-2"/>
          <w:w w:val="110"/>
          <w:sz w:val="28"/>
          <w:szCs w:val="28"/>
        </w:rPr>
        <w:t>Autonomous vehicle certification bodies** – to ensure compliance with transport safety standards.</w:t>
      </w:r>
      <w:r>
        <w:rPr>
          <w:rFonts w:asciiTheme="minorHAnsi" w:hAnsiTheme="minorHAnsi"/>
          <w:color w:val="58595B"/>
          <w:spacing w:val="-2"/>
          <w:w w:val="110"/>
          <w:sz w:val="28"/>
          <w:szCs w:val="28"/>
        </w:rPr>
        <w:br/>
      </w:r>
    </w:p>
    <w:p w14:paraId="186AE033" w14:textId="01495BAC" w:rsidR="00370023" w:rsidRPr="00370023" w:rsidRDefault="00382A38" w:rsidP="00370023">
      <w:pPr>
        <w:pStyle w:val="TableParagraph"/>
        <w:kinsoku w:val="0"/>
        <w:overflowPunct w:val="0"/>
        <w:spacing w:before="356"/>
        <w:ind w:left="423"/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</w:pPr>
      <w:r w:rsidRPr="0026614B"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lastRenderedPageBreak/>
        <w:t xml:space="preserve">1.2. </w:t>
      </w:r>
      <w:r w:rsidRPr="0026614B">
        <w:rPr>
          <w:rFonts w:asciiTheme="minorHAnsi" w:hAnsiTheme="minorHAnsi"/>
          <w:b/>
          <w:bCs/>
          <w:color w:val="0F4761" w:themeColor="accent1" w:themeShade="BF"/>
          <w:spacing w:val="-13"/>
          <w:sz w:val="36"/>
          <w:szCs w:val="36"/>
        </w:rPr>
        <w:t>Key</w:t>
      </w:r>
      <w:r w:rsidRPr="0026614B">
        <w:rPr>
          <w:rFonts w:asciiTheme="minorHAnsi" w:hAnsiTheme="minorHAnsi"/>
          <w:b/>
          <w:bCs/>
          <w:color w:val="0F4761" w:themeColor="accent1" w:themeShade="BF"/>
          <w:spacing w:val="-14"/>
          <w:sz w:val="36"/>
          <w:szCs w:val="36"/>
        </w:rPr>
        <w:t xml:space="preserve"> </w:t>
      </w:r>
      <w:r w:rsidRPr="0026614B">
        <w:rPr>
          <w:rFonts w:asciiTheme="minorHAnsi" w:hAnsiTheme="minorHAnsi"/>
          <w:b/>
          <w:bCs/>
          <w:color w:val="0F4761" w:themeColor="accent1" w:themeShade="BF"/>
          <w:spacing w:val="-2"/>
          <w:sz w:val="36"/>
          <w:szCs w:val="36"/>
        </w:rPr>
        <w:t>Activities</w:t>
      </w:r>
      <w:r w:rsidR="009E0DDF" w:rsidRPr="0026614B">
        <w:rPr>
          <w:rFonts w:asciiTheme="minorHAnsi" w:hAnsiTheme="minorHAnsi"/>
          <w:b/>
          <w:bCs/>
          <w:color w:val="0F4761" w:themeColor="accent1" w:themeShade="BF"/>
          <w:spacing w:val="-2"/>
          <w:sz w:val="36"/>
          <w:szCs w:val="36"/>
        </w:rPr>
        <w:br/>
      </w:r>
      <w:r w:rsidR="009E0DDF" w:rsidRPr="0026614B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t xml:space="preserve">. </w:t>
      </w:r>
      <w:r w:rsidR="009E0DDF" w:rsidRPr="0026614B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t>Questions to answer:</w:t>
      </w:r>
      <w:r w:rsidR="009E0DDF" w:rsidRPr="0026614B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</w:r>
      <w:r w:rsidR="00370023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</w:r>
      <w:r w:rsidR="00370023">
        <w:rPr>
          <w:rFonts w:asciiTheme="minorHAnsi" w:hAnsiTheme="minorHAnsi"/>
          <w:color w:val="000000" w:themeColor="text1"/>
          <w:sz w:val="28"/>
          <w:szCs w:val="28"/>
        </w:rPr>
        <w:t xml:space="preserve">- </w:t>
      </w:r>
      <w:r w:rsidR="00370023" w:rsidRPr="00370023">
        <w:rPr>
          <w:rFonts w:asciiTheme="minorHAnsi" w:hAnsiTheme="minorHAnsi"/>
          <w:color w:val="000000" w:themeColor="text1"/>
          <w:sz w:val="28"/>
          <w:szCs w:val="28"/>
        </w:rPr>
        <w:t>Designing and fabricating solar-powered trams using recycled materials.</w:t>
      </w:r>
      <w:r w:rsidR="00370023">
        <w:rPr>
          <w:rFonts w:asciiTheme="minorHAnsi" w:hAnsiTheme="minorHAnsi"/>
          <w:color w:val="000000" w:themeColor="text1"/>
          <w:sz w:val="28"/>
          <w:szCs w:val="28"/>
        </w:rPr>
        <w:br/>
      </w:r>
    </w:p>
    <w:p w14:paraId="5727C963" w14:textId="1DDE6368" w:rsidR="00370023" w:rsidRPr="00370023" w:rsidRDefault="00370023" w:rsidP="00370023">
      <w:pPr>
        <w:pStyle w:val="TableParagraph"/>
        <w:kinsoku w:val="0"/>
        <w:overflowPunct w:val="0"/>
        <w:ind w:left="423"/>
        <w:rPr>
          <w:rFonts w:asciiTheme="minorHAnsi" w:hAnsiTheme="minorHAnsi"/>
          <w:color w:val="000000" w:themeColor="text1"/>
          <w:sz w:val="28"/>
          <w:szCs w:val="28"/>
        </w:rPr>
      </w:pPr>
      <w:r>
        <w:rPr>
          <w:rFonts w:asciiTheme="minorHAnsi" w:hAnsiTheme="minorHAnsi"/>
          <w:color w:val="000000" w:themeColor="text1"/>
          <w:sz w:val="28"/>
          <w:szCs w:val="28"/>
        </w:rPr>
        <w:t xml:space="preserve">- </w:t>
      </w:r>
      <w:r w:rsidRPr="00370023">
        <w:rPr>
          <w:rFonts w:asciiTheme="minorHAnsi" w:hAnsiTheme="minorHAnsi"/>
          <w:color w:val="000000" w:themeColor="text1"/>
          <w:sz w:val="28"/>
          <w:szCs w:val="28"/>
        </w:rPr>
        <w:t>Developing and maintaining the **mobile application** for students (GPS-based stop requests).</w:t>
      </w:r>
      <w:r>
        <w:rPr>
          <w:rFonts w:asciiTheme="minorHAnsi" w:hAnsiTheme="minorHAnsi"/>
          <w:color w:val="000000" w:themeColor="text1"/>
          <w:sz w:val="28"/>
          <w:szCs w:val="28"/>
        </w:rPr>
        <w:br/>
      </w:r>
    </w:p>
    <w:p w14:paraId="2C65B208" w14:textId="77984A4B" w:rsidR="00370023" w:rsidRPr="00370023" w:rsidRDefault="00370023" w:rsidP="00370023">
      <w:pPr>
        <w:pStyle w:val="TableParagraph"/>
        <w:kinsoku w:val="0"/>
        <w:overflowPunct w:val="0"/>
        <w:ind w:left="423"/>
        <w:rPr>
          <w:rFonts w:asciiTheme="minorHAnsi" w:hAnsiTheme="minorHAnsi"/>
          <w:color w:val="000000" w:themeColor="text1"/>
          <w:sz w:val="28"/>
          <w:szCs w:val="28"/>
        </w:rPr>
      </w:pPr>
      <w:r>
        <w:rPr>
          <w:rFonts w:asciiTheme="minorHAnsi" w:hAnsiTheme="minorHAnsi"/>
          <w:color w:val="000000" w:themeColor="text1"/>
          <w:sz w:val="28"/>
          <w:szCs w:val="28"/>
        </w:rPr>
        <w:t xml:space="preserve">- </w:t>
      </w:r>
      <w:r w:rsidRPr="00370023">
        <w:rPr>
          <w:rFonts w:asciiTheme="minorHAnsi" w:hAnsiTheme="minorHAnsi"/>
          <w:color w:val="000000" w:themeColor="text1"/>
          <w:sz w:val="28"/>
          <w:szCs w:val="28"/>
        </w:rPr>
        <w:t>Installing and maintaining **solar charging stations** around campus.</w:t>
      </w:r>
      <w:r>
        <w:rPr>
          <w:rFonts w:asciiTheme="minorHAnsi" w:hAnsiTheme="minorHAnsi"/>
          <w:color w:val="000000" w:themeColor="text1"/>
          <w:sz w:val="28"/>
          <w:szCs w:val="28"/>
        </w:rPr>
        <w:br/>
      </w:r>
    </w:p>
    <w:p w14:paraId="5D2D1C1F" w14:textId="6B20ABF9" w:rsidR="00370023" w:rsidRPr="00370023" w:rsidRDefault="00370023" w:rsidP="00370023">
      <w:pPr>
        <w:pStyle w:val="TableParagraph"/>
        <w:kinsoku w:val="0"/>
        <w:overflowPunct w:val="0"/>
        <w:ind w:left="423"/>
        <w:rPr>
          <w:rFonts w:asciiTheme="minorHAnsi" w:hAnsiTheme="minorHAnsi"/>
          <w:color w:val="000000" w:themeColor="text1"/>
          <w:sz w:val="28"/>
          <w:szCs w:val="28"/>
        </w:rPr>
      </w:pPr>
      <w:r>
        <w:rPr>
          <w:rFonts w:asciiTheme="minorHAnsi" w:hAnsiTheme="minorHAnsi"/>
          <w:color w:val="000000" w:themeColor="text1"/>
          <w:sz w:val="28"/>
          <w:szCs w:val="28"/>
        </w:rPr>
        <w:t xml:space="preserve">- </w:t>
      </w:r>
      <w:r w:rsidRPr="00370023">
        <w:rPr>
          <w:rFonts w:asciiTheme="minorHAnsi" w:hAnsiTheme="minorHAnsi"/>
          <w:color w:val="000000" w:themeColor="text1"/>
          <w:sz w:val="28"/>
          <w:szCs w:val="28"/>
        </w:rPr>
        <w:t>Coordinating **route planning** and tram scheduling.</w:t>
      </w:r>
      <w:r>
        <w:rPr>
          <w:rFonts w:asciiTheme="minorHAnsi" w:hAnsiTheme="minorHAnsi"/>
          <w:color w:val="000000" w:themeColor="text1"/>
          <w:sz w:val="28"/>
          <w:szCs w:val="28"/>
        </w:rPr>
        <w:br/>
      </w:r>
    </w:p>
    <w:p w14:paraId="269CAC3A" w14:textId="56EC0E06" w:rsidR="00370023" w:rsidRPr="00370023" w:rsidRDefault="00370023" w:rsidP="00370023">
      <w:pPr>
        <w:pStyle w:val="TableParagraph"/>
        <w:kinsoku w:val="0"/>
        <w:overflowPunct w:val="0"/>
        <w:ind w:left="423"/>
        <w:rPr>
          <w:rFonts w:asciiTheme="minorHAnsi" w:hAnsiTheme="minorHAnsi"/>
          <w:color w:val="000000" w:themeColor="text1"/>
          <w:sz w:val="28"/>
          <w:szCs w:val="28"/>
        </w:rPr>
      </w:pPr>
      <w:r>
        <w:rPr>
          <w:rFonts w:asciiTheme="minorHAnsi" w:hAnsiTheme="minorHAnsi"/>
          <w:color w:val="000000" w:themeColor="text1"/>
          <w:sz w:val="28"/>
          <w:szCs w:val="28"/>
        </w:rPr>
        <w:t xml:space="preserve">- </w:t>
      </w:r>
      <w:r w:rsidRPr="00370023">
        <w:rPr>
          <w:rFonts w:asciiTheme="minorHAnsi" w:hAnsiTheme="minorHAnsi"/>
          <w:color w:val="000000" w:themeColor="text1"/>
          <w:sz w:val="28"/>
          <w:szCs w:val="28"/>
        </w:rPr>
        <w:t>Data monitoring and optimization (energy use, demand patterns).</w:t>
      </w:r>
      <w:r>
        <w:rPr>
          <w:rFonts w:asciiTheme="minorHAnsi" w:hAnsiTheme="minorHAnsi"/>
          <w:color w:val="000000" w:themeColor="text1"/>
          <w:sz w:val="28"/>
          <w:szCs w:val="28"/>
        </w:rPr>
        <w:br/>
      </w:r>
    </w:p>
    <w:p w14:paraId="71AF4AA5" w14:textId="6087D7AE" w:rsidR="00370023" w:rsidRPr="00370023" w:rsidRDefault="00370023" w:rsidP="00370023">
      <w:pPr>
        <w:pStyle w:val="TableParagraph"/>
        <w:kinsoku w:val="0"/>
        <w:overflowPunct w:val="0"/>
        <w:ind w:left="423"/>
        <w:rPr>
          <w:rFonts w:asciiTheme="minorHAnsi" w:hAnsiTheme="minorHAnsi"/>
          <w:color w:val="000000" w:themeColor="text1"/>
          <w:sz w:val="28"/>
          <w:szCs w:val="28"/>
        </w:rPr>
      </w:pPr>
      <w:r>
        <w:rPr>
          <w:rFonts w:asciiTheme="minorHAnsi" w:hAnsiTheme="minorHAnsi"/>
          <w:color w:val="000000" w:themeColor="text1"/>
          <w:sz w:val="28"/>
          <w:szCs w:val="28"/>
        </w:rPr>
        <w:t xml:space="preserve">- </w:t>
      </w:r>
      <w:r w:rsidRPr="00370023">
        <w:rPr>
          <w:rFonts w:asciiTheme="minorHAnsi" w:hAnsiTheme="minorHAnsi"/>
          <w:color w:val="000000" w:themeColor="text1"/>
          <w:sz w:val="28"/>
          <w:szCs w:val="28"/>
        </w:rPr>
        <w:t>Feasibility study &amp; site survey (topography, solar potential, pedestrian flows).</w:t>
      </w:r>
      <w:r>
        <w:rPr>
          <w:rFonts w:asciiTheme="minorHAnsi" w:hAnsiTheme="minorHAnsi"/>
          <w:color w:val="000000" w:themeColor="text1"/>
          <w:sz w:val="28"/>
          <w:szCs w:val="28"/>
        </w:rPr>
        <w:br/>
      </w:r>
    </w:p>
    <w:p w14:paraId="6CCF9626" w14:textId="22765485" w:rsidR="00370023" w:rsidRPr="00370023" w:rsidRDefault="00370023" w:rsidP="00370023">
      <w:pPr>
        <w:pStyle w:val="TableParagraph"/>
        <w:kinsoku w:val="0"/>
        <w:overflowPunct w:val="0"/>
        <w:ind w:left="423"/>
        <w:rPr>
          <w:rFonts w:asciiTheme="minorHAnsi" w:hAnsiTheme="minorHAnsi"/>
          <w:color w:val="000000" w:themeColor="text1"/>
          <w:sz w:val="28"/>
          <w:szCs w:val="28"/>
        </w:rPr>
      </w:pPr>
      <w:r>
        <w:rPr>
          <w:rFonts w:asciiTheme="minorHAnsi" w:hAnsiTheme="minorHAnsi"/>
          <w:color w:val="000000" w:themeColor="text1"/>
          <w:sz w:val="28"/>
          <w:szCs w:val="28"/>
        </w:rPr>
        <w:t xml:space="preserve">- </w:t>
      </w:r>
      <w:r w:rsidRPr="00370023">
        <w:rPr>
          <w:rFonts w:asciiTheme="minorHAnsi" w:hAnsiTheme="minorHAnsi"/>
          <w:color w:val="000000" w:themeColor="text1"/>
          <w:sz w:val="28"/>
          <w:szCs w:val="28"/>
        </w:rPr>
        <w:t>Civil design of dedicated lanes and low-speed guideways and stops.</w:t>
      </w:r>
      <w:r>
        <w:rPr>
          <w:rFonts w:asciiTheme="minorHAnsi" w:hAnsiTheme="minorHAnsi"/>
          <w:color w:val="000000" w:themeColor="text1"/>
          <w:sz w:val="28"/>
          <w:szCs w:val="28"/>
        </w:rPr>
        <w:br/>
      </w:r>
    </w:p>
    <w:p w14:paraId="72C01388" w14:textId="309526D8" w:rsidR="00370023" w:rsidRPr="00370023" w:rsidRDefault="00370023" w:rsidP="00370023">
      <w:pPr>
        <w:pStyle w:val="TableParagraph"/>
        <w:kinsoku w:val="0"/>
        <w:overflowPunct w:val="0"/>
        <w:ind w:left="423"/>
        <w:rPr>
          <w:rFonts w:asciiTheme="minorHAnsi" w:hAnsiTheme="minorHAnsi"/>
          <w:color w:val="000000" w:themeColor="text1"/>
          <w:sz w:val="28"/>
          <w:szCs w:val="28"/>
        </w:rPr>
      </w:pPr>
      <w:r>
        <w:rPr>
          <w:rFonts w:asciiTheme="minorHAnsi" w:hAnsiTheme="minorHAnsi"/>
          <w:color w:val="000000" w:themeColor="text1"/>
          <w:sz w:val="28"/>
          <w:szCs w:val="28"/>
        </w:rPr>
        <w:t xml:space="preserve">- </w:t>
      </w:r>
      <w:r w:rsidRPr="00370023">
        <w:rPr>
          <w:rFonts w:asciiTheme="minorHAnsi" w:hAnsiTheme="minorHAnsi"/>
          <w:color w:val="000000" w:themeColor="text1"/>
          <w:sz w:val="28"/>
          <w:szCs w:val="28"/>
        </w:rPr>
        <w:t>Prototype build and iterative testing.</w:t>
      </w:r>
      <w:r>
        <w:rPr>
          <w:rFonts w:asciiTheme="minorHAnsi" w:hAnsiTheme="minorHAnsi"/>
          <w:color w:val="000000" w:themeColor="text1"/>
          <w:sz w:val="28"/>
          <w:szCs w:val="28"/>
        </w:rPr>
        <w:br/>
      </w:r>
    </w:p>
    <w:p w14:paraId="4DBA3F9E" w14:textId="64FFEC9B" w:rsidR="00370023" w:rsidRPr="00370023" w:rsidRDefault="00370023" w:rsidP="00370023">
      <w:pPr>
        <w:pStyle w:val="TableParagraph"/>
        <w:kinsoku w:val="0"/>
        <w:overflowPunct w:val="0"/>
        <w:ind w:left="423"/>
        <w:rPr>
          <w:rFonts w:asciiTheme="minorHAnsi" w:hAnsiTheme="minorHAnsi"/>
          <w:color w:val="000000" w:themeColor="text1"/>
          <w:sz w:val="28"/>
          <w:szCs w:val="28"/>
        </w:rPr>
      </w:pPr>
      <w:r>
        <w:rPr>
          <w:rFonts w:asciiTheme="minorHAnsi" w:hAnsiTheme="minorHAnsi"/>
          <w:color w:val="000000" w:themeColor="text1"/>
          <w:sz w:val="28"/>
          <w:szCs w:val="28"/>
        </w:rPr>
        <w:t xml:space="preserve">- </w:t>
      </w:r>
      <w:r w:rsidRPr="00370023">
        <w:rPr>
          <w:rFonts w:asciiTheme="minorHAnsi" w:hAnsiTheme="minorHAnsi"/>
          <w:color w:val="000000" w:themeColor="text1"/>
          <w:sz w:val="28"/>
          <w:szCs w:val="28"/>
        </w:rPr>
        <w:t>Safety validation &amp; certification (vehicle homologation, emergency braking tests).</w:t>
      </w:r>
      <w:r>
        <w:rPr>
          <w:rFonts w:asciiTheme="minorHAnsi" w:hAnsiTheme="minorHAnsi"/>
          <w:color w:val="000000" w:themeColor="text1"/>
          <w:sz w:val="28"/>
          <w:szCs w:val="28"/>
        </w:rPr>
        <w:br/>
      </w:r>
    </w:p>
    <w:p w14:paraId="7D2769EF" w14:textId="4924E2BB" w:rsidR="00370023" w:rsidRPr="00370023" w:rsidRDefault="00370023" w:rsidP="00370023">
      <w:pPr>
        <w:pStyle w:val="TableParagraph"/>
        <w:kinsoku w:val="0"/>
        <w:overflowPunct w:val="0"/>
        <w:ind w:left="423"/>
        <w:rPr>
          <w:rFonts w:asciiTheme="minorHAnsi" w:hAnsiTheme="minorHAnsi"/>
          <w:color w:val="000000" w:themeColor="text1"/>
          <w:sz w:val="28"/>
          <w:szCs w:val="28"/>
        </w:rPr>
      </w:pPr>
      <w:r>
        <w:rPr>
          <w:rFonts w:asciiTheme="minorHAnsi" w:hAnsiTheme="minorHAnsi"/>
          <w:color w:val="000000" w:themeColor="text1"/>
          <w:sz w:val="28"/>
          <w:szCs w:val="28"/>
        </w:rPr>
        <w:t xml:space="preserve">- </w:t>
      </w:r>
      <w:r w:rsidRPr="00370023">
        <w:rPr>
          <w:rFonts w:asciiTheme="minorHAnsi" w:hAnsiTheme="minorHAnsi"/>
          <w:color w:val="000000" w:themeColor="text1"/>
          <w:sz w:val="28"/>
          <w:szCs w:val="28"/>
        </w:rPr>
        <w:t>Operational procedures: dispatching, charging cycles, battery swap/maintenance schedules.</w:t>
      </w:r>
      <w:r>
        <w:rPr>
          <w:rFonts w:asciiTheme="minorHAnsi" w:hAnsiTheme="minorHAnsi"/>
          <w:color w:val="000000" w:themeColor="text1"/>
          <w:sz w:val="28"/>
          <w:szCs w:val="28"/>
        </w:rPr>
        <w:br/>
      </w:r>
    </w:p>
    <w:p w14:paraId="6E9F5834" w14:textId="44AEABB7" w:rsidR="00370023" w:rsidRPr="00370023" w:rsidRDefault="00370023" w:rsidP="008763F5">
      <w:pPr>
        <w:pStyle w:val="TableParagraph"/>
        <w:kinsoku w:val="0"/>
        <w:overflowPunct w:val="0"/>
        <w:ind w:left="423"/>
        <w:rPr>
          <w:rFonts w:asciiTheme="minorHAnsi" w:hAnsiTheme="minorHAnsi"/>
          <w:color w:val="000000" w:themeColor="text1"/>
          <w:sz w:val="28"/>
          <w:szCs w:val="28"/>
        </w:rPr>
      </w:pPr>
      <w:r w:rsidRPr="00370023">
        <w:rPr>
          <w:rFonts w:asciiTheme="minorHAnsi" w:hAnsiTheme="minorHAnsi"/>
          <w:color w:val="000000" w:themeColor="text1"/>
          <w:sz w:val="28"/>
          <w:szCs w:val="28"/>
        </w:rPr>
        <w:t>- Training programs for operations staff and maintenance crew.</w:t>
      </w:r>
      <w:r>
        <w:rPr>
          <w:rFonts w:asciiTheme="minorHAnsi" w:hAnsiTheme="minorHAnsi"/>
          <w:color w:val="000000" w:themeColor="text1"/>
          <w:sz w:val="28"/>
          <w:szCs w:val="28"/>
        </w:rPr>
        <w:br/>
      </w:r>
      <w:r>
        <w:rPr>
          <w:rFonts w:asciiTheme="minorHAnsi" w:hAnsiTheme="minorHAnsi"/>
          <w:color w:val="000000" w:themeColor="text1"/>
          <w:sz w:val="28"/>
          <w:szCs w:val="28"/>
        </w:rPr>
        <w:br/>
      </w:r>
    </w:p>
    <w:p w14:paraId="7207B60D" w14:textId="0FC2AEA2" w:rsidR="00370023" w:rsidRPr="00370023" w:rsidRDefault="00370023" w:rsidP="00370023">
      <w:pPr>
        <w:pStyle w:val="TableParagraph"/>
        <w:kinsoku w:val="0"/>
        <w:overflowPunct w:val="0"/>
        <w:ind w:left="423"/>
        <w:rPr>
          <w:rFonts w:asciiTheme="minorHAnsi" w:hAnsiTheme="minorHAnsi"/>
          <w:color w:val="000000" w:themeColor="text1"/>
          <w:sz w:val="28"/>
          <w:szCs w:val="28"/>
        </w:rPr>
      </w:pPr>
      <w:r w:rsidRPr="00370023">
        <w:rPr>
          <w:rFonts w:asciiTheme="minorHAnsi" w:hAnsiTheme="minorHAnsi"/>
          <w:color w:val="000000" w:themeColor="text1"/>
          <w:sz w:val="28"/>
          <w:szCs w:val="28"/>
        </w:rPr>
        <w:t>- Data governance implementation (user data handling, anonymization).</w:t>
      </w:r>
      <w:r>
        <w:rPr>
          <w:rFonts w:asciiTheme="minorHAnsi" w:hAnsiTheme="minorHAnsi"/>
          <w:color w:val="000000" w:themeColor="text1"/>
          <w:sz w:val="28"/>
          <w:szCs w:val="28"/>
        </w:rPr>
        <w:br/>
      </w:r>
    </w:p>
    <w:p w14:paraId="2CE017F8" w14:textId="3AB22B3C" w:rsidR="00370023" w:rsidRPr="00370023" w:rsidRDefault="00370023" w:rsidP="00370023">
      <w:pPr>
        <w:pStyle w:val="TableParagraph"/>
        <w:kinsoku w:val="0"/>
        <w:overflowPunct w:val="0"/>
        <w:ind w:left="423"/>
        <w:rPr>
          <w:rFonts w:asciiTheme="minorHAnsi" w:hAnsiTheme="minorHAnsi"/>
          <w:color w:val="000000" w:themeColor="text1"/>
          <w:sz w:val="28"/>
          <w:szCs w:val="28"/>
        </w:rPr>
      </w:pPr>
      <w:r w:rsidRPr="00370023">
        <w:rPr>
          <w:rFonts w:asciiTheme="minorHAnsi" w:hAnsiTheme="minorHAnsi"/>
          <w:color w:val="000000" w:themeColor="text1"/>
          <w:sz w:val="28"/>
          <w:szCs w:val="28"/>
        </w:rPr>
        <w:t>- Stakeholder engagement roadmap (community workshops, pilot feedback loops).</w:t>
      </w:r>
      <w:r>
        <w:rPr>
          <w:rFonts w:asciiTheme="minorHAnsi" w:hAnsiTheme="minorHAnsi"/>
          <w:color w:val="000000" w:themeColor="text1"/>
          <w:sz w:val="28"/>
          <w:szCs w:val="28"/>
        </w:rPr>
        <w:br/>
      </w:r>
    </w:p>
    <w:p w14:paraId="2C0459B0" w14:textId="603160FB" w:rsidR="00370023" w:rsidRPr="00370023" w:rsidRDefault="00370023" w:rsidP="00370023">
      <w:pPr>
        <w:pStyle w:val="TableParagraph"/>
        <w:kinsoku w:val="0"/>
        <w:overflowPunct w:val="0"/>
        <w:ind w:left="423"/>
        <w:rPr>
          <w:rFonts w:asciiTheme="minorHAnsi" w:hAnsiTheme="minorHAnsi"/>
          <w:color w:val="000000" w:themeColor="text1"/>
          <w:sz w:val="28"/>
          <w:szCs w:val="28"/>
        </w:rPr>
      </w:pPr>
      <w:r w:rsidRPr="00370023">
        <w:rPr>
          <w:rFonts w:asciiTheme="minorHAnsi" w:hAnsiTheme="minorHAnsi"/>
          <w:color w:val="000000" w:themeColor="text1"/>
          <w:sz w:val="28"/>
          <w:szCs w:val="28"/>
        </w:rPr>
        <w:t>- Scalability planning (phased rollouts, module-based production).</w:t>
      </w:r>
      <w:r>
        <w:rPr>
          <w:rFonts w:asciiTheme="minorHAnsi" w:hAnsiTheme="minorHAnsi"/>
          <w:color w:val="000000" w:themeColor="text1"/>
          <w:sz w:val="28"/>
          <w:szCs w:val="28"/>
        </w:rPr>
        <w:br/>
      </w:r>
    </w:p>
    <w:p w14:paraId="3DF1918D" w14:textId="61626243" w:rsidR="00370023" w:rsidRPr="00370023" w:rsidRDefault="00370023" w:rsidP="00370023">
      <w:pPr>
        <w:pStyle w:val="TableParagraph"/>
        <w:kinsoku w:val="0"/>
        <w:overflowPunct w:val="0"/>
        <w:ind w:left="423"/>
        <w:rPr>
          <w:rFonts w:asciiTheme="minorHAnsi" w:hAnsiTheme="minorHAnsi"/>
          <w:color w:val="000000" w:themeColor="text1"/>
          <w:sz w:val="28"/>
          <w:szCs w:val="28"/>
        </w:rPr>
      </w:pPr>
      <w:r w:rsidRPr="00370023">
        <w:rPr>
          <w:rFonts w:asciiTheme="minorHAnsi" w:hAnsiTheme="minorHAnsi"/>
          <w:color w:val="000000" w:themeColor="text1"/>
          <w:sz w:val="28"/>
          <w:szCs w:val="28"/>
        </w:rPr>
        <w:lastRenderedPageBreak/>
        <w:t>- Procurement of spare parts and establishing spare-parts inventory management.</w:t>
      </w:r>
      <w:r>
        <w:rPr>
          <w:rFonts w:asciiTheme="minorHAnsi" w:hAnsiTheme="minorHAnsi"/>
          <w:color w:val="000000" w:themeColor="text1"/>
          <w:sz w:val="28"/>
          <w:szCs w:val="28"/>
        </w:rPr>
        <w:br/>
      </w:r>
    </w:p>
    <w:p w14:paraId="7769952D" w14:textId="16607F75" w:rsidR="00370023" w:rsidRPr="00370023" w:rsidRDefault="00370023" w:rsidP="00370023">
      <w:pPr>
        <w:pStyle w:val="TableParagraph"/>
        <w:kinsoku w:val="0"/>
        <w:overflowPunct w:val="0"/>
        <w:ind w:left="423"/>
        <w:rPr>
          <w:rFonts w:asciiTheme="minorHAnsi" w:hAnsiTheme="minorHAnsi"/>
          <w:color w:val="000000" w:themeColor="text1"/>
          <w:sz w:val="28"/>
          <w:szCs w:val="28"/>
        </w:rPr>
      </w:pPr>
      <w:r w:rsidRPr="00370023">
        <w:rPr>
          <w:rFonts w:asciiTheme="minorHAnsi" w:hAnsiTheme="minorHAnsi"/>
          <w:color w:val="000000" w:themeColor="text1"/>
          <w:sz w:val="28"/>
          <w:szCs w:val="28"/>
        </w:rPr>
        <w:t>- Mapping and **digitizing the entire Qatar University campus** to create a detailed navigation map (HD map).</w:t>
      </w:r>
      <w:r>
        <w:rPr>
          <w:rFonts w:asciiTheme="minorHAnsi" w:hAnsiTheme="minorHAnsi"/>
          <w:color w:val="000000" w:themeColor="text1"/>
          <w:sz w:val="28"/>
          <w:szCs w:val="28"/>
        </w:rPr>
        <w:br/>
      </w:r>
    </w:p>
    <w:p w14:paraId="288CE014" w14:textId="0F065A30" w:rsidR="00370023" w:rsidRPr="005A3154" w:rsidRDefault="00370023" w:rsidP="00370023">
      <w:pPr>
        <w:pStyle w:val="TableParagraph"/>
        <w:kinsoku w:val="0"/>
        <w:overflowPunct w:val="0"/>
        <w:ind w:left="423"/>
        <w:rPr>
          <w:rFonts w:asciiTheme="minorHAnsi" w:hAnsiTheme="minorHAnsi"/>
          <w:color w:val="000000" w:themeColor="text1"/>
          <w:sz w:val="28"/>
          <w:szCs w:val="28"/>
        </w:rPr>
      </w:pPr>
      <w:r w:rsidRPr="00370023">
        <w:rPr>
          <w:rFonts w:asciiTheme="minorHAnsi" w:hAnsiTheme="minorHAnsi"/>
          <w:color w:val="000000" w:themeColor="text1"/>
          <w:sz w:val="28"/>
          <w:szCs w:val="28"/>
        </w:rPr>
        <w:t xml:space="preserve">-  </w:t>
      </w:r>
      <w:r w:rsidRPr="005A3154">
        <w:rPr>
          <w:rFonts w:asciiTheme="minorHAnsi" w:hAnsiTheme="minorHAnsi"/>
          <w:color w:val="000000" w:themeColor="text1"/>
          <w:sz w:val="28"/>
          <w:szCs w:val="28"/>
        </w:rPr>
        <w:t>Developing **AI route learning and obstacle detection systems** using camera and sensor data.</w:t>
      </w:r>
      <w:r w:rsidRPr="005A3154">
        <w:rPr>
          <w:rFonts w:asciiTheme="minorHAnsi" w:hAnsiTheme="minorHAnsi"/>
          <w:color w:val="000000" w:themeColor="text1"/>
          <w:sz w:val="28"/>
          <w:szCs w:val="28"/>
        </w:rPr>
        <w:br/>
      </w:r>
    </w:p>
    <w:p w14:paraId="3F7D14FD" w14:textId="01BE9D23" w:rsidR="00370023" w:rsidRPr="00370023" w:rsidRDefault="00370023" w:rsidP="00370023">
      <w:pPr>
        <w:pStyle w:val="TableParagraph"/>
        <w:kinsoku w:val="0"/>
        <w:overflowPunct w:val="0"/>
        <w:ind w:left="423"/>
        <w:rPr>
          <w:rFonts w:asciiTheme="minorHAnsi" w:hAnsiTheme="minorHAnsi"/>
          <w:color w:val="000000" w:themeColor="text1"/>
          <w:sz w:val="28"/>
          <w:szCs w:val="28"/>
        </w:rPr>
      </w:pPr>
      <w:r w:rsidRPr="005A3154">
        <w:rPr>
          <w:rFonts w:asciiTheme="minorHAnsi" w:hAnsiTheme="minorHAnsi"/>
          <w:color w:val="000000" w:themeColor="text1"/>
          <w:sz w:val="28"/>
          <w:szCs w:val="28"/>
        </w:rPr>
        <w:t>- Programming **</w:t>
      </w:r>
      <w:r w:rsidRPr="00370023">
        <w:rPr>
          <w:rFonts w:asciiTheme="minorHAnsi" w:hAnsiTheme="minorHAnsi"/>
          <w:color w:val="000000" w:themeColor="text1"/>
          <w:sz w:val="28"/>
          <w:szCs w:val="28"/>
        </w:rPr>
        <w:t>autonomous driving logic** for braking, acceleration, and turning at safe speeds.</w:t>
      </w:r>
      <w:r>
        <w:rPr>
          <w:rFonts w:asciiTheme="minorHAnsi" w:hAnsiTheme="minorHAnsi"/>
          <w:color w:val="000000" w:themeColor="text1"/>
          <w:sz w:val="28"/>
          <w:szCs w:val="28"/>
        </w:rPr>
        <w:br/>
      </w:r>
    </w:p>
    <w:p w14:paraId="3094C5FD" w14:textId="5DB5245B" w:rsidR="008D4277" w:rsidRPr="008D4277" w:rsidRDefault="00370023" w:rsidP="008763F5">
      <w:pPr>
        <w:pStyle w:val="TableParagraph"/>
        <w:kinsoku w:val="0"/>
        <w:overflowPunct w:val="0"/>
        <w:ind w:left="423"/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</w:pPr>
      <w:r w:rsidRPr="00370023">
        <w:rPr>
          <w:rFonts w:asciiTheme="minorHAnsi" w:hAnsiTheme="minorHAnsi"/>
          <w:color w:val="000000" w:themeColor="text1"/>
          <w:sz w:val="28"/>
          <w:szCs w:val="28"/>
        </w:rPr>
        <w:t>- Training the AI model through **simulated environments** and later controlled real-world trials.</w:t>
      </w:r>
      <w:r>
        <w:rPr>
          <w:rFonts w:asciiTheme="minorHAnsi" w:hAnsiTheme="minorHAnsi"/>
          <w:color w:val="000000" w:themeColor="text1"/>
          <w:sz w:val="28"/>
          <w:szCs w:val="28"/>
        </w:rPr>
        <w:t xml:space="preserve"> As well as continuous data collection to improve the AI model</w:t>
      </w:r>
      <w:r w:rsidR="0026614B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</w:r>
      <w:r w:rsidR="005A3154">
        <w:rPr>
          <w:rFonts w:asciiTheme="minorHAnsi" w:hAnsiTheme="minorHAnsi"/>
          <w:b/>
          <w:bCs/>
          <w:color w:val="0F4761" w:themeColor="accent1" w:themeShade="BF"/>
          <w:spacing w:val="-2"/>
          <w:sz w:val="36"/>
          <w:szCs w:val="36"/>
        </w:rPr>
        <w:br/>
      </w:r>
      <w:r w:rsidR="005A3154">
        <w:rPr>
          <w:rFonts w:asciiTheme="minorHAnsi" w:hAnsiTheme="minorHAnsi"/>
          <w:b/>
          <w:bCs/>
          <w:color w:val="0F4761" w:themeColor="accent1" w:themeShade="BF"/>
          <w:spacing w:val="-2"/>
          <w:sz w:val="36"/>
          <w:szCs w:val="36"/>
        </w:rPr>
        <w:br/>
      </w:r>
      <w:r w:rsidR="005A3154">
        <w:rPr>
          <w:rFonts w:asciiTheme="minorHAnsi" w:hAnsiTheme="minorHAnsi"/>
          <w:b/>
          <w:bCs/>
          <w:color w:val="0F4761" w:themeColor="accent1" w:themeShade="BF"/>
          <w:spacing w:val="-2"/>
          <w:sz w:val="36"/>
          <w:szCs w:val="36"/>
        </w:rPr>
        <w:br/>
      </w:r>
      <w:r w:rsidR="005A3154">
        <w:rPr>
          <w:rFonts w:asciiTheme="minorHAnsi" w:hAnsiTheme="minorHAnsi"/>
          <w:b/>
          <w:bCs/>
          <w:color w:val="0F4761" w:themeColor="accent1" w:themeShade="BF"/>
          <w:spacing w:val="-2"/>
          <w:sz w:val="36"/>
          <w:szCs w:val="36"/>
        </w:rPr>
        <w:br/>
      </w:r>
      <w:r w:rsidR="005A3154">
        <w:rPr>
          <w:rFonts w:asciiTheme="minorHAnsi" w:hAnsiTheme="minorHAnsi"/>
          <w:b/>
          <w:bCs/>
          <w:color w:val="0F4761" w:themeColor="accent1" w:themeShade="BF"/>
          <w:spacing w:val="-2"/>
          <w:sz w:val="36"/>
          <w:szCs w:val="36"/>
        </w:rPr>
        <w:br/>
      </w:r>
      <w:r w:rsidR="005A3154">
        <w:rPr>
          <w:rFonts w:asciiTheme="minorHAnsi" w:hAnsiTheme="minorHAnsi"/>
          <w:b/>
          <w:bCs/>
          <w:color w:val="0F4761" w:themeColor="accent1" w:themeShade="BF"/>
          <w:spacing w:val="-2"/>
          <w:sz w:val="36"/>
          <w:szCs w:val="36"/>
        </w:rPr>
        <w:br/>
      </w:r>
      <w:r w:rsidR="005A3154">
        <w:rPr>
          <w:rFonts w:asciiTheme="minorHAnsi" w:hAnsiTheme="minorHAnsi"/>
          <w:b/>
          <w:bCs/>
          <w:color w:val="0F4761" w:themeColor="accent1" w:themeShade="BF"/>
          <w:spacing w:val="-2"/>
          <w:sz w:val="36"/>
          <w:szCs w:val="36"/>
        </w:rPr>
        <w:br/>
      </w:r>
      <w:r w:rsidR="005A3154">
        <w:rPr>
          <w:rFonts w:asciiTheme="minorHAnsi" w:hAnsiTheme="minorHAnsi"/>
          <w:b/>
          <w:bCs/>
          <w:color w:val="0F4761" w:themeColor="accent1" w:themeShade="BF"/>
          <w:spacing w:val="-2"/>
          <w:sz w:val="36"/>
          <w:szCs w:val="36"/>
        </w:rPr>
        <w:br/>
      </w:r>
      <w:r w:rsidR="008763F5">
        <w:rPr>
          <w:rFonts w:asciiTheme="minorHAnsi" w:hAnsiTheme="minorHAnsi"/>
          <w:b/>
          <w:bCs/>
          <w:color w:val="0F4761" w:themeColor="accent1" w:themeShade="BF"/>
          <w:spacing w:val="-2"/>
          <w:sz w:val="36"/>
          <w:szCs w:val="36"/>
        </w:rPr>
        <w:br/>
      </w:r>
      <w:r w:rsidR="008763F5">
        <w:rPr>
          <w:rFonts w:asciiTheme="minorHAnsi" w:hAnsiTheme="minorHAnsi"/>
          <w:b/>
          <w:bCs/>
          <w:color w:val="0F4761" w:themeColor="accent1" w:themeShade="BF"/>
          <w:spacing w:val="-2"/>
          <w:sz w:val="36"/>
          <w:szCs w:val="36"/>
        </w:rPr>
        <w:br/>
      </w:r>
      <w:r w:rsidR="008763F5">
        <w:rPr>
          <w:rFonts w:asciiTheme="minorHAnsi" w:hAnsiTheme="minorHAnsi"/>
          <w:b/>
          <w:bCs/>
          <w:color w:val="0F4761" w:themeColor="accent1" w:themeShade="BF"/>
          <w:spacing w:val="-2"/>
          <w:sz w:val="36"/>
          <w:szCs w:val="36"/>
        </w:rPr>
        <w:br/>
      </w:r>
      <w:r w:rsidR="008763F5">
        <w:rPr>
          <w:rFonts w:asciiTheme="minorHAnsi" w:hAnsiTheme="minorHAnsi"/>
          <w:b/>
          <w:bCs/>
          <w:color w:val="0F4761" w:themeColor="accent1" w:themeShade="BF"/>
          <w:spacing w:val="-2"/>
          <w:sz w:val="36"/>
          <w:szCs w:val="36"/>
        </w:rPr>
        <w:br/>
      </w:r>
      <w:r w:rsidR="008763F5">
        <w:rPr>
          <w:rFonts w:asciiTheme="minorHAnsi" w:hAnsiTheme="minorHAnsi"/>
          <w:b/>
          <w:bCs/>
          <w:color w:val="0F4761" w:themeColor="accent1" w:themeShade="BF"/>
          <w:spacing w:val="-2"/>
          <w:sz w:val="36"/>
          <w:szCs w:val="36"/>
        </w:rPr>
        <w:br/>
      </w:r>
      <w:r w:rsidR="005A3154">
        <w:rPr>
          <w:rFonts w:asciiTheme="minorHAnsi" w:hAnsiTheme="minorHAnsi"/>
          <w:b/>
          <w:bCs/>
          <w:color w:val="0F4761" w:themeColor="accent1" w:themeShade="BF"/>
          <w:spacing w:val="-2"/>
          <w:sz w:val="36"/>
          <w:szCs w:val="36"/>
        </w:rPr>
        <w:br/>
      </w:r>
      <w:r w:rsidR="005A3154">
        <w:rPr>
          <w:rFonts w:asciiTheme="minorHAnsi" w:hAnsiTheme="minorHAnsi"/>
          <w:b/>
          <w:bCs/>
          <w:color w:val="0F4761" w:themeColor="accent1" w:themeShade="BF"/>
          <w:spacing w:val="-2"/>
          <w:sz w:val="36"/>
          <w:szCs w:val="36"/>
        </w:rPr>
        <w:br/>
      </w:r>
      <w:r w:rsidR="005A3154">
        <w:rPr>
          <w:rFonts w:asciiTheme="minorHAnsi" w:hAnsiTheme="minorHAnsi"/>
          <w:b/>
          <w:bCs/>
          <w:color w:val="0F4761" w:themeColor="accent1" w:themeShade="BF"/>
          <w:spacing w:val="-2"/>
          <w:sz w:val="36"/>
          <w:szCs w:val="36"/>
        </w:rPr>
        <w:br/>
      </w:r>
      <w:r w:rsidR="00382A38" w:rsidRPr="0026614B">
        <w:rPr>
          <w:rFonts w:asciiTheme="minorHAnsi" w:hAnsiTheme="minorHAnsi"/>
          <w:b/>
          <w:bCs/>
          <w:color w:val="0F4761" w:themeColor="accent1" w:themeShade="BF"/>
          <w:spacing w:val="-2"/>
          <w:sz w:val="36"/>
          <w:szCs w:val="36"/>
        </w:rPr>
        <w:br/>
      </w:r>
      <w:r w:rsidRPr="0026614B"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lastRenderedPageBreak/>
        <w:t>1.</w:t>
      </w:r>
      <w:r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t>3</w:t>
      </w:r>
      <w:r w:rsidRPr="0026614B"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t xml:space="preserve">. </w:t>
      </w:r>
      <w:r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t>Value Propositions</w:t>
      </w:r>
      <w:r w:rsidRPr="0026614B">
        <w:rPr>
          <w:rFonts w:asciiTheme="minorHAnsi" w:hAnsiTheme="minorHAnsi"/>
          <w:b/>
          <w:bCs/>
          <w:color w:val="0F4761" w:themeColor="accent1" w:themeShade="BF"/>
          <w:spacing w:val="-2"/>
          <w:sz w:val="36"/>
          <w:szCs w:val="36"/>
        </w:rPr>
        <w:br/>
      </w:r>
      <w:r w:rsidRPr="00370023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t>. Questions to answer:</w:t>
      </w:r>
      <w:r w:rsidR="008D4277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  <w:t>“</w:t>
      </w:r>
      <w:r w:rsidR="008D4277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</w:r>
      <w:r w:rsidR="008D4277" w:rsidRPr="008D4277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t>What value do we deliver to the customer?</w:t>
      </w:r>
    </w:p>
    <w:p w14:paraId="567C538D" w14:textId="77777777" w:rsidR="008D4277" w:rsidRPr="008D4277" w:rsidRDefault="008D4277" w:rsidP="008D4277">
      <w:pPr>
        <w:pStyle w:val="TableParagraph"/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</w:pPr>
      <w:r w:rsidRPr="008D4277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t>Which one of our customer’s problems are we helping to solve?</w:t>
      </w:r>
    </w:p>
    <w:p w14:paraId="74165AA6" w14:textId="7E02DE09" w:rsidR="008D4277" w:rsidRPr="008D4277" w:rsidRDefault="008D4277" w:rsidP="008D4277">
      <w:pPr>
        <w:pStyle w:val="TableParagraph"/>
        <w:kinsoku w:val="0"/>
        <w:overflowPunct w:val="0"/>
        <w:ind w:left="423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8D4277">
        <w:rPr>
          <w:rFonts w:asciiTheme="minorHAnsi" w:hAnsiTheme="minorHAnsi"/>
          <w:b/>
          <w:bCs/>
          <w:color w:val="0F4761" w:themeColor="accent1" w:themeShade="BF"/>
          <w:sz w:val="28"/>
          <w:szCs w:val="28"/>
          <w:lang w:val="en-QA"/>
        </w:rPr>
        <w:t>What bundles of products and services are we offering to each Customer Segment? Which customer needs are we satisfying?</w:t>
      </w:r>
      <w:r>
        <w:rPr>
          <w:rFonts w:asciiTheme="minorHAnsi" w:hAnsiTheme="minorHAnsi"/>
          <w:b/>
          <w:bCs/>
          <w:color w:val="0F4761" w:themeColor="accent1" w:themeShade="BF"/>
          <w:sz w:val="28"/>
          <w:szCs w:val="28"/>
          <w:lang w:val="en-QA"/>
        </w:rPr>
        <w:br/>
        <w:t>”</w:t>
      </w:r>
      <w:r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</w:r>
      <w:r w:rsidRPr="008D4277">
        <w:rPr>
          <w:color w:val="0D0D0D" w:themeColor="text1" w:themeTint="F2"/>
        </w:rPr>
        <w:t xml:space="preserve"> 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Sustainability**: Zero-emission, solar-powered trams made from recycled materials.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18A08B3E" w14:textId="43DA8F87" w:rsidR="008D4277" w:rsidRPr="008D4277" w:rsidRDefault="008D4277" w:rsidP="008D4277">
      <w:pPr>
        <w:pStyle w:val="TableParagraph"/>
        <w:kinsoku w:val="0"/>
        <w:overflowPunct w:val="0"/>
        <w:ind w:left="423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Convenience**: On-demand pick-up using a mobile app and GPS detection.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620A8371" w14:textId="51D5CC2C" w:rsidR="008D4277" w:rsidRPr="008D4277" w:rsidRDefault="008D4277" w:rsidP="008D4277">
      <w:pPr>
        <w:pStyle w:val="TableParagraph"/>
        <w:kinsoku w:val="0"/>
        <w:overflowPunct w:val="0"/>
        <w:ind w:left="423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Affordability**: Free or low-cost rides for students and staff.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48616F8D" w14:textId="50E9776A" w:rsidR="008D4277" w:rsidRPr="008D4277" w:rsidRDefault="008D4277" w:rsidP="008D4277">
      <w:pPr>
        <w:pStyle w:val="TableParagraph"/>
        <w:kinsoku w:val="0"/>
        <w:overflowPunct w:val="0"/>
        <w:ind w:left="423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Accessibility**: Easy transport from university buildings to metro station.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14AC9E0B" w14:textId="2A53015A" w:rsidR="008D4277" w:rsidRPr="008D4277" w:rsidRDefault="008D4277" w:rsidP="008D4277">
      <w:pPr>
        <w:pStyle w:val="TableParagraph"/>
        <w:kinsoku w:val="0"/>
        <w:overflowPunct w:val="0"/>
        <w:ind w:left="423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Innovation: Qatar’s first green on-campus autonomous tram concept.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3D37B56F" w14:textId="7165BED7" w:rsidR="008D4277" w:rsidRPr="008D4277" w:rsidRDefault="008D4277" w:rsidP="008D4277">
      <w:pPr>
        <w:pStyle w:val="TableParagraph"/>
        <w:kinsoku w:val="0"/>
        <w:overflowPunct w:val="0"/>
        <w:ind w:left="423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Smart Mobility Experience aligned with Qatar National Vision 2030.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1D3827F6" w14:textId="6E8C4C0E" w:rsidR="008D4277" w:rsidRPr="008D4277" w:rsidRDefault="008D4277" w:rsidP="008D4277">
      <w:pPr>
        <w:pStyle w:val="TableParagraph"/>
        <w:kinsoku w:val="0"/>
        <w:overflowPunct w:val="0"/>
        <w:ind w:left="423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Reliability: guaranteed service levels during university hours.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1450940A" w14:textId="174EB4B1" w:rsidR="008D4277" w:rsidRPr="008D4277" w:rsidRDefault="008D4277" w:rsidP="008D4277">
      <w:pPr>
        <w:pStyle w:val="TableParagraph"/>
        <w:kinsoku w:val="0"/>
        <w:overflowPunct w:val="0"/>
        <w:ind w:left="423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- Safety-first design: crash-tested, accessible stops, and emergency evacuation plans.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724C0E8F" w14:textId="4176AAAA" w:rsidR="008D4277" w:rsidRPr="008D4277" w:rsidRDefault="008D4277" w:rsidP="008D4277">
      <w:pPr>
        <w:pStyle w:val="TableParagraph"/>
        <w:kinsoku w:val="0"/>
        <w:overflowPunct w:val="0"/>
        <w:ind w:left="423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- Autonomous Operation: Driverless, self-navigating trams reduce human error and staffing costs.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6AD7765D" w14:textId="007E16BA" w:rsidR="008D4277" w:rsidRPr="008D4277" w:rsidRDefault="008D4277" w:rsidP="008D4277">
      <w:pPr>
        <w:pStyle w:val="TableParagraph"/>
        <w:kinsoku w:val="0"/>
        <w:overflowPunct w:val="0"/>
        <w:ind w:left="423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- Safety Assurance: Continuous monitoring with obstacle detection and emergency stop protocols.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6A3F0104" w14:textId="6D4FAEBD" w:rsidR="008D4277" w:rsidRPr="008D4277" w:rsidRDefault="008D4277" w:rsidP="008D4277">
      <w:pPr>
        <w:pStyle w:val="TableParagraph"/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</w:pP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-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 xml:space="preserve"> 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Innovation Showcase: Demonstrates Qatar University’s leadership in smart mobility and AI-driven sustainability.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  <w:r w:rsidR="00370023" w:rsidRPr="008D4277">
        <w:rPr>
          <w:rFonts w:asciiTheme="minorHAnsi" w:hAnsiTheme="minorHAnsi"/>
          <w:color w:val="0F4761" w:themeColor="accent1" w:themeShade="BF"/>
          <w:sz w:val="28"/>
          <w:szCs w:val="28"/>
        </w:rPr>
        <w:br/>
      </w:r>
      <w:r w:rsidRPr="0026614B"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lastRenderedPageBreak/>
        <w:t>1.</w:t>
      </w:r>
      <w:r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t>3</w:t>
      </w:r>
      <w:r w:rsidRPr="0026614B"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t xml:space="preserve">. </w:t>
      </w:r>
      <w:r w:rsidRPr="008D4277"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t>Customer Relationships</w:t>
      </w:r>
      <w:r w:rsidRPr="0026614B">
        <w:rPr>
          <w:rFonts w:asciiTheme="minorHAnsi" w:hAnsiTheme="minorHAnsi"/>
          <w:b/>
          <w:bCs/>
          <w:color w:val="0F4761" w:themeColor="accent1" w:themeShade="BF"/>
          <w:spacing w:val="-2"/>
          <w:sz w:val="36"/>
          <w:szCs w:val="36"/>
        </w:rPr>
        <w:br/>
      </w:r>
      <w:r w:rsidRPr="00370023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t>. Questions to answer:</w:t>
      </w:r>
      <w:r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  <w:t>“</w:t>
      </w:r>
      <w:r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</w:r>
      <w:r w:rsidRPr="008D4277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t>What type of relationship does each of our Customer Segments expect us to establish and maintain with them? Which ones have we established?</w:t>
      </w:r>
    </w:p>
    <w:p w14:paraId="6910825E" w14:textId="726276A5" w:rsidR="008D4277" w:rsidRP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8D4277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t>How are they integrated with the rest of our business model? How costly are they?</w:t>
      </w:r>
      <w:r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  <w:t>”</w:t>
      </w:r>
      <w:r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</w:r>
      <w:r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</w: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Automated Services** – via mobile app (GPS tracking).</w:t>
      </w:r>
    </w:p>
    <w:p w14:paraId="396647A9" w14:textId="176495FC" w:rsidR="008D4277" w:rsidRP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Community engagement** – students participate in testing and improvement feedback loops.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23D7ED5F" w14:textId="08DA9FAB" w:rsidR="008D4277" w:rsidRP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Co-creation** – opportunities for engineering and sustainability students to contribute to system design.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2DBA1A39" w14:textId="462C22A9" w:rsidR="008D4277" w:rsidRP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Personal assistance** – available through on-campus support or transport office.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578CC5D6" w14:textId="263A886F" w:rsidR="008D4277" w:rsidRP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Dedicated onboarding campaigns and in-app tutorials for first-year students.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4E8E875F" w14:textId="2E90D867" w:rsidR="008D4277" w:rsidRP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- Helpdesk + on-campus kiosk for first-month support during rollout phases.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4CEC1F2D" w14:textId="77777777" w:rsid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- Regular reporting to university stakeholders (operations KPIs, energy yields).</w:t>
      </w:r>
    </w:p>
    <w:p w14:paraId="4A31C304" w14:textId="77777777" w:rsidR="008D4277" w:rsidRP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</w:p>
    <w:p w14:paraId="1974EF1F" w14:textId="72135095" w:rsidR="008D4277" w:rsidRP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- Incident response flows and clear SLAs (Service-Level Agreements) for service disruptions.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36062FB6" w14:textId="6A07660D" w:rsidR="008D4277" w:rsidRP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- Trust-building initiatives** – demonstrations and safety workshops to reassure users of autonomous operations.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54E44CDF" w14:textId="26B47D77" w:rsidR="008D4277" w:rsidRP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- Feedback integration system** – in-app option for reporting unusual tram behavior or route issues.</w:t>
      </w:r>
    </w:p>
    <w:p w14:paraId="2F9802BB" w14:textId="77777777" w:rsidR="008D4277" w:rsidRPr="008D4277" w:rsidRDefault="008D4277" w:rsidP="008D4277">
      <w:pPr>
        <w:pStyle w:val="TableParagraph"/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</w:pPr>
      <w:r w:rsidRPr="0026614B"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lastRenderedPageBreak/>
        <w:t>1.</w:t>
      </w:r>
      <w:r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t>3</w:t>
      </w:r>
      <w:r w:rsidRPr="0026614B"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t xml:space="preserve">. </w:t>
      </w:r>
      <w:r w:rsidRPr="008D4277"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t>Customer Relationships</w:t>
      </w:r>
      <w:r w:rsidRPr="0026614B">
        <w:rPr>
          <w:rFonts w:asciiTheme="minorHAnsi" w:hAnsiTheme="minorHAnsi"/>
          <w:b/>
          <w:bCs/>
          <w:color w:val="0F4761" w:themeColor="accent1" w:themeShade="BF"/>
          <w:spacing w:val="-2"/>
          <w:sz w:val="36"/>
          <w:szCs w:val="36"/>
        </w:rPr>
        <w:br/>
      </w:r>
      <w:r w:rsidRPr="00370023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t>. Questions to answer:</w:t>
      </w:r>
      <w:r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  <w:t>“</w:t>
      </w:r>
      <w:r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</w:r>
      <w:r w:rsidRPr="008D4277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t>What type of relationship does each of our Customer Segments expect us to establish and maintain with them? Which ones have we established?</w:t>
      </w:r>
    </w:p>
    <w:p w14:paraId="75AD88B0" w14:textId="77777777" w:rsidR="008D4277" w:rsidRP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8D4277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t>How are they integrated with the rest of our business model? How costly are they?</w:t>
      </w:r>
      <w:r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  <w:t>”</w:t>
      </w:r>
      <w:r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</w:r>
      <w:r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</w: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Automated Services** – via mobile app (GPS tracking).</w:t>
      </w:r>
    </w:p>
    <w:p w14:paraId="1D61B017" w14:textId="77777777" w:rsidR="008D4277" w:rsidRP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Community engagement** – students participate in testing and improvement feedback loops.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47AD2843" w14:textId="77777777" w:rsidR="008D4277" w:rsidRP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Co-creation** – opportunities for engineering and sustainability students to contribute to system design.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58EE7E3C" w14:textId="77777777" w:rsidR="008D4277" w:rsidRP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Personal assistance** – available through on-campus support or transport office.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506DB337" w14:textId="77777777" w:rsidR="008D4277" w:rsidRP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Dedicated onboarding campaigns and in-app tutorials for first-year students.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1B8122A5" w14:textId="77777777" w:rsidR="008D4277" w:rsidRP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- Helpdesk + on-campus kiosk for first-month support during rollout phases.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441AC95E" w14:textId="77777777" w:rsid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- Regular reporting to university stakeholders (operations KPIs, energy yields).</w:t>
      </w:r>
    </w:p>
    <w:p w14:paraId="52ABE22E" w14:textId="77777777" w:rsidR="008D4277" w:rsidRP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</w:p>
    <w:p w14:paraId="2710E00B" w14:textId="77777777" w:rsidR="008D4277" w:rsidRP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- Incident response flows and clear SLAs (Service-Level Agreements) for service disruptions.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4D6FDDF6" w14:textId="77777777" w:rsidR="008D4277" w:rsidRP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- Trust-building initiatives** – demonstrations and safety workshops to reassure users of autonomous operations.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57A309A5" w14:textId="77777777" w:rsidR="008D4277" w:rsidRP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- Feedback integration system** – in-app option for reporting unusual tram behavior or route issues.</w:t>
      </w:r>
    </w:p>
    <w:p w14:paraId="6B263C66" w14:textId="77777777" w:rsidR="008D4277" w:rsidRPr="008D4277" w:rsidRDefault="008D4277" w:rsidP="008D4277">
      <w:pPr>
        <w:pStyle w:val="TableParagraph"/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</w:pPr>
      <w:r w:rsidRPr="0026614B"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lastRenderedPageBreak/>
        <w:t>1.</w:t>
      </w:r>
      <w:r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t>4</w:t>
      </w:r>
      <w:r w:rsidRPr="0026614B"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t xml:space="preserve">. </w:t>
      </w:r>
      <w:r w:rsidRPr="008D4277"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t xml:space="preserve">Customer </w:t>
      </w:r>
      <w:r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t>Segments</w:t>
      </w:r>
      <w:r w:rsidRPr="0026614B">
        <w:rPr>
          <w:rFonts w:asciiTheme="minorHAnsi" w:hAnsiTheme="minorHAnsi"/>
          <w:b/>
          <w:bCs/>
          <w:color w:val="0F4761" w:themeColor="accent1" w:themeShade="BF"/>
          <w:spacing w:val="-2"/>
          <w:sz w:val="36"/>
          <w:szCs w:val="36"/>
        </w:rPr>
        <w:br/>
      </w:r>
      <w:r w:rsidRPr="00370023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t>. Questions to answer:</w:t>
      </w:r>
      <w:r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  <w:t>“</w:t>
      </w:r>
      <w:r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</w:r>
      <w:r w:rsidRPr="008D4277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t>For whom are we creating value?</w:t>
      </w:r>
    </w:p>
    <w:p w14:paraId="6BA5A6E9" w14:textId="79C8E772" w:rsidR="008D4277" w:rsidRP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8D4277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t>Who are our most important customers?</w:t>
      </w:r>
      <w:r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  <w:t>”</w:t>
      </w:r>
      <w:r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</w:r>
      <w:r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</w: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Primary: Qatar University students, faculty, and staff.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4D011A47" w14:textId="3DA505DD" w:rsidR="008D4277" w:rsidRP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Secondary: Campus visitors, researchers, and event participants.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3E59E358" w14:textId="124CF09B" w:rsidR="008D4277" w:rsidRP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 xml:space="preserve">Tertiary: Sustainability organizations and governmental 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stakeholders (as observers or sponsors).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197380BC" w14:textId="532CF6CB" w:rsidR="008D4277" w:rsidRP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Operations &amp; Facilities staff (as internal clients who will manage/own system).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7F1E76FF" w14:textId="29F7F553" w:rsidR="008D4277" w:rsidRP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- Campus stores/vendors &amp; event organizers needing group transport during peak events.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4EC81883" w14:textId="288B2BF9" w:rsidR="008D4277" w:rsidRP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- Nearby metro commuters who might use park-and-ride / feeder services during expansion.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6D612770" w14:textId="71CD8E99" w:rsidR="008D4277" w:rsidRP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- AI and engineering students– beneficiaries of real-world autonomous vehicle data and projects.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4332E953" w14:textId="2BAFEB8E" w:rsidR="008D4277" w:rsidRP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- Research partnerships– institutions studying AI, robotics, or smart cities.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132DF5BD" w14:textId="08A6172E" w:rsidR="008D4277" w:rsidRPr="008D4277" w:rsidRDefault="008D4277" w:rsidP="008D4277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- University IT department– as operators of cloud-based tram management systems.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316D551F" w14:textId="6D4D5CC9" w:rsidR="008D4277" w:rsidRDefault="008D4277" w:rsidP="008D4277">
      <w:pPr>
        <w:pStyle w:val="TableParagraph"/>
        <w:rPr>
          <w:rFonts w:asciiTheme="minorHAnsi" w:hAnsiTheme="minorHAnsi" w:cs="Arial"/>
          <w:b/>
          <w:bCs/>
          <w:color w:val="0F4761" w:themeColor="accent1" w:themeShade="BF"/>
          <w:spacing w:val="-2"/>
          <w:w w:val="70"/>
          <w:sz w:val="28"/>
          <w:szCs w:val="28"/>
        </w:rPr>
      </w:pPr>
      <w:r w:rsidRPr="008D4277">
        <w:rPr>
          <w:rFonts w:asciiTheme="minorHAnsi" w:hAnsiTheme="minorHAnsi"/>
          <w:color w:val="0D0D0D" w:themeColor="text1" w:themeTint="F2"/>
          <w:sz w:val="28"/>
          <w:szCs w:val="28"/>
        </w:rPr>
        <w:t>- Campus safety office– oversight of autonomous navigation and emergency response.</w:t>
      </w:r>
      <w:r w:rsidRPr="00370023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</w:r>
    </w:p>
    <w:p w14:paraId="0E38A70C" w14:textId="4A6748CC" w:rsidR="008D4277" w:rsidRDefault="008D4277" w:rsidP="008D4277">
      <w:pPr>
        <w:pStyle w:val="TableParagraph"/>
        <w:kinsoku w:val="0"/>
        <w:overflowPunct w:val="0"/>
        <w:ind w:left="423"/>
        <w:rPr>
          <w:rFonts w:asciiTheme="minorHAnsi" w:hAnsiTheme="minorHAnsi" w:cs="Arial"/>
          <w:b/>
          <w:bCs/>
          <w:color w:val="0F4761" w:themeColor="accent1" w:themeShade="BF"/>
          <w:spacing w:val="-2"/>
          <w:w w:val="70"/>
          <w:sz w:val="28"/>
          <w:szCs w:val="28"/>
        </w:rPr>
      </w:pPr>
    </w:p>
    <w:p w14:paraId="7AD14E33" w14:textId="77777777" w:rsidR="00C73C15" w:rsidRPr="00C73C15" w:rsidRDefault="005A3154" w:rsidP="00C73C15">
      <w:pPr>
        <w:pStyle w:val="TableParagraph"/>
        <w:rPr>
          <w:rFonts w:ascii="Aptos" w:hAnsi="Aptos"/>
          <w:b/>
          <w:bCs/>
          <w:color w:val="0F4761" w:themeColor="accent1" w:themeShade="BF"/>
          <w:sz w:val="28"/>
          <w:szCs w:val="28"/>
        </w:rPr>
      </w:pPr>
      <w:r>
        <w:rPr>
          <w:rFonts w:asciiTheme="minorHAnsi" w:hAnsiTheme="minorHAnsi" w:cs="Arial"/>
          <w:b/>
          <w:bCs/>
          <w:color w:val="0F4761" w:themeColor="accent1" w:themeShade="BF"/>
          <w:spacing w:val="-2"/>
          <w:w w:val="70"/>
          <w:sz w:val="28"/>
          <w:szCs w:val="28"/>
        </w:rPr>
        <w:br/>
      </w:r>
      <w:r>
        <w:rPr>
          <w:rFonts w:asciiTheme="minorHAnsi" w:hAnsiTheme="minorHAnsi" w:cs="Arial"/>
          <w:color w:val="0D0D0D" w:themeColor="text1" w:themeTint="F2"/>
          <w:spacing w:val="-2"/>
          <w:w w:val="70"/>
          <w:sz w:val="28"/>
          <w:szCs w:val="28"/>
        </w:rPr>
        <w:br/>
      </w:r>
      <w:r w:rsidR="00C73C15" w:rsidRPr="0026614B"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lastRenderedPageBreak/>
        <w:t>1.</w:t>
      </w:r>
      <w:r w:rsidR="00C73C15"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t>5</w:t>
      </w:r>
      <w:r w:rsidR="00C73C15" w:rsidRPr="0026614B"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t xml:space="preserve">. </w:t>
      </w:r>
      <w:r w:rsidR="00C73C15"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t>Channels</w:t>
      </w:r>
      <w:r w:rsidR="00C73C15" w:rsidRPr="0026614B">
        <w:rPr>
          <w:rFonts w:asciiTheme="minorHAnsi" w:hAnsiTheme="minorHAnsi"/>
          <w:b/>
          <w:bCs/>
          <w:color w:val="0F4761" w:themeColor="accent1" w:themeShade="BF"/>
          <w:spacing w:val="-2"/>
          <w:sz w:val="36"/>
          <w:szCs w:val="36"/>
        </w:rPr>
        <w:br/>
      </w:r>
      <w:r w:rsidR="00C73C15" w:rsidRPr="00370023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t>. Questions to answer:</w:t>
      </w:r>
      <w:r w:rsidR="00C73C15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  <w:t>“</w:t>
      </w:r>
      <w:r w:rsidR="00C73C15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</w:r>
      <w:r w:rsidR="00C73C15" w:rsidRPr="00C73C15">
        <w:rPr>
          <w:rFonts w:ascii="Aptos" w:hAnsi="Aptos"/>
          <w:b/>
          <w:bCs/>
          <w:color w:val="0F4761" w:themeColor="accent1" w:themeShade="BF"/>
          <w:sz w:val="28"/>
          <w:szCs w:val="28"/>
        </w:rPr>
        <w:t>Through which Channels do our Customer Segments want to be reached?</w:t>
      </w:r>
    </w:p>
    <w:p w14:paraId="4AB1EF91" w14:textId="77777777" w:rsidR="00C73C15" w:rsidRPr="00C73C15" w:rsidRDefault="00C73C15" w:rsidP="00C73C15">
      <w:pPr>
        <w:pStyle w:val="TableParagraph"/>
        <w:rPr>
          <w:rFonts w:ascii="Aptos" w:hAnsi="Aptos"/>
          <w:b/>
          <w:bCs/>
          <w:color w:val="0F4761" w:themeColor="accent1" w:themeShade="BF"/>
          <w:sz w:val="28"/>
          <w:szCs w:val="28"/>
        </w:rPr>
      </w:pPr>
      <w:r w:rsidRPr="00C73C15">
        <w:rPr>
          <w:rFonts w:ascii="Aptos" w:hAnsi="Aptos"/>
          <w:b/>
          <w:bCs/>
          <w:color w:val="0F4761" w:themeColor="accent1" w:themeShade="BF"/>
          <w:sz w:val="28"/>
          <w:szCs w:val="28"/>
        </w:rPr>
        <w:t>How are we reaching them now? How are our Channels integrated? Which ones work best?</w:t>
      </w:r>
    </w:p>
    <w:p w14:paraId="27405CE0" w14:textId="77777777" w:rsidR="00C73C15" w:rsidRPr="00C73C15" w:rsidRDefault="00C73C15" w:rsidP="00C73C15">
      <w:pPr>
        <w:pStyle w:val="TableParagraph"/>
        <w:rPr>
          <w:rFonts w:ascii="Aptos" w:hAnsi="Aptos"/>
          <w:b/>
          <w:bCs/>
          <w:color w:val="0F4761" w:themeColor="accent1" w:themeShade="BF"/>
          <w:sz w:val="28"/>
          <w:szCs w:val="28"/>
        </w:rPr>
      </w:pPr>
      <w:r w:rsidRPr="00C73C15">
        <w:rPr>
          <w:rFonts w:ascii="Aptos" w:hAnsi="Aptos"/>
          <w:b/>
          <w:bCs/>
          <w:color w:val="0F4761" w:themeColor="accent1" w:themeShade="BF"/>
          <w:sz w:val="28"/>
          <w:szCs w:val="28"/>
        </w:rPr>
        <w:t>Which ones are most cost-efficient?</w:t>
      </w:r>
    </w:p>
    <w:p w14:paraId="33953ABE" w14:textId="1E4067AE" w:rsidR="00C73C15" w:rsidRPr="00C73C15" w:rsidRDefault="00C73C15" w:rsidP="00C73C15">
      <w:pPr>
        <w:pStyle w:val="TableParagraph"/>
        <w:rPr>
          <w:rFonts w:ascii="Aptos" w:hAnsi="Aptos"/>
          <w:b/>
          <w:bCs/>
          <w:color w:val="0F4761" w:themeColor="accent1" w:themeShade="BF"/>
          <w:sz w:val="28"/>
          <w:szCs w:val="28"/>
        </w:rPr>
      </w:pPr>
      <w:r w:rsidRPr="00C73C15">
        <w:rPr>
          <w:rFonts w:ascii="Aptos" w:hAnsi="Aptos"/>
          <w:b/>
          <w:bCs/>
          <w:color w:val="0F4761" w:themeColor="accent1" w:themeShade="BF"/>
          <w:sz w:val="28"/>
          <w:szCs w:val="28"/>
        </w:rPr>
        <w:t>How are we integrating them with customer routines?</w:t>
      </w:r>
      <w:r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  <w:t>”</w:t>
      </w:r>
      <w:r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</w:r>
      <w:r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</w: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C73C15">
        <w:rPr>
          <w:rFonts w:asciiTheme="minorHAnsi" w:hAnsiTheme="minorHAnsi"/>
          <w:color w:val="0D0D0D" w:themeColor="text1" w:themeTint="F2"/>
          <w:sz w:val="28"/>
          <w:szCs w:val="28"/>
        </w:rPr>
        <w:t>Mobile Application – GPS-enabled booking and live tracking.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7EFB4BAF" w14:textId="175674EA" w:rsidR="00C73C15" w:rsidRPr="00C73C15" w:rsidRDefault="00C73C15" w:rsidP="00C73C15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C73C15">
        <w:rPr>
          <w:rFonts w:asciiTheme="minorHAnsi" w:hAnsiTheme="minorHAnsi"/>
          <w:color w:val="0D0D0D" w:themeColor="text1" w:themeTint="F2"/>
          <w:sz w:val="28"/>
          <w:szCs w:val="28"/>
        </w:rPr>
        <w:t>University Website and Portal– announcements, updates, schedules.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09936F6A" w14:textId="6AD004F4" w:rsidR="00C73C15" w:rsidRPr="00C73C15" w:rsidRDefault="00C73C15" w:rsidP="00C73C15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C73C15">
        <w:rPr>
          <w:rFonts w:asciiTheme="minorHAnsi" w:hAnsiTheme="minorHAnsi"/>
          <w:color w:val="0D0D0D" w:themeColor="text1" w:themeTint="F2"/>
          <w:sz w:val="28"/>
          <w:szCs w:val="28"/>
        </w:rPr>
        <w:t>Campus Kiosks and Screens– tram availability display.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7825EC21" w14:textId="553E037D" w:rsidR="00C73C15" w:rsidRPr="00C73C15" w:rsidRDefault="00C73C15" w:rsidP="00C73C15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proofErr w:type="gramStart"/>
      <w:r w:rsidRPr="00C73C15">
        <w:rPr>
          <w:rFonts w:asciiTheme="minorHAnsi" w:hAnsiTheme="minorHAnsi"/>
          <w:color w:val="0D0D0D" w:themeColor="text1" w:themeTint="F2"/>
          <w:sz w:val="28"/>
          <w:szCs w:val="28"/>
        </w:rPr>
        <w:t>Social Media</w:t>
      </w:r>
      <w:proofErr w:type="gramEnd"/>
      <w:r w:rsidRPr="00C73C15">
        <w:rPr>
          <w:rFonts w:asciiTheme="minorHAnsi" w:hAnsiTheme="minorHAnsi"/>
          <w:color w:val="0D0D0D" w:themeColor="text1" w:themeTint="F2"/>
          <w:sz w:val="28"/>
          <w:szCs w:val="28"/>
        </w:rPr>
        <w:t xml:space="preserve"> / QU Sustainability Campaigns** – awareness and feedback.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61E097C9" w14:textId="4718A32F" w:rsidR="00C73C15" w:rsidRPr="00C73C15" w:rsidRDefault="00C73C15" w:rsidP="00C73C15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C73C15">
        <w:rPr>
          <w:rFonts w:asciiTheme="minorHAnsi" w:hAnsiTheme="minorHAnsi"/>
          <w:color w:val="0D0D0D" w:themeColor="text1" w:themeTint="F2"/>
          <w:sz w:val="28"/>
          <w:szCs w:val="28"/>
        </w:rPr>
        <w:t>Email / SMS Notifications– service updates and maintenance alerts.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002BE625" w14:textId="68EFDEAA" w:rsidR="00C73C15" w:rsidRPr="00C73C15" w:rsidRDefault="00C73C15" w:rsidP="00C73C15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C73C15">
        <w:rPr>
          <w:rFonts w:asciiTheme="minorHAnsi" w:hAnsiTheme="minorHAnsi"/>
          <w:color w:val="0D0D0D" w:themeColor="text1" w:themeTint="F2"/>
          <w:sz w:val="28"/>
          <w:szCs w:val="28"/>
        </w:rPr>
        <w:t>- Integration with university single-sign-on (SSO) and student ID systems for frictionless login/payment.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2F28D10A" w14:textId="17391493" w:rsidR="00C73C15" w:rsidRPr="00C73C15" w:rsidRDefault="00C73C15" w:rsidP="00C73C15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C73C15"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proofErr w:type="spellStart"/>
      <w:r w:rsidRPr="00C73C15">
        <w:rPr>
          <w:rFonts w:asciiTheme="minorHAnsi" w:hAnsiTheme="minorHAnsi"/>
          <w:color w:val="0D0D0D" w:themeColor="text1" w:themeTint="F2"/>
          <w:sz w:val="28"/>
          <w:szCs w:val="28"/>
        </w:rPr>
        <w:t>qPay</w:t>
      </w:r>
      <w:proofErr w:type="spellEnd"/>
      <w:r w:rsidRPr="00C73C15">
        <w:rPr>
          <w:rFonts w:asciiTheme="minorHAnsi" w:hAnsiTheme="minorHAnsi"/>
          <w:color w:val="0D0D0D" w:themeColor="text1" w:themeTint="F2"/>
          <w:sz w:val="28"/>
          <w:szCs w:val="28"/>
        </w:rPr>
        <w:t xml:space="preserve"> / university payment gateway integration for paid features or visitor access.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34B62546" w14:textId="170EFB32" w:rsidR="00E82A7B" w:rsidRPr="00E82A7B" w:rsidRDefault="00C73C15" w:rsidP="00E82A7B">
      <w:pPr>
        <w:pStyle w:val="TableParagraph"/>
        <w:rPr>
          <w:rFonts w:ascii="Aptos" w:hAnsi="Aptos"/>
          <w:b/>
          <w:bCs/>
          <w:color w:val="0F4761" w:themeColor="accent1" w:themeShade="BF"/>
          <w:sz w:val="28"/>
          <w:szCs w:val="28"/>
        </w:rPr>
      </w:pPr>
      <w:r w:rsidRPr="00C73C15">
        <w:rPr>
          <w:rFonts w:asciiTheme="minorHAnsi" w:hAnsiTheme="minorHAnsi"/>
          <w:color w:val="0D0D0D" w:themeColor="text1" w:themeTint="F2"/>
          <w:sz w:val="28"/>
          <w:szCs w:val="28"/>
        </w:rPr>
        <w:t>- API for campus apps and transport dashboards (so other services can show tram ETA).</w:t>
      </w:r>
      <w:r w:rsidR="00382A38" w:rsidRPr="00382A38">
        <w:rPr>
          <w:rFonts w:asciiTheme="minorHAnsi" w:hAnsiTheme="minorHAnsi"/>
          <w:b/>
          <w:bCs/>
          <w:sz w:val="40"/>
          <w:szCs w:val="40"/>
        </w:rPr>
        <w:br/>
      </w:r>
      <w:r w:rsidR="00382A38" w:rsidRPr="00382A38">
        <w:rPr>
          <w:rFonts w:asciiTheme="minorHAnsi" w:hAnsiTheme="minorHAnsi"/>
          <w:b/>
          <w:bCs/>
          <w:sz w:val="48"/>
          <w:szCs w:val="48"/>
        </w:rPr>
        <w:br/>
      </w:r>
      <w:r w:rsidR="00156474" w:rsidRPr="00382A38">
        <w:rPr>
          <w:rFonts w:asciiTheme="minorHAnsi" w:hAnsiTheme="minorHAnsi"/>
          <w:b/>
          <w:bCs/>
          <w:sz w:val="48"/>
          <w:szCs w:val="48"/>
        </w:rPr>
        <w:br/>
      </w:r>
      <w:r w:rsidR="00156474" w:rsidRPr="00382A38">
        <w:rPr>
          <w:rFonts w:asciiTheme="minorHAnsi" w:hAnsiTheme="minorHAnsi"/>
          <w:b/>
          <w:bCs/>
          <w:sz w:val="48"/>
          <w:szCs w:val="48"/>
        </w:rPr>
        <w:br/>
      </w:r>
      <w:r w:rsidR="00156474" w:rsidRPr="00382A38">
        <w:rPr>
          <w:rFonts w:asciiTheme="minorHAnsi" w:hAnsiTheme="minorHAnsi"/>
          <w:b/>
          <w:bCs/>
          <w:sz w:val="48"/>
          <w:szCs w:val="48"/>
        </w:rPr>
        <w:br/>
      </w:r>
      <w:r w:rsidR="00E82A7B" w:rsidRPr="0026614B"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lastRenderedPageBreak/>
        <w:t>1.</w:t>
      </w:r>
      <w:r w:rsidR="00E82A7B"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t>6</w:t>
      </w:r>
      <w:r w:rsidR="00E82A7B" w:rsidRPr="0026614B"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t xml:space="preserve">. </w:t>
      </w:r>
      <w:r w:rsidR="00E82A7B" w:rsidRPr="00E82A7B"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t>Key Resources</w:t>
      </w:r>
      <w:r w:rsidR="00E82A7B" w:rsidRPr="0026614B">
        <w:rPr>
          <w:rFonts w:asciiTheme="minorHAnsi" w:hAnsiTheme="minorHAnsi"/>
          <w:b/>
          <w:bCs/>
          <w:color w:val="0F4761" w:themeColor="accent1" w:themeShade="BF"/>
          <w:spacing w:val="-2"/>
          <w:sz w:val="36"/>
          <w:szCs w:val="36"/>
        </w:rPr>
        <w:br/>
      </w:r>
      <w:r w:rsidR="00E82A7B" w:rsidRPr="00370023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t>. Questions to answer:</w:t>
      </w:r>
      <w:r w:rsidR="00E82A7B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  <w:t>“</w:t>
      </w:r>
      <w:r w:rsidR="00E82A7B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</w:r>
      <w:r w:rsidR="00E82A7B" w:rsidRPr="00E82A7B">
        <w:rPr>
          <w:rFonts w:ascii="Aptos" w:hAnsi="Aptos"/>
          <w:b/>
          <w:bCs/>
          <w:color w:val="0F4761" w:themeColor="accent1" w:themeShade="BF"/>
          <w:sz w:val="28"/>
          <w:szCs w:val="28"/>
        </w:rPr>
        <w:t>What Key Resources do our Value Propositions require? Our Distribution Channels? Customer Relationships?</w:t>
      </w:r>
    </w:p>
    <w:p w14:paraId="070EB381" w14:textId="0A2223E5" w:rsidR="00E82A7B" w:rsidRPr="00E82A7B" w:rsidRDefault="00E82A7B" w:rsidP="00E82A7B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E82A7B">
        <w:rPr>
          <w:rFonts w:ascii="Aptos" w:hAnsi="Aptos"/>
          <w:b/>
          <w:bCs/>
          <w:color w:val="0F4761" w:themeColor="accent1" w:themeShade="BF"/>
          <w:sz w:val="28"/>
          <w:szCs w:val="28"/>
          <w:lang w:val="en-QA"/>
        </w:rPr>
        <w:t>Revenue Streams?</w:t>
      </w:r>
      <w:r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  <w:t>”</w:t>
      </w:r>
      <w:r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</w:r>
      <w:r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</w: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E82A7B">
        <w:rPr>
          <w:rFonts w:asciiTheme="minorHAnsi" w:hAnsiTheme="minorHAnsi"/>
          <w:color w:val="0D0D0D" w:themeColor="text1" w:themeTint="F2"/>
          <w:sz w:val="28"/>
          <w:szCs w:val="28"/>
        </w:rPr>
        <w:t>Physical: Solar panels, tram units, batteries, GPS devices, charging stations.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5A091628" w14:textId="6162FDF1" w:rsidR="00E82A7B" w:rsidRPr="00E82A7B" w:rsidRDefault="00E82A7B" w:rsidP="00E82A7B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E82A7B">
        <w:rPr>
          <w:rFonts w:asciiTheme="minorHAnsi" w:hAnsiTheme="minorHAnsi"/>
          <w:color w:val="0D0D0D" w:themeColor="text1" w:themeTint="F2"/>
          <w:sz w:val="28"/>
          <w:szCs w:val="28"/>
        </w:rPr>
        <w:t>Intellectual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: </w:t>
      </w:r>
      <w:r w:rsidRPr="00E82A7B">
        <w:rPr>
          <w:rFonts w:asciiTheme="minorHAnsi" w:hAnsiTheme="minorHAnsi"/>
          <w:color w:val="0D0D0D" w:themeColor="text1" w:themeTint="F2"/>
          <w:sz w:val="28"/>
          <w:szCs w:val="28"/>
        </w:rPr>
        <w:t>App software, route algorithms, energy efficiency data.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4E7D99E9" w14:textId="77777777" w:rsidR="00F2178A" w:rsidRPr="00F2178A" w:rsidRDefault="00E82A7B" w:rsidP="00F2178A">
      <w:pPr>
        <w:pStyle w:val="TableParagraph"/>
        <w:rPr>
          <w:rFonts w:ascii="Aptos" w:hAnsi="Aptos"/>
          <w:b/>
          <w:bCs/>
          <w:color w:val="0F4761" w:themeColor="accent1" w:themeShade="BF"/>
          <w:sz w:val="28"/>
          <w:szCs w:val="28"/>
        </w:rPr>
      </w:pP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E82A7B">
        <w:rPr>
          <w:rFonts w:asciiTheme="minorHAnsi" w:hAnsiTheme="minorHAnsi"/>
          <w:color w:val="0D0D0D" w:themeColor="text1" w:themeTint="F2"/>
          <w:sz w:val="28"/>
          <w:szCs w:val="28"/>
        </w:rPr>
        <w:t>Human: Engineers, developers, maintenance crew, sustainability experts.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  <w:r w:rsidRPr="00E82A7B">
        <w:rPr>
          <w:rFonts w:asciiTheme="minorHAnsi" w:hAnsiTheme="minorHAnsi"/>
          <w:color w:val="0D0D0D" w:themeColor="text1" w:themeTint="F2"/>
          <w:sz w:val="28"/>
          <w:szCs w:val="28"/>
        </w:rPr>
        <w:br/>
      </w:r>
      <w:r>
        <w:rPr>
          <w:rFonts w:asciiTheme="minorHAnsi" w:hAnsiTheme="minorHAnsi"/>
          <w:sz w:val="28"/>
          <w:szCs w:val="28"/>
        </w:rPr>
        <w:t xml:space="preserve">- </w:t>
      </w:r>
      <w:r w:rsidRPr="00E82A7B">
        <w:rPr>
          <w:rFonts w:asciiTheme="minorHAnsi" w:hAnsiTheme="minorHAnsi"/>
          <w:sz w:val="28"/>
          <w:szCs w:val="28"/>
        </w:rPr>
        <w:t>Control center – base for human supervisors to oversee autonomous operations.</w:t>
      </w:r>
      <w:r>
        <w:rPr>
          <w:rFonts w:asciiTheme="minorHAnsi" w:hAnsiTheme="minorHAnsi"/>
          <w:sz w:val="28"/>
          <w:szCs w:val="28"/>
        </w:rPr>
        <w:br/>
      </w:r>
      <w:r>
        <w:rPr>
          <w:rFonts w:asciiTheme="minorHAnsi" w:hAnsiTheme="minorHAnsi"/>
          <w:sz w:val="28"/>
          <w:szCs w:val="28"/>
        </w:rPr>
        <w:br/>
      </w:r>
      <w:r>
        <w:rPr>
          <w:rFonts w:asciiTheme="minorHAnsi" w:hAnsiTheme="minorHAnsi"/>
          <w:sz w:val="28"/>
          <w:szCs w:val="28"/>
        </w:rPr>
        <w:br/>
      </w:r>
      <w:r>
        <w:rPr>
          <w:rFonts w:asciiTheme="minorHAnsi" w:hAnsiTheme="minorHAnsi"/>
          <w:sz w:val="28"/>
          <w:szCs w:val="28"/>
        </w:rPr>
        <w:br/>
      </w:r>
      <w:r>
        <w:rPr>
          <w:rFonts w:asciiTheme="minorHAnsi" w:hAnsiTheme="minorHAnsi"/>
          <w:sz w:val="28"/>
          <w:szCs w:val="28"/>
        </w:rPr>
        <w:br/>
      </w:r>
      <w:r>
        <w:rPr>
          <w:rFonts w:asciiTheme="minorHAnsi" w:hAnsiTheme="minorHAnsi"/>
          <w:sz w:val="28"/>
          <w:szCs w:val="28"/>
        </w:rPr>
        <w:br/>
      </w:r>
      <w:r>
        <w:rPr>
          <w:rFonts w:asciiTheme="minorHAnsi" w:hAnsiTheme="minorHAnsi"/>
          <w:sz w:val="28"/>
          <w:szCs w:val="28"/>
        </w:rPr>
        <w:br/>
      </w:r>
      <w:r>
        <w:rPr>
          <w:rFonts w:asciiTheme="minorHAnsi" w:hAnsiTheme="minorHAnsi"/>
          <w:sz w:val="28"/>
          <w:szCs w:val="28"/>
        </w:rPr>
        <w:br/>
      </w:r>
      <w:r>
        <w:rPr>
          <w:rFonts w:asciiTheme="minorHAnsi" w:hAnsiTheme="minorHAnsi"/>
          <w:sz w:val="28"/>
          <w:szCs w:val="28"/>
        </w:rPr>
        <w:br/>
      </w:r>
      <w:r>
        <w:rPr>
          <w:rFonts w:asciiTheme="minorHAnsi" w:hAnsiTheme="minorHAnsi"/>
          <w:sz w:val="28"/>
          <w:szCs w:val="28"/>
        </w:rPr>
        <w:br/>
      </w:r>
      <w:r>
        <w:rPr>
          <w:rFonts w:asciiTheme="minorHAnsi" w:hAnsiTheme="minorHAnsi"/>
          <w:sz w:val="28"/>
          <w:szCs w:val="28"/>
        </w:rPr>
        <w:br/>
      </w:r>
      <w:r>
        <w:rPr>
          <w:rFonts w:asciiTheme="minorHAnsi" w:hAnsiTheme="minorHAnsi"/>
          <w:sz w:val="28"/>
          <w:szCs w:val="28"/>
        </w:rPr>
        <w:br/>
      </w:r>
      <w:r>
        <w:rPr>
          <w:rFonts w:asciiTheme="minorHAnsi" w:hAnsiTheme="minorHAnsi"/>
          <w:sz w:val="28"/>
          <w:szCs w:val="28"/>
        </w:rPr>
        <w:br/>
      </w:r>
      <w:r>
        <w:rPr>
          <w:rFonts w:asciiTheme="minorHAnsi" w:hAnsiTheme="minorHAnsi"/>
          <w:sz w:val="28"/>
          <w:szCs w:val="28"/>
        </w:rPr>
        <w:br/>
      </w:r>
      <w:r>
        <w:rPr>
          <w:rFonts w:asciiTheme="minorHAnsi" w:hAnsiTheme="minorHAnsi"/>
          <w:sz w:val="28"/>
          <w:szCs w:val="28"/>
        </w:rPr>
        <w:br/>
      </w:r>
      <w:r>
        <w:rPr>
          <w:rFonts w:asciiTheme="minorHAnsi" w:hAnsiTheme="minorHAnsi"/>
          <w:sz w:val="28"/>
          <w:szCs w:val="28"/>
        </w:rPr>
        <w:br/>
      </w:r>
      <w:r>
        <w:rPr>
          <w:rFonts w:asciiTheme="minorHAnsi" w:hAnsiTheme="minorHAnsi"/>
          <w:sz w:val="28"/>
          <w:szCs w:val="28"/>
        </w:rPr>
        <w:br/>
      </w:r>
      <w:r>
        <w:rPr>
          <w:rFonts w:asciiTheme="minorHAnsi" w:hAnsiTheme="minorHAnsi"/>
          <w:sz w:val="28"/>
          <w:szCs w:val="28"/>
        </w:rPr>
        <w:br/>
      </w:r>
      <w:r>
        <w:rPr>
          <w:rFonts w:asciiTheme="minorHAnsi" w:hAnsiTheme="minorHAnsi"/>
          <w:sz w:val="28"/>
          <w:szCs w:val="28"/>
        </w:rPr>
        <w:br/>
      </w:r>
      <w:r>
        <w:rPr>
          <w:rFonts w:asciiTheme="minorHAnsi" w:hAnsiTheme="minorHAnsi"/>
          <w:sz w:val="28"/>
          <w:szCs w:val="28"/>
        </w:rPr>
        <w:br/>
      </w:r>
      <w:r w:rsidRPr="0026614B"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lastRenderedPageBreak/>
        <w:t>1.</w:t>
      </w:r>
      <w:r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t>7</w:t>
      </w:r>
      <w:r w:rsidRPr="0026614B"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t xml:space="preserve">. </w:t>
      </w:r>
      <w:r w:rsidR="00F2178A"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t>Cost Structure</w:t>
      </w:r>
      <w:r w:rsidRPr="0026614B">
        <w:rPr>
          <w:rFonts w:asciiTheme="minorHAnsi" w:hAnsiTheme="minorHAnsi"/>
          <w:b/>
          <w:bCs/>
          <w:color w:val="0F4761" w:themeColor="accent1" w:themeShade="BF"/>
          <w:spacing w:val="-2"/>
          <w:sz w:val="36"/>
          <w:szCs w:val="36"/>
        </w:rPr>
        <w:br/>
      </w:r>
      <w:r w:rsidRPr="00370023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t>. Questions to answer:</w:t>
      </w:r>
      <w:r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  <w:t>“</w:t>
      </w:r>
      <w:r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</w:r>
      <w:r w:rsidR="00F2178A" w:rsidRPr="00F2178A">
        <w:rPr>
          <w:rFonts w:ascii="Aptos" w:hAnsi="Aptos"/>
          <w:b/>
          <w:bCs/>
          <w:color w:val="0F4761" w:themeColor="accent1" w:themeShade="BF"/>
          <w:sz w:val="28"/>
          <w:szCs w:val="28"/>
        </w:rPr>
        <w:t>What are the most important costs inherent in our business model? Which Key Resources are most expensive?</w:t>
      </w:r>
    </w:p>
    <w:p w14:paraId="3CE5A560" w14:textId="2ED6E2A9" w:rsidR="00F2178A" w:rsidRPr="00F2178A" w:rsidRDefault="00F2178A" w:rsidP="00F2178A">
      <w:pPr>
        <w:pStyle w:val="TableParagraph"/>
        <w:rPr>
          <w:rFonts w:ascii="Aptos" w:hAnsi="Aptos"/>
          <w:b/>
          <w:bCs/>
          <w:color w:val="0F4761" w:themeColor="accent1" w:themeShade="BF"/>
          <w:sz w:val="28"/>
          <w:szCs w:val="28"/>
        </w:rPr>
      </w:pPr>
      <w:r w:rsidRPr="00F2178A">
        <w:rPr>
          <w:rFonts w:ascii="Aptos" w:hAnsi="Aptos"/>
          <w:b/>
          <w:bCs/>
          <w:color w:val="0F4761" w:themeColor="accent1" w:themeShade="BF"/>
          <w:sz w:val="28"/>
          <w:szCs w:val="28"/>
        </w:rPr>
        <w:t>Which Key Activities are most expensive?</w:t>
      </w:r>
      <w:r w:rsidR="00E82A7B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  <w:t>”</w:t>
      </w:r>
      <w:r w:rsidR="00E82A7B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</w:r>
      <w:r w:rsidR="00E82A7B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</w: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F2178A">
        <w:rPr>
          <w:rFonts w:asciiTheme="minorHAnsi" w:hAnsiTheme="minorHAnsi"/>
          <w:color w:val="0D0D0D" w:themeColor="text1" w:themeTint="F2"/>
          <w:sz w:val="28"/>
          <w:szCs w:val="28"/>
        </w:rPr>
        <w:t>Capital costs: Tram manufacturing (metal recycling, solar panels, GPS systems).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510637FA" w14:textId="4D678DBE" w:rsidR="00F2178A" w:rsidRPr="00F2178A" w:rsidRDefault="00F2178A" w:rsidP="00F2178A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F2178A">
        <w:rPr>
          <w:rFonts w:asciiTheme="minorHAnsi" w:hAnsiTheme="minorHAnsi"/>
          <w:color w:val="0D0D0D" w:themeColor="text1" w:themeTint="F2"/>
          <w:sz w:val="28"/>
          <w:szCs w:val="28"/>
        </w:rPr>
        <w:t>Operational costs: Maintenance, energy storage, app management, connectivity.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769E656F" w14:textId="09DCF6C7" w:rsidR="00F2178A" w:rsidRPr="00F2178A" w:rsidRDefault="00F2178A" w:rsidP="00F2178A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F2178A">
        <w:rPr>
          <w:rFonts w:asciiTheme="minorHAnsi" w:hAnsiTheme="minorHAnsi"/>
          <w:color w:val="0D0D0D" w:themeColor="text1" w:themeTint="F2"/>
          <w:sz w:val="28"/>
          <w:szCs w:val="28"/>
        </w:rPr>
        <w:t>Staffing: Technicians, drivers (if semi-autonomous), support staff.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3F5DE8FD" w14:textId="40C7BB55" w:rsidR="00337788" w:rsidRDefault="00C1576F" w:rsidP="00F2178A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="00F2178A" w:rsidRPr="00F2178A">
        <w:rPr>
          <w:rFonts w:asciiTheme="minorHAnsi" w:hAnsiTheme="minorHAnsi"/>
          <w:color w:val="0D0D0D" w:themeColor="text1" w:themeTint="F2"/>
          <w:sz w:val="28"/>
          <w:szCs w:val="28"/>
        </w:rPr>
        <w:t>Research and Development: Continuous improvement of solar efficiency and route algorithms.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  <w:t xml:space="preserve">- </w:t>
      </w:r>
      <w:r w:rsidRPr="00C1576F">
        <w:rPr>
          <w:rFonts w:asciiTheme="minorHAnsi" w:hAnsiTheme="minorHAnsi"/>
          <w:color w:val="0D0D0D" w:themeColor="text1" w:themeTint="F2"/>
          <w:sz w:val="28"/>
          <w:szCs w:val="28"/>
        </w:rPr>
        <w:t>Marketing and Awareness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: </w:t>
      </w:r>
      <w:r w:rsidRPr="00C1576F">
        <w:rPr>
          <w:rFonts w:asciiTheme="minorHAnsi" w:hAnsiTheme="minorHAnsi"/>
          <w:color w:val="0D0D0D" w:themeColor="text1" w:themeTint="F2"/>
          <w:sz w:val="28"/>
          <w:szCs w:val="28"/>
        </w:rPr>
        <w:t>Sustainability campaigns within campus.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  <w:r>
        <w:rPr>
          <w:rFonts w:asciiTheme="minorHAnsi" w:hAnsiTheme="minorHAnsi"/>
          <w:sz w:val="28"/>
          <w:szCs w:val="28"/>
        </w:rPr>
        <w:t>-</w:t>
      </w:r>
      <w:r w:rsidRPr="00C1576F">
        <w:rPr>
          <w:rFonts w:asciiTheme="minorHAnsi" w:hAnsiTheme="minorHAnsi"/>
          <w:sz w:val="28"/>
          <w:szCs w:val="28"/>
        </w:rPr>
        <w:t>Infrastructure cost: guideway/track construction, tram stops, charging stations, and electrical distribution upgrades.</w:t>
      </w:r>
      <w:r>
        <w:rPr>
          <w:rFonts w:asciiTheme="minorHAnsi" w:hAnsiTheme="minorHAnsi"/>
          <w:sz w:val="28"/>
          <w:szCs w:val="28"/>
        </w:rPr>
        <w:br/>
      </w:r>
      <w:r>
        <w:rPr>
          <w:rFonts w:asciiTheme="minorHAnsi" w:hAnsiTheme="minorHAnsi"/>
          <w:sz w:val="28"/>
          <w:szCs w:val="28"/>
        </w:rPr>
        <w:br/>
        <w:t xml:space="preserve">- </w:t>
      </w:r>
      <w:r w:rsidRPr="00C1576F">
        <w:rPr>
          <w:rFonts w:asciiTheme="minorHAnsi" w:hAnsiTheme="minorHAnsi"/>
          <w:sz w:val="28"/>
          <w:szCs w:val="28"/>
        </w:rPr>
        <w:t>Software development and cloud infrastructure for route AI and data logging.</w:t>
      </w:r>
      <w:r>
        <w:rPr>
          <w:rFonts w:asciiTheme="minorHAnsi" w:hAnsiTheme="minorHAnsi"/>
          <w:sz w:val="28"/>
          <w:szCs w:val="28"/>
        </w:rPr>
        <w:br/>
      </w:r>
      <w:r>
        <w:rPr>
          <w:rFonts w:asciiTheme="minorHAnsi" w:hAnsiTheme="minorHAnsi"/>
          <w:sz w:val="28"/>
          <w:szCs w:val="28"/>
        </w:rPr>
        <w:br/>
      </w:r>
      <w:r>
        <w:rPr>
          <w:rFonts w:asciiTheme="minorHAnsi" w:hAnsiTheme="minorHAnsi"/>
          <w:sz w:val="28"/>
          <w:szCs w:val="28"/>
        </w:rPr>
        <w:br/>
      </w:r>
      <w:r w:rsidR="00E82A7B" w:rsidRPr="00E82A7B">
        <w:rPr>
          <w:rFonts w:asciiTheme="minorHAnsi" w:hAnsiTheme="minorHAnsi"/>
          <w:sz w:val="28"/>
          <w:szCs w:val="28"/>
        </w:rPr>
        <w:br/>
      </w:r>
      <w:r w:rsidR="00E82A7B" w:rsidRPr="00382A38">
        <w:rPr>
          <w:rFonts w:asciiTheme="minorHAnsi" w:hAnsiTheme="minorHAnsi"/>
          <w:b/>
          <w:bCs/>
          <w:sz w:val="48"/>
          <w:szCs w:val="48"/>
        </w:rPr>
        <w:br/>
      </w:r>
      <w:r w:rsidR="00156474" w:rsidRPr="00382A38">
        <w:rPr>
          <w:rFonts w:asciiTheme="minorHAnsi" w:hAnsiTheme="minorHAnsi"/>
          <w:b/>
          <w:bCs/>
          <w:sz w:val="48"/>
          <w:szCs w:val="48"/>
        </w:rPr>
        <w:br/>
      </w:r>
    </w:p>
    <w:p w14:paraId="376DBD7E" w14:textId="77777777" w:rsidR="00C1576F" w:rsidRDefault="00C1576F" w:rsidP="00F2178A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</w:p>
    <w:p w14:paraId="37E06F8E" w14:textId="77777777" w:rsidR="00C1576F" w:rsidRDefault="00C1576F" w:rsidP="00F2178A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</w:p>
    <w:p w14:paraId="65D8F634" w14:textId="77777777" w:rsidR="00C1576F" w:rsidRDefault="00C1576F" w:rsidP="00F2178A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</w:p>
    <w:p w14:paraId="34B7A669" w14:textId="77777777" w:rsidR="00C1576F" w:rsidRDefault="00C1576F" w:rsidP="00F2178A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</w:p>
    <w:p w14:paraId="09DC5960" w14:textId="77777777" w:rsidR="00C1576F" w:rsidRPr="00C1576F" w:rsidRDefault="00C1576F" w:rsidP="00C1576F">
      <w:pPr>
        <w:pStyle w:val="TableParagraph"/>
        <w:rPr>
          <w:rFonts w:ascii="Aptos" w:hAnsi="Aptos"/>
          <w:b/>
          <w:bCs/>
          <w:color w:val="0F4761" w:themeColor="accent1" w:themeShade="BF"/>
          <w:sz w:val="28"/>
          <w:szCs w:val="28"/>
        </w:rPr>
      </w:pPr>
      <w:r w:rsidRPr="0026614B"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lastRenderedPageBreak/>
        <w:t>1.</w:t>
      </w:r>
      <w:r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t>7</w:t>
      </w:r>
      <w:r w:rsidRPr="0026614B"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t xml:space="preserve">. </w:t>
      </w:r>
      <w:r>
        <w:rPr>
          <w:rFonts w:asciiTheme="minorHAnsi" w:hAnsiTheme="minorHAnsi"/>
          <w:b/>
          <w:bCs/>
          <w:color w:val="0F4761" w:themeColor="accent1" w:themeShade="BF"/>
          <w:sz w:val="36"/>
          <w:szCs w:val="36"/>
        </w:rPr>
        <w:t>Revenue Streams</w:t>
      </w:r>
      <w:r w:rsidRPr="0026614B">
        <w:rPr>
          <w:rFonts w:asciiTheme="minorHAnsi" w:hAnsiTheme="minorHAnsi"/>
          <w:b/>
          <w:bCs/>
          <w:color w:val="0F4761" w:themeColor="accent1" w:themeShade="BF"/>
          <w:spacing w:val="-2"/>
          <w:sz w:val="36"/>
          <w:szCs w:val="36"/>
        </w:rPr>
        <w:br/>
      </w:r>
      <w:r w:rsidRPr="00370023"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t>. Questions to answer:</w:t>
      </w:r>
      <w:r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  <w:t>“</w:t>
      </w:r>
      <w:r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</w:r>
      <w:r w:rsidRPr="00C1576F">
        <w:rPr>
          <w:rFonts w:ascii="Aptos" w:hAnsi="Aptos"/>
          <w:b/>
          <w:bCs/>
          <w:color w:val="0F4761" w:themeColor="accent1" w:themeShade="BF"/>
          <w:sz w:val="28"/>
          <w:szCs w:val="28"/>
        </w:rPr>
        <w:t>For what value are our customers really willing to pay? For what do they currently pay?</w:t>
      </w:r>
    </w:p>
    <w:p w14:paraId="655D6B46" w14:textId="77777777" w:rsidR="00C1576F" w:rsidRPr="00C1576F" w:rsidRDefault="00C1576F" w:rsidP="00C1576F">
      <w:pPr>
        <w:pStyle w:val="TableParagraph"/>
        <w:rPr>
          <w:rFonts w:ascii="Aptos" w:hAnsi="Aptos"/>
          <w:b/>
          <w:bCs/>
          <w:color w:val="0F4761" w:themeColor="accent1" w:themeShade="BF"/>
          <w:sz w:val="28"/>
          <w:szCs w:val="28"/>
        </w:rPr>
      </w:pPr>
      <w:r w:rsidRPr="00C1576F">
        <w:rPr>
          <w:rFonts w:ascii="Aptos" w:hAnsi="Aptos"/>
          <w:b/>
          <w:bCs/>
          <w:color w:val="0F4761" w:themeColor="accent1" w:themeShade="BF"/>
          <w:sz w:val="28"/>
          <w:szCs w:val="28"/>
        </w:rPr>
        <w:t>How are they currently paying? How would they prefer to pay?</w:t>
      </w:r>
    </w:p>
    <w:p w14:paraId="64A5B595" w14:textId="6CD1991A" w:rsidR="00C1576F" w:rsidRPr="00C1576F" w:rsidRDefault="00C1576F" w:rsidP="00C1576F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 w:rsidRPr="00C1576F">
        <w:rPr>
          <w:rFonts w:ascii="Aptos" w:hAnsi="Aptos"/>
          <w:b/>
          <w:bCs/>
          <w:color w:val="0F4761" w:themeColor="accent1" w:themeShade="BF"/>
          <w:sz w:val="28"/>
          <w:szCs w:val="28"/>
          <w:lang w:val="en-QA"/>
        </w:rPr>
        <w:t>How much does each Revenue Stream contribute to overall revenues?</w:t>
      </w:r>
      <w:r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  <w:t>”</w:t>
      </w:r>
      <w:r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</w:r>
      <w:r>
        <w:rPr>
          <w:rFonts w:asciiTheme="minorHAnsi" w:hAnsiTheme="minorHAnsi"/>
          <w:b/>
          <w:bCs/>
          <w:color w:val="0F4761" w:themeColor="accent1" w:themeShade="BF"/>
          <w:sz w:val="28"/>
          <w:szCs w:val="28"/>
        </w:rPr>
        <w:br/>
      </w: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C1576F">
        <w:rPr>
          <w:rFonts w:asciiTheme="minorHAnsi" w:hAnsiTheme="minorHAnsi"/>
          <w:color w:val="0D0D0D" w:themeColor="text1" w:themeTint="F2"/>
          <w:sz w:val="28"/>
          <w:szCs w:val="28"/>
        </w:rPr>
        <w:t>University / Government funding for sustainable transport initiatives.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44341242" w14:textId="03C61F8D" w:rsidR="00C1576F" w:rsidRPr="00C1576F" w:rsidRDefault="00C1576F" w:rsidP="00C1576F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C1576F">
        <w:rPr>
          <w:rFonts w:asciiTheme="minorHAnsi" w:hAnsiTheme="minorHAnsi"/>
          <w:color w:val="0D0D0D" w:themeColor="text1" w:themeTint="F2"/>
          <w:sz w:val="28"/>
          <w:szCs w:val="28"/>
        </w:rPr>
        <w:t>Sponsorships and advertising (e.g., local eco-friendly companies).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</w:p>
    <w:p w14:paraId="071304FB" w14:textId="5558A25C" w:rsidR="00C1576F" w:rsidRPr="00C73C15" w:rsidRDefault="00C1576F" w:rsidP="00C1576F">
      <w:pPr>
        <w:pStyle w:val="TableParagraph"/>
        <w:rPr>
          <w:rFonts w:asciiTheme="minorHAnsi" w:hAnsiTheme="minorHAnsi"/>
          <w:color w:val="0D0D0D" w:themeColor="text1" w:themeTint="F2"/>
          <w:sz w:val="28"/>
          <w:szCs w:val="28"/>
        </w:rPr>
      </w:pP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- </w:t>
      </w:r>
      <w:r w:rsidRPr="00C1576F">
        <w:rPr>
          <w:rFonts w:asciiTheme="minorHAnsi" w:hAnsiTheme="minorHAnsi"/>
          <w:color w:val="0D0D0D" w:themeColor="text1" w:themeTint="F2"/>
          <w:sz w:val="28"/>
          <w:szCs w:val="28"/>
        </w:rPr>
        <w:t>Partnership grants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t xml:space="preserve"> </w:t>
      </w:r>
      <w:r w:rsidRPr="00C1576F">
        <w:rPr>
          <w:rFonts w:asciiTheme="minorHAnsi" w:hAnsiTheme="minorHAnsi"/>
          <w:color w:val="0D0D0D" w:themeColor="text1" w:themeTint="F2"/>
          <w:sz w:val="28"/>
          <w:szCs w:val="28"/>
        </w:rPr>
        <w:t>from environmental or innovation foundations.</w:t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  <w:r>
        <w:rPr>
          <w:rFonts w:asciiTheme="minorHAnsi" w:hAnsiTheme="minorHAnsi"/>
          <w:color w:val="0D0D0D" w:themeColor="text1" w:themeTint="F2"/>
          <w:sz w:val="28"/>
          <w:szCs w:val="28"/>
        </w:rPr>
        <w:br/>
      </w:r>
      <w:r>
        <w:rPr>
          <w:rFonts w:asciiTheme="minorHAnsi" w:hAnsiTheme="minorHAnsi"/>
          <w:sz w:val="28"/>
          <w:szCs w:val="28"/>
        </w:rPr>
        <w:t xml:space="preserve">- </w:t>
      </w:r>
      <w:r w:rsidRPr="00C1576F">
        <w:rPr>
          <w:rFonts w:asciiTheme="minorHAnsi" w:hAnsiTheme="minorHAnsi"/>
          <w:sz w:val="28"/>
          <w:szCs w:val="28"/>
        </w:rPr>
        <w:t>Advertising revenue at tram stops and inside trams (digital panels).</w:t>
      </w:r>
      <w:r>
        <w:rPr>
          <w:rFonts w:asciiTheme="minorHAnsi" w:hAnsiTheme="minorHAnsi"/>
          <w:sz w:val="28"/>
          <w:szCs w:val="28"/>
        </w:rPr>
        <w:br/>
      </w:r>
      <w:r>
        <w:rPr>
          <w:rFonts w:asciiTheme="minorHAnsi" w:hAnsiTheme="minorHAnsi"/>
          <w:sz w:val="28"/>
          <w:szCs w:val="28"/>
        </w:rPr>
        <w:br/>
        <w:t xml:space="preserve">- </w:t>
      </w:r>
      <w:r w:rsidRPr="00C1576F">
        <w:rPr>
          <w:rFonts w:asciiTheme="minorHAnsi" w:hAnsiTheme="minorHAnsi"/>
          <w:sz w:val="28"/>
          <w:szCs w:val="28"/>
        </w:rPr>
        <w:t>Data-as-a-service (anonymized campus movement analytics for planning, sold/shared with consent).</w:t>
      </w:r>
      <w:r>
        <w:rPr>
          <w:rFonts w:asciiTheme="minorHAnsi" w:hAnsiTheme="minorHAnsi"/>
          <w:sz w:val="28"/>
          <w:szCs w:val="28"/>
        </w:rPr>
        <w:br/>
      </w:r>
      <w:r>
        <w:rPr>
          <w:rFonts w:asciiTheme="minorHAnsi" w:hAnsiTheme="minorHAnsi"/>
          <w:sz w:val="28"/>
          <w:szCs w:val="28"/>
        </w:rPr>
        <w:br/>
        <w:t xml:space="preserve">- </w:t>
      </w:r>
      <w:r w:rsidRPr="00C1576F">
        <w:rPr>
          <w:rFonts w:asciiTheme="minorHAnsi" w:hAnsiTheme="minorHAnsi"/>
          <w:sz w:val="28"/>
          <w:szCs w:val="28"/>
        </w:rPr>
        <w:t>Technology licensing – selling or licensing the autonomous driving system to other campuses.</w:t>
      </w:r>
      <w:r>
        <w:rPr>
          <w:rFonts w:asciiTheme="minorHAnsi" w:hAnsiTheme="minorHAnsi"/>
          <w:sz w:val="28"/>
          <w:szCs w:val="28"/>
        </w:rPr>
        <w:br/>
      </w:r>
    </w:p>
    <w:sectPr w:rsidR="00C1576F" w:rsidRPr="00C73C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A4F09" w14:textId="77777777" w:rsidR="001655C7" w:rsidRDefault="001655C7" w:rsidP="00382A38">
      <w:pPr>
        <w:spacing w:after="0" w:line="240" w:lineRule="auto"/>
      </w:pPr>
      <w:r>
        <w:separator/>
      </w:r>
    </w:p>
  </w:endnote>
  <w:endnote w:type="continuationSeparator" w:id="0">
    <w:p w14:paraId="20C9378D" w14:textId="77777777" w:rsidR="001655C7" w:rsidRDefault="001655C7" w:rsidP="00382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702BF" w14:textId="77777777" w:rsidR="001655C7" w:rsidRDefault="001655C7" w:rsidP="00382A38">
      <w:pPr>
        <w:spacing w:after="0" w:line="240" w:lineRule="auto"/>
      </w:pPr>
      <w:r>
        <w:separator/>
      </w:r>
    </w:p>
  </w:footnote>
  <w:footnote w:type="continuationSeparator" w:id="0">
    <w:p w14:paraId="0704A201" w14:textId="77777777" w:rsidR="001655C7" w:rsidRDefault="001655C7" w:rsidP="00382A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52583"/>
    <w:multiLevelType w:val="hybridMultilevel"/>
    <w:tmpl w:val="81F4E32E"/>
    <w:lvl w:ilvl="0" w:tplc="02001702">
      <w:start w:val="1"/>
      <w:numFmt w:val="decimal"/>
      <w:lvlText w:val="%1."/>
      <w:lvlJc w:val="left"/>
      <w:pPr>
        <w:ind w:left="720" w:hanging="360"/>
      </w:pPr>
      <w:rPr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900CEE"/>
    <w:multiLevelType w:val="hybridMultilevel"/>
    <w:tmpl w:val="5E4053FC"/>
    <w:lvl w:ilvl="0" w:tplc="715AFFF2">
      <w:start w:val="1"/>
      <w:numFmt w:val="decimal"/>
      <w:lvlText w:val="%1."/>
      <w:lvlJc w:val="left"/>
      <w:pPr>
        <w:ind w:left="1080" w:hanging="720"/>
      </w:pPr>
      <w:rPr>
        <w:rFonts w:hint="default"/>
        <w:sz w:val="40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B5397A"/>
    <w:multiLevelType w:val="hybridMultilevel"/>
    <w:tmpl w:val="192634E2"/>
    <w:lvl w:ilvl="0" w:tplc="0FEAC500">
      <w:start w:val="1"/>
      <w:numFmt w:val="decimal"/>
      <w:lvlText w:val="%1."/>
      <w:lvlJc w:val="left"/>
      <w:pPr>
        <w:ind w:left="1440" w:hanging="720"/>
      </w:pPr>
      <w:rPr>
        <w:rFonts w:hint="default"/>
        <w:sz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58632579">
    <w:abstractNumId w:val="0"/>
  </w:num>
  <w:num w:numId="2" w16cid:durableId="1571768141">
    <w:abstractNumId w:val="2"/>
  </w:num>
  <w:num w:numId="3" w16cid:durableId="1217544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474"/>
    <w:rsid w:val="00156474"/>
    <w:rsid w:val="001655C7"/>
    <w:rsid w:val="0026614B"/>
    <w:rsid w:val="00337788"/>
    <w:rsid w:val="00370023"/>
    <w:rsid w:val="00382A38"/>
    <w:rsid w:val="004042EE"/>
    <w:rsid w:val="004E188D"/>
    <w:rsid w:val="00587C12"/>
    <w:rsid w:val="005A3154"/>
    <w:rsid w:val="007E49DB"/>
    <w:rsid w:val="008763F5"/>
    <w:rsid w:val="008D37EB"/>
    <w:rsid w:val="008D4277"/>
    <w:rsid w:val="009E0DDF"/>
    <w:rsid w:val="00A26B70"/>
    <w:rsid w:val="00BF758A"/>
    <w:rsid w:val="00C1576F"/>
    <w:rsid w:val="00C73C15"/>
    <w:rsid w:val="00E82A7B"/>
    <w:rsid w:val="00F21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Q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FBAE42"/>
  <w15:chartTrackingRefBased/>
  <w15:docId w15:val="{9BA11717-0686-9443-8F33-74CFFE81C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Q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4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2A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A38"/>
  </w:style>
  <w:style w:type="paragraph" w:styleId="Footer">
    <w:name w:val="footer"/>
    <w:basedOn w:val="Normal"/>
    <w:link w:val="FooterChar"/>
    <w:uiPriority w:val="99"/>
    <w:unhideWhenUsed/>
    <w:rsid w:val="00382A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A38"/>
  </w:style>
  <w:style w:type="paragraph" w:customStyle="1" w:styleId="TableParagraph">
    <w:name w:val="Table Paragraph"/>
    <w:basedOn w:val="Normal"/>
    <w:uiPriority w:val="1"/>
    <w:qFormat/>
    <w:rsid w:val="00382A38"/>
    <w:pPr>
      <w:widowControl w:val="0"/>
      <w:autoSpaceDE w:val="0"/>
      <w:autoSpaceDN w:val="0"/>
      <w:adjustRightInd w:val="0"/>
      <w:spacing w:after="0" w:line="240" w:lineRule="auto"/>
      <w:ind w:left="452"/>
    </w:pPr>
    <w:rPr>
      <w:rFonts w:ascii="Times New Roman" w:eastAsiaTheme="minorEastAsia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1699</Words>
  <Characters>9689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Mohamed Ahmed Abdoun</dc:creator>
  <cp:keywords/>
  <dc:description/>
  <cp:lastModifiedBy>Ayoub Mohamed Ahmed Abdoun</cp:lastModifiedBy>
  <cp:revision>2</cp:revision>
  <dcterms:created xsi:type="dcterms:W3CDTF">2025-10-15T17:52:00Z</dcterms:created>
  <dcterms:modified xsi:type="dcterms:W3CDTF">2025-10-15T17:52:00Z</dcterms:modified>
</cp:coreProperties>
</file>