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Chexbill Privacy Policy</w:t>
      </w:r>
    </w:p>
    <w:p>
      <w:r>
        <w:rPr>
          <w:b/>
        </w:rPr>
        <w:t>Last updated: October 20, 2026.</w:t>
      </w:r>
      <w:r>
        <w:t xml:space="preserve"> This is the first version of this Privacy Policy.</w:t>
      </w:r>
    </w:p>
    <w:p>
      <w:r>
        <w:t>Effective as of October 20, 2026.</w:t>
      </w:r>
    </w:p>
    <w:p>
      <w:r>
        <w:rPr>
          <w:b/>
        </w:rPr>
        <w:t>California Notice at Collection</w:t>
      </w:r>
      <w:r>
        <w:t>: California residents can find information about their privacy rights in the California privacy rights section below.</w:t>
      </w:r>
    </w:p>
    <w:p>
      <w:r>
        <w:rPr>
          <w:b/>
        </w:rPr>
        <w:t>Contents</w:t>
      </w:r>
    </w:p>
    <w:p>
      <w:pPr>
        <w:pStyle w:val="ListNumber"/>
      </w:pPr>
      <w:r>
        <w:t>Who we are and what this policy covers</w:t>
      </w:r>
    </w:p>
    <w:p>
      <w:pPr>
        <w:pStyle w:val="ListNumber"/>
      </w:pPr>
      <w:r>
        <w:t>What this policy doesn't cover</w:t>
      </w:r>
    </w:p>
    <w:p>
      <w:pPr>
        <w:pStyle w:val="ListNumber"/>
      </w:pPr>
      <w:r>
        <w:t>Personal information we collect</w:t>
      </w:r>
    </w:p>
    <w:p>
      <w:pPr>
        <w:pStyle w:val="ListNumber"/>
      </w:pPr>
      <w:r>
        <w:t>How we use personal information</w:t>
      </w:r>
    </w:p>
    <w:p>
      <w:pPr>
        <w:pStyle w:val="ListNumber"/>
      </w:pPr>
      <w:r>
        <w:t>How we share personal information</w:t>
      </w:r>
    </w:p>
    <w:p>
      <w:pPr>
        <w:pStyle w:val="ListNumber"/>
      </w:pPr>
      <w:r>
        <w:t>How long we keep personal information</w:t>
      </w:r>
    </w:p>
    <w:p>
      <w:pPr>
        <w:pStyle w:val="ListNumber"/>
      </w:pPr>
      <w:r>
        <w:t>Security and international transfers</w:t>
      </w:r>
    </w:p>
    <w:p>
      <w:pPr>
        <w:pStyle w:val="ListNumber"/>
      </w:pPr>
      <w:r>
        <w:t>Your choices</w:t>
      </w:r>
    </w:p>
    <w:p>
      <w:pPr>
        <w:pStyle w:val="ListNumber"/>
      </w:pPr>
      <w:r>
        <w:t>Changes to this Privacy Policy</w:t>
      </w:r>
    </w:p>
    <w:p>
      <w:pPr>
        <w:pStyle w:val="ListNumber"/>
      </w:pPr>
      <w:r>
        <w:t>How to contact us</w:t>
      </w:r>
    </w:p>
    <w:p>
      <w:pPr>
        <w:pStyle w:val="ListNumber"/>
      </w:pPr>
      <w:r>
        <w:t>California privacy rights</w:t>
      </w:r>
    </w:p>
    <w:p>
      <w:pPr>
        <w:pStyle w:val="Heading2"/>
      </w:pPr>
      <w:r>
        <w:t>1. Who we are and what this policy covers</w:t>
      </w:r>
    </w:p>
    <w:p>
      <w:r>
        <w:t>Chexbill LLC ("</w:t>
      </w:r>
      <w:r>
        <w:rPr>
          <w:b/>
        </w:rPr>
        <w:t>Chexbill</w:t>
      </w:r>
      <w:r>
        <w:t>," "</w:t>
      </w:r>
      <w:r>
        <w:rPr>
          <w:b/>
        </w:rPr>
        <w:t>we</w:t>
      </w:r>
      <w:r>
        <w:t>," "</w:t>
      </w:r>
      <w:r>
        <w:rPr>
          <w:b/>
        </w:rPr>
        <w:t>us</w:t>
      </w:r>
      <w:r>
        <w:t>," or "</w:t>
      </w:r>
      <w:r>
        <w:rPr>
          <w:b/>
        </w:rPr>
        <w:t>our</w:t>
      </w:r>
      <w:r>
        <w:t>") provides cloud-based accounting and payments software for businesses. Businesses use it to issue invoices and estimates, track bills and expenses, reconcile bank feeds, run reports, and accept online and in-person payments through Chexbill Payments. This Privacy Policy explains how we handle the personal information we collect through chexbill.com, app.chexbill.com, our marketing, and related activities (together, the "</w:t>
      </w:r>
      <w:r>
        <w:rPr>
          <w:b/>
        </w:rPr>
        <w:t>Service</w:t>
      </w:r>
      <w:r>
        <w:t>").</w:t>
      </w:r>
    </w:p>
    <w:p>
      <w:pPr>
        <w:pStyle w:val="Heading2"/>
      </w:pPr>
      <w:r>
        <w:t>2. What this policy doesn't cover</w:t>
      </w:r>
    </w:p>
    <w:p>
      <w:r>
        <w:rPr>
          <w:b/>
        </w:rPr>
        <w:t>Data our customers put into the Service.</w:t>
      </w:r>
      <w:r>
        <w:t xml:space="preserve"> Our customers use the Service to keep their business records, which may include personal information about their customers, vendors, employees, and the people who pay their invoices. We process that information on our customers' behalf and under their instructions, as described in our Data Processing Addendum (https://chexbill.com/dpa). If a business has entered your information into the Service, please contact that business with any questions. This Privacy Policy covers only our own use of personal information, not how our customers use theirs.</w:t>
      </w:r>
    </w:p>
    <w:p>
      <w:r>
        <w:rPr>
          <w:b/>
        </w:rPr>
        <w:t>Other websites and services.</w:t>
      </w:r>
      <w:r>
        <w:t xml:space="preserve"> Websites and services run by others, including those linked from the Service, have their own privacy policies, and we are not responsible for them.</w:t>
      </w:r>
    </w:p>
    <w:p>
      <w:pPr>
        <w:pStyle w:val="Heading2"/>
      </w:pPr>
      <w:r>
        <w:t>3. Personal information we collect</w:t>
      </w:r>
    </w:p>
    <w:p>
      <w:r>
        <w:rPr>
          <w:b/>
        </w:rPr>
        <w:t>Information you give us</w:t>
      </w:r>
    </w:p>
    <w:p>
      <w:pPr>
        <w:pStyle w:val="ListBullet"/>
      </w:pPr>
      <w:r>
        <w:rPr>
          <w:b/>
        </w:rPr>
        <w:t>Account and contact information</w:t>
      </w:r>
      <w:r>
        <w:t>, such as your name, email address, phone number, business name, job title, billing address, username and password, your organization and role, subscription and billing history, and the names and email addresses of colleagues you invite.</w:t>
      </w:r>
    </w:p>
    <w:p>
      <w:pPr>
        <w:pStyle w:val="ListBullet"/>
      </w:pPr>
      <w:r>
        <w:rPr>
          <w:b/>
        </w:rPr>
        <w:t>Business records you enter</w:t>
      </w:r>
      <w:r>
        <w:t>, such as invoices, estimates, bills, expenses, receipts and other documents you upload, and your customers' and vendors' contact details.</w:t>
      </w:r>
    </w:p>
    <w:p>
      <w:pPr>
        <w:pStyle w:val="ListBullet"/>
      </w:pPr>
      <w:r>
        <w:rPr>
          <w:b/>
        </w:rPr>
        <w:t>Financial and tax information</w:t>
      </w:r>
      <w:r>
        <w:t>, such as bank account and routing numbers you provide, and the taxpayer identification numbers of vendors you enter for tax reporting.</w:t>
      </w:r>
    </w:p>
    <w:p>
      <w:pPr>
        <w:pStyle w:val="ListBullet"/>
      </w:pPr>
      <w:r>
        <w:rPr>
          <w:b/>
        </w:rPr>
        <w:t>Chexbill Payments application information</w:t>
      </w:r>
      <w:r>
        <w:t>, such as business ownership details, Social Security or employer identification numbers, dates of birth, and bank details that our payment processor needs to approve and verify a merchant account.</w:t>
      </w:r>
    </w:p>
    <w:p>
      <w:pPr>
        <w:pStyle w:val="ListBullet"/>
      </w:pPr>
      <w:r>
        <w:rPr>
          <w:b/>
        </w:rPr>
        <w:t>Payor information.</w:t>
      </w:r>
      <w:r>
        <w:t xml:space="preserve"> If you pay an invoice through a Chexbill payment link or page, we collect your name, email address, and the payment details needed to record the payment.</w:t>
      </w:r>
    </w:p>
    <w:p>
      <w:pPr>
        <w:pStyle w:val="ListBullet"/>
      </w:pPr>
      <w:r>
        <w:rPr>
          <w:b/>
        </w:rPr>
        <w:t>Communications</w:t>
      </w:r>
      <w:r>
        <w:t>, such as messages you send our support team, and your marketing preferences.</w:t>
      </w:r>
    </w:p>
    <w:p>
      <w:r>
        <w:t>Card details are collected directly by our payment processor, not by us.</w:t>
      </w:r>
    </w:p>
    <w:p>
      <w:r>
        <w:rPr>
          <w:b/>
        </w:rPr>
        <w:t>Information from others</w:t>
      </w:r>
    </w:p>
    <w:p>
      <w:pPr>
        <w:pStyle w:val="ListBullet"/>
      </w:pPr>
      <w:r>
        <w:rPr>
          <w:b/>
        </w:rPr>
        <w:t>Sign-in providers.</w:t>
      </w:r>
      <w:r>
        <w:t xml:space="preserve"> If you log in with Google, Microsoft, or Apple, we receive your name, email address, and profile picture from that provider.</w:t>
      </w:r>
    </w:p>
    <w:p>
      <w:pPr>
        <w:pStyle w:val="ListBullet"/>
      </w:pPr>
      <w:r>
        <w:rPr>
          <w:b/>
        </w:rPr>
        <w:t>Plaid.</w:t>
      </w:r>
      <w:r>
        <w:t xml:space="preserve"> If you connect a bank account, Plaid Inc. ("Plaid") retrieves your account and transaction information from your bank and provides it to us. See the Plaid End User Privacy Policy at https://plaid.com/legal/#end-user-privacy-policy.</w:t>
      </w:r>
    </w:p>
    <w:p>
      <w:pPr>
        <w:pStyle w:val="ListBullet"/>
      </w:pPr>
      <w:r>
        <w:rPr>
          <w:b/>
        </w:rPr>
        <w:t>Our customers</w:t>
      </w:r>
      <w:r>
        <w:t>, when they enter your information into the Service (see section 2).</w:t>
      </w:r>
    </w:p>
    <w:p>
      <w:r>
        <w:rPr>
          <w:b/>
        </w:rPr>
        <w:t>Information collected automatically.</w:t>
      </w:r>
      <w:r>
        <w:t xml:space="preserve"> When you use the Service or open our emails, we and our service providers collect device and browser information, IP address, general location (such as city or state), the pages you view and how you use the Service, and whether you open our marketing emails or click their links. We use cookies and similar technologies for this, as described in our Cookie Notice (https://chexbill.com/cookies).</w:t>
      </w:r>
    </w:p>
    <w:p>
      <w:pPr>
        <w:pStyle w:val="Heading2"/>
      </w:pPr>
      <w:r>
        <w:t>4. How we use personal information</w:t>
      </w:r>
    </w:p>
    <w:p>
      <w:r>
        <w:t>We use personal information to:</w:t>
      </w:r>
    </w:p>
    <w:p>
      <w:pPr>
        <w:pStyle w:val="ListBullet"/>
      </w:pPr>
      <w:r>
        <w:t>provide and operate the Service, including preparing invoices, reports, and tax forms, importing bank transactions, and sending your Chexbill Payments application to our payment processor;</w:t>
      </w:r>
    </w:p>
    <w:p>
      <w:pPr>
        <w:pStyle w:val="ListBullet"/>
      </w:pPr>
      <w:r>
        <w:t>secure the Service and prevent fraud and abuse;</w:t>
      </w:r>
    </w:p>
    <w:p>
      <w:pPr>
        <w:pStyle w:val="ListBullet"/>
      </w:pPr>
      <w:r>
        <w:t>provide support and send you service-related messages;</w:t>
      </w:r>
    </w:p>
    <w:p>
      <w:pPr>
        <w:pStyle w:val="ListBullet"/>
      </w:pPr>
      <w:r>
        <w:t>understand and improve how the Service is used, for example with PostHog for product analytics and Sentry for error monitoring;</w:t>
      </w:r>
    </w:p>
    <w:p>
      <w:pPr>
        <w:pStyle w:val="ListBullet"/>
      </w:pPr>
      <w:r>
        <w:t>send marketing emails, which you can stop at any time (see Your choices);</w:t>
      </w:r>
    </w:p>
    <w:p>
      <w:pPr>
        <w:pStyle w:val="ListBullet"/>
      </w:pPr>
      <w:r>
        <w:t>comply with the law, respond to legal requests, protect rights and safety, and enforce our terms; and</w:t>
      </w:r>
    </w:p>
    <w:p>
      <w:pPr>
        <w:pStyle w:val="ListBullet"/>
      </w:pPr>
      <w:r>
        <w:t>create aggregated or de-identified data that does not identify you, which we will not try to re-identify.</w:t>
      </w:r>
    </w:p>
    <w:p>
      <w:pPr>
        <w:pStyle w:val="Heading2"/>
      </w:pPr>
      <w:r>
        <w:t>5. How we share personal information</w:t>
      </w:r>
    </w:p>
    <w:p>
      <w:r>
        <w:t>We do not sell personal information. We share it only with:</w:t>
      </w:r>
    </w:p>
    <w:p>
      <w:pPr>
        <w:pStyle w:val="ListBullet"/>
      </w:pPr>
      <w:r>
        <w:rPr>
          <w:b/>
        </w:rPr>
        <w:t>Service providers</w:t>
      </w:r>
      <w:r>
        <w:t xml:space="preserve"> that help us run the Service, such as hosting, database and file storage, authentication, email delivery, customer support (Zendesk), analytics, error monitoring, and tax-form filing. This includes Google, whose Gemini API extracts data from documents you upload; we use the paid tier, under which Google does not use your inputs to train its models. [ATTORNEY REVIEW: confirm against Google's current API terms at publication.]</w:t>
      </w:r>
    </w:p>
    <w:p>
      <w:pPr>
        <w:pStyle w:val="ListBullet"/>
      </w:pPr>
      <w:r>
        <w:rPr>
          <w:b/>
        </w:rPr>
        <w:t>Our payment processor</w:t>
      </w:r>
      <w:r>
        <w:t>, CardConnect, LLC (a Fiserv company). It collects card details directly, receives Chexbill Payments applications for underwriting and identity verification, and processes the payments you accept under your merchant agreement with it. See the Fiserv privacy notice at https://www.fiserv.com/en/about-fiserv/privacy-notice.html.</w:t>
      </w:r>
    </w:p>
    <w:p>
      <w:pPr>
        <w:pStyle w:val="ListBullet"/>
      </w:pPr>
      <w:r>
        <w:rPr>
          <w:b/>
        </w:rPr>
        <w:t>Plaid</w:t>
      </w:r>
      <w:r>
        <w:t>, to set up and maintain bank connections you ask for.</w:t>
      </w:r>
    </w:p>
    <w:p>
      <w:pPr>
        <w:pStyle w:val="ListBullet"/>
      </w:pPr>
      <w:r>
        <w:rPr>
          <w:b/>
        </w:rPr>
        <w:t>People you ask us to share with</w:t>
      </w:r>
      <w:r>
        <w:t>, such as a tax authority when you file a form through the Service, or a customer you send an invoice or payment link to. Once you send it, we are not responsible for how the recipient uses that information.</w:t>
      </w:r>
    </w:p>
    <w:p>
      <w:pPr>
        <w:pStyle w:val="ListBullet"/>
      </w:pPr>
      <w:r>
        <w:rPr>
          <w:b/>
        </w:rPr>
        <w:t>Other users in your organization</w:t>
      </w:r>
      <w:r>
        <w:t>, who can see the information added to it.</w:t>
      </w:r>
    </w:p>
    <w:p>
      <w:pPr>
        <w:pStyle w:val="ListBullet"/>
      </w:pPr>
      <w:r>
        <w:rPr>
          <w:b/>
        </w:rPr>
        <w:t>Professional advisors</w:t>
      </w:r>
      <w:r>
        <w:t>, such as lawyers, auditors, and insurers.</w:t>
      </w:r>
    </w:p>
    <w:p>
      <w:pPr>
        <w:pStyle w:val="ListBullet"/>
      </w:pPr>
      <w:r>
        <w:rPr>
          <w:b/>
        </w:rPr>
        <w:t>Authorities and others</w:t>
      </w:r>
      <w:r>
        <w:t>, when we believe in good faith that the law requires it or that it is needed to protect rights, safety, or property.</w:t>
      </w:r>
    </w:p>
    <w:p>
      <w:pPr>
        <w:pStyle w:val="ListBullet"/>
      </w:pPr>
      <w:r>
        <w:rPr>
          <w:b/>
        </w:rPr>
        <w:t>Buyers and investors</w:t>
      </w:r>
      <w:r>
        <w:t>, in connection with a merger, acquisition, financing, sale of assets, or insolvency.</w:t>
      </w:r>
    </w:p>
    <w:p>
      <w:pPr>
        <w:pStyle w:val="Heading2"/>
      </w:pPr>
      <w:r>
        <w:t>6. How long we keep personal information</w:t>
      </w:r>
    </w:p>
    <w:p>
      <w:r>
        <w:t>We keep personal information for as long as we need it for the purposes above, including to meet legal, accounting, and reporting requirements. In particular:</w:t>
      </w:r>
    </w:p>
    <w:p>
      <w:pPr>
        <w:pStyle w:val="ListBullet"/>
      </w:pPr>
      <w:r>
        <w:rPr>
          <w:b/>
        </w:rPr>
        <w:t>Account and organization data</w:t>
      </w:r>
      <w:r>
        <w:t xml:space="preserve"> is kept while your account or organization is active. An organization without an active subscription for 365 consecutive days may be deleted after we email its administrator at least 60 days in advance, and a trial organization that never subscribes may be deleted 90 days after the trial ends. We prompt administrators to export their data before deletion.</w:t>
      </w:r>
    </w:p>
    <w:p>
      <w:pPr>
        <w:pStyle w:val="ListBullet"/>
      </w:pPr>
      <w:r>
        <w:rPr>
          <w:b/>
        </w:rPr>
        <w:t>Chexbill Payments application data</w:t>
      </w:r>
      <w:r>
        <w:t xml:space="preserve"> (including Social Security numbers, employer identification numbers, dates of birth, and bank account numbers) is deleted from our systems once onboarding with our payment processor is complete.</w:t>
      </w:r>
    </w:p>
    <w:p>
      <w:pPr>
        <w:pStyle w:val="ListBullet"/>
      </w:pPr>
      <w:r>
        <w:rPr>
          <w:b/>
        </w:rPr>
        <w:t>Server logs</w:t>
      </w:r>
      <w:r>
        <w:t xml:space="preserve"> are kept for up to 365 days.</w:t>
      </w:r>
    </w:p>
    <w:p>
      <w:pPr>
        <w:pStyle w:val="ListBullet"/>
      </w:pPr>
      <w:r>
        <w:rPr>
          <w:b/>
        </w:rPr>
        <w:t>Backups</w:t>
      </w:r>
      <w:r>
        <w:t xml:space="preserve"> may hold copies for a limited period after deletion. [TBD — needs attorney/founder decision: state the backup retention window.]</w:t>
      </w:r>
    </w:p>
    <w:p>
      <w:pPr>
        <w:pStyle w:val="ListBullet"/>
      </w:pPr>
      <w:r>
        <w:rPr>
          <w:b/>
        </w:rPr>
        <w:t>Records the law requires us to keep</w:t>
      </w:r>
      <w:r>
        <w:t>, such as tax and payment records, are kept for as long as required. [ATTORNEY REVIEW: confirm retention required for information returns (e.g., Form 1099) filed through the Service against the automatic deletion schedule above.]</w:t>
      </w:r>
    </w:p>
    <w:p>
      <w:pPr>
        <w:pStyle w:val="Heading2"/>
      </w:pPr>
      <w:r>
        <w:t>7. Security and international transfers</w:t>
      </w:r>
    </w:p>
    <w:p>
      <w:r>
        <w:t>We use technical, organizational, and physical safeguards to protect personal information, but no system is completely secure and we cannot guarantee security. We are based in the United States and some of our service providers operate in other countries, so your information may be processed in places whose privacy laws are less protective than those where you live.</w:t>
      </w:r>
    </w:p>
    <w:p>
      <w:pPr>
        <w:pStyle w:val="Heading2"/>
      </w:pPr>
      <w:r>
        <w:t>8. Your choices</w:t>
      </w:r>
    </w:p>
    <w:p>
      <w:pPr>
        <w:pStyle w:val="ListBullet"/>
      </w:pPr>
      <w:r>
        <w:rPr>
          <w:b/>
        </w:rPr>
        <w:t>Your account.</w:t>
      </w:r>
      <w:r>
        <w:t xml:space="preserve"> You can review, update, and delete your account in your account settings, and an organization's administrator can delete the organization. For help, email support@chexbill.com.</w:t>
      </w:r>
    </w:p>
    <w:p>
      <w:pPr>
        <w:pStyle w:val="ListBullet"/>
      </w:pPr>
      <w:r>
        <w:rPr>
          <w:b/>
        </w:rPr>
        <w:t>Marketing emails.</w:t>
      </w:r>
      <w:r>
        <w:t xml:space="preserve"> Use the unsubscribe link in any marketing email, or contact us. We will still send service-related emails.</w:t>
      </w:r>
    </w:p>
    <w:p>
      <w:pPr>
        <w:pStyle w:val="ListBullet"/>
      </w:pPr>
      <w:r>
        <w:rPr>
          <w:b/>
        </w:rPr>
        <w:t>Cookies.</w:t>
      </w:r>
      <w:r>
        <w:t xml:space="preserve"> See our Cookie Notice.</w:t>
      </w:r>
    </w:p>
    <w:p>
      <w:pPr>
        <w:pStyle w:val="ListBullet"/>
      </w:pPr>
      <w:r>
        <w:rPr>
          <w:b/>
        </w:rPr>
        <w:t>Bank connections.</w:t>
      </w:r>
      <w:r>
        <w:t xml:space="preserve"> You can disconnect a bank account at any time in your organization's settings. This stops new imports but does not delete transactions already imported.</w:t>
      </w:r>
    </w:p>
    <w:p>
      <w:pPr>
        <w:pStyle w:val="ListBullet"/>
      </w:pPr>
      <w:r>
        <w:rPr>
          <w:b/>
        </w:rPr>
        <w:t>Do Not Track.</w:t>
      </w:r>
      <w:r>
        <w:t xml:space="preserve"> We do not respond to "Do Not Track" browser signals (see http://www.allaboutdnt.com). We do honor Global Privacy Control signals, as described in the California privacy rights section.</w:t>
      </w:r>
    </w:p>
    <w:p>
      <w:r>
        <w:t>California residents have additional rights, described below.</w:t>
      </w:r>
    </w:p>
    <w:p>
      <w:pPr>
        <w:pStyle w:val="Heading2"/>
      </w:pPr>
      <w:r>
        <w:t>9. Changes to this Privacy Policy</w:t>
      </w:r>
    </w:p>
    <w:p>
      <w:r>
        <w:t>We may update this Privacy Policy from time to time. If we make material changes, we will update the date at the top and post the new version on the Service, or notify you in another appropriate way. Changes take effect when posted unless we say otherwise, and if you keep using the Service after that, the updated policy applies to you.</w:t>
      </w:r>
    </w:p>
    <w:p>
      <w:pPr>
        <w:pStyle w:val="Heading2"/>
      </w:pPr>
      <w:r>
        <w:t>10. How to contact us</w:t>
      </w:r>
    </w:p>
    <w:p>
      <w:r>
        <w:t>Email privacy@chexbill.com, or write to Chexbill LLC, 257 Chapman Rd #208, Newark, DE 19702.</w:t>
      </w:r>
    </w:p>
    <w:p>
      <w:pPr>
        <w:pStyle w:val="Heading2"/>
      </w:pPr>
      <w:r>
        <w:t>11. California privacy rights</w:t>
      </w:r>
    </w:p>
    <w:p>
      <w:r>
        <w:t>If you are a California resident, the California Consumer Privacy Act (as amended by the California Privacy Rights Act) gives you the following rights, subject to certain exceptions:</w:t>
      </w:r>
    </w:p>
    <w:p>
      <w:pPr>
        <w:pStyle w:val="ListBullet"/>
      </w:pPr>
      <w:r>
        <w:rPr>
          <w:b/>
        </w:rPr>
        <w:t>Know and access</w:t>
      </w:r>
      <w:r>
        <w:t xml:space="preserve"> the categories and specific pieces of personal information we have collected about you, where we got it, and why we use it. The categories we have collected in the past 12 months, their sources, our purposes, and who we share them with are described in sections 3 to 5 above.</w:t>
      </w:r>
    </w:p>
    <w:p>
      <w:pPr>
        <w:pStyle w:val="ListBullet"/>
      </w:pPr>
      <w:r>
        <w:rPr>
          <w:b/>
        </w:rPr>
        <w:t>Delete</w:t>
      </w:r>
      <w:r>
        <w:t xml:space="preserve"> the personal information we have collected from you.</w:t>
      </w:r>
    </w:p>
    <w:p>
      <w:pPr>
        <w:pStyle w:val="ListBullet"/>
      </w:pPr>
      <w:r>
        <w:rPr>
          <w:b/>
        </w:rPr>
        <w:t>Correct</w:t>
      </w:r>
      <w:r>
        <w:t xml:space="preserve"> inaccurate personal information we hold about you.</w:t>
      </w:r>
    </w:p>
    <w:p>
      <w:pPr>
        <w:pStyle w:val="ListBullet"/>
      </w:pPr>
      <w:r>
        <w:rPr>
          <w:b/>
        </w:rPr>
        <w:t>Receive a copy</w:t>
      </w:r>
      <w:r>
        <w:t xml:space="preserve"> of your personal information in a portable format.</w:t>
      </w:r>
    </w:p>
    <w:p>
      <w:r>
        <w:rPr>
          <w:b/>
        </w:rPr>
        <w:t>No sale or sharing.</w:t>
      </w:r>
      <w:r>
        <w:t xml:space="preserve"> We do not sell your personal information or share it for cross-context behavioral or targeted advertising, and we have no actual knowledge of selling or sharing the personal information of consumers under 16. We honor Global Privacy Control ("GPC") signals as valid opt-out requests. We process some sensitive personal information, such as the government identification numbers and financial account information you provide to use the Service, but we do not use it to infer characteristics about you.</w:t>
      </w:r>
    </w:p>
    <w:p>
      <w:r>
        <w:rPr>
          <w:b/>
        </w:rPr>
        <w:t>Non-discrimination.</w:t>
      </w:r>
      <w:r>
        <w:t xml:space="preserve"> We will not discriminate against you for exercising your privacy rights.</w:t>
      </w:r>
    </w:p>
    <w:p>
      <w:r>
        <w:rPr>
          <w:b/>
        </w:rPr>
        <w:t>How to make a request.</w:t>
      </w:r>
      <w:r>
        <w:t xml:space="preserve"> Email privacy@chexbill.com or use your account settings. We will verify your identity by matching your request to the email address on your account and, where needed, by asking you for more information. We may decline a request where the law allows.</w:t>
      </w:r>
    </w:p>
    <w:p>
      <w:r>
        <w:rPr>
          <w:b/>
        </w:rPr>
        <w:t>Related policies</w:t>
      </w:r>
    </w:p>
    <w:p>
      <w:pPr>
        <w:pStyle w:val="ListBullet"/>
      </w:pPr>
      <w:r>
        <w:t>Terms of Service: https://chexbill.com/terms</w:t>
      </w:r>
    </w:p>
    <w:p>
      <w:pPr>
        <w:pStyle w:val="ListBullet"/>
      </w:pPr>
      <w:r>
        <w:t>Cookie Notice: https://chexbill.com/cookies</w:t>
      </w:r>
    </w:p>
    <w:p>
      <w:pPr>
        <w:pStyle w:val="ListBullet"/>
      </w:pPr>
      <w:r>
        <w:t>Data Processing Addendum: https://chexbill.com/dpa</w:t>
      </w:r>
    </w:p>
    <w:p>
      <w:pPr>
        <w:pStyle w:val="ListBullet"/>
      </w:pPr>
      <w:r>
        <w:t>Subprocessors: https://chexbill.com/subprocessors</w:t>
      </w:r>
    </w:p>
    <w:p>
      <w:r>
        <w:t>________________________________________</w:t>
      </w:r>
    </w:p>
    <w:p>
      <w:r>
        <w:t>This document was adapted from a template prepared and made publicly available by General Legal, PC ("General Legal"). The template is provided for general reference purposes only and does not constitute, and should not be construed as, legal advice, or an endorsement or review of any particular transaction in which it is used. Use of the template does not create an attorney-client relationship with General Legal. General Legal has not reviewed, and takes no position on, any modifications made to this document or the deal terms it is used to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privacy-policy</dc:title>
  <dc:subject/>
  <dc:creator>Chexbill LLC</dc:creator>
  <cp:keywords/>
  <dc:description>generated by python-docx</dc:description>
  <cp:lastModifiedBy>Chexbill LLC</cp:lastModifiedBy>
  <cp:revision>1</cp:revision>
  <dcterms:created xsi:type="dcterms:W3CDTF">2026-01-01T00:00:00Z</dcterms:created>
  <dcterms:modified xsi:type="dcterms:W3CDTF">2026-01-01T00:00:00Z</dcterms:modified>
  <cp:category/>
</cp:coreProperties>
</file>