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ff0000"/>
          <w:vertAlign w:val="baseline"/>
        </w:rPr>
      </w:pPr>
      <w:r w:rsidDel="00000000" w:rsidR="00000000" w:rsidRPr="00000000">
        <w:rPr>
          <w:rFonts w:ascii="Calibri" w:cs="Calibri" w:eastAsia="Calibri" w:hAnsi="Calibri"/>
          <w:b w:val="1"/>
          <w:color w:val="ff0000"/>
          <w:sz w:val="32"/>
          <w:szCs w:val="32"/>
          <w:vertAlign w:val="baseline"/>
          <w:rtl w:val="0"/>
        </w:rPr>
        <w:t xml:space="preserve">Présentation de l’entreprise FlouAliments</w:t>
      </w: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vertAlign w:val="baseline"/>
        </w:rPr>
      </w:pPr>
      <w:r w:rsidDel="00000000" w:rsidR="00000000" w:rsidRPr="00000000">
        <w:rPr>
          <w:rFonts w:ascii="Calibri" w:cs="Calibri" w:eastAsia="Calibri" w:hAnsi="Calibri"/>
          <w:b w:val="1"/>
          <w:sz w:val="28"/>
          <w:szCs w:val="28"/>
          <w:highlight w:val="lightGray"/>
          <w:vertAlign w:val="baseline"/>
          <w:rtl w:val="0"/>
        </w:rPr>
        <w:t xml:space="preserve">Projet N°B</w:t>
      </w:r>
      <w:r w:rsidDel="00000000" w:rsidR="00000000" w:rsidRPr="00000000">
        <w:rPr>
          <w:rFonts w:ascii="Calibri" w:cs="Calibri" w:eastAsia="Calibri" w:hAnsi="Calibri"/>
          <w:b w:val="1"/>
          <w:sz w:val="28"/>
          <w:szCs w:val="28"/>
          <w:vertAlign w:val="baseline"/>
          <w:rtl w:val="0"/>
        </w:rPr>
        <w:t xml:space="preserve"> – Gestion des frais de représentants commerciaux</w:t>
      </w:r>
      <w:r w:rsidDel="00000000" w:rsidR="00000000" w:rsidRPr="00000000">
        <w:rPr>
          <w:rtl w:val="0"/>
        </w:rPr>
      </w:r>
    </w:p>
    <w:p w:rsidR="00000000" w:rsidDel="00000000" w:rsidP="00000000" w:rsidRDefault="00000000" w:rsidRPr="00000000" w14:paraId="0000000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Objectif : Gestion des notes de frais : frais de transport, frais de restauration, frais d’hébergement.</w:t>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 société FlouAliments fabrique des pizzas surgelés qu’elle vend à travers l’amérique du nord. L’usine et le  siège commercial se trouvent sur la rive sud de Montréal. La société emploie environ 20 commerciaux qui sont chargés du recrutement de nouveaux clients. </w:t>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Les commerciaux ont toute latitude pour effectuer leur mission et de ce fait ils peuvent engager des dépenses (frais) pour le transport, par exemple par avion, train ou simplement en utilisant leur voiture. Évidemment, les repas et les nuitées hotels ont prises en charge comme frais. </w:t>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Pour les besoins de la comptabilité, FlouAliments désire se doter d’une application pouvant lui permettre de gérer les frais des commerciaux. Pour cela, il est exigé de chaque commercial qu’il remette une facture pour les frais engagés. Pour les besoins d’évaluation, chaque commercial est classé dans une catégorie (junior, senior, super) qui affecte les montants qu’il peut engager pour ses frais. Ainsi, un junior peut engager au maximum 25$ par jour pour les repas, un senior 40$ alors qu’un super peut engager 60$. Pour les frais de déplacement, les montants alloués sont de 50$, 80$ et 150$ pour les 3 catégories s’il s’agit de déplacement en voiture ou en train. Seuls les commerciaux dans la catégorie super peuvent voyager en avion et le montant alloué est de 2000$ par mois.</w:t>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Les frais d’hébergement sont de 1200$, 1600$ et 3000$ pour les 3 catégories par mois.</w:t>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b w:val="0"/>
          <w:color w:val="ff0000"/>
          <w:sz w:val="32"/>
          <w:szCs w:val="32"/>
          <w:vertAlign w:val="baseline"/>
        </w:rPr>
      </w:pPr>
      <w:r w:rsidDel="00000000" w:rsidR="00000000" w:rsidRPr="00000000">
        <w:rPr>
          <w:rFonts w:ascii="Calibri" w:cs="Calibri" w:eastAsia="Calibri" w:hAnsi="Calibri"/>
          <w:b w:val="1"/>
          <w:color w:val="ff0000"/>
          <w:sz w:val="32"/>
          <w:szCs w:val="32"/>
          <w:vertAlign w:val="baseline"/>
          <w:rtl w:val="0"/>
        </w:rPr>
        <w:t xml:space="preserve">Livrables</w:t>
      </w:r>
      <w:r w:rsidDel="00000000" w:rsidR="00000000" w:rsidRPr="00000000">
        <w:rPr>
          <w:rtl w:val="0"/>
        </w:rPr>
      </w:r>
    </w:p>
    <w:p w:rsidR="00000000" w:rsidDel="00000000" w:rsidP="00000000" w:rsidRDefault="00000000" w:rsidRPr="00000000" w14:paraId="00000011">
      <w:pPr>
        <w:rPr>
          <w:rFonts w:ascii="Calibri" w:cs="Calibri" w:eastAsia="Calibri" w:hAnsi="Calibri"/>
          <w:b w:val="0"/>
          <w:color w:val="ff0000"/>
          <w:sz w:val="32"/>
          <w:szCs w:val="32"/>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Diagramme de classe.</w:t>
      </w:r>
    </w:p>
    <w:p w:rsidR="00000000" w:rsidDel="00000000" w:rsidP="00000000" w:rsidRDefault="00000000" w:rsidRPr="00000000" w14:paraId="00000013">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Application avec une interface GUI (SWING) </w:t>
      </w:r>
      <w:r w:rsidDel="00000000" w:rsidR="00000000" w:rsidRPr="00000000">
        <w:rPr>
          <w:rFonts w:ascii="Calibri" w:cs="Calibri" w:eastAsia="Calibri" w:hAnsi="Calibri"/>
          <w:rtl w:val="0"/>
        </w:rPr>
        <w:t xml:space="preserve">réalisée</w:t>
      </w:r>
      <w:r w:rsidDel="00000000" w:rsidR="00000000" w:rsidRPr="00000000">
        <w:rPr>
          <w:rFonts w:ascii="Calibri" w:cs="Calibri" w:eastAsia="Calibri" w:hAnsi="Calibri"/>
          <w:vertAlign w:val="baseline"/>
          <w:rtl w:val="0"/>
        </w:rPr>
        <w:t xml:space="preserve"> manuellement ou avec Netbeans Matisse.</w:t>
      </w:r>
    </w:p>
    <w:p w:rsidR="00000000" w:rsidDel="00000000" w:rsidP="00000000" w:rsidRDefault="00000000" w:rsidRPr="00000000" w14:paraId="00000014">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Persistence : fichier texte ou binaire.</w:t>
      </w:r>
    </w:p>
    <w:p w:rsidR="00000000" w:rsidDel="00000000" w:rsidP="00000000" w:rsidRDefault="00000000" w:rsidRPr="00000000" w14:paraId="00000015">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Techniques : Gestion des exceptions, collections.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Travail en équipe de 2 maximum ou individuel</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Étapes</w:t>
      </w:r>
    </w:p>
    <w:p w:rsidR="00000000" w:rsidDel="00000000" w:rsidP="00000000" w:rsidRDefault="00000000" w:rsidRPr="00000000" w14:paraId="0000001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Prototypes des écrans nécessaires</w:t>
      </w:r>
    </w:p>
    <w:p w:rsidR="00000000" w:rsidDel="00000000" w:rsidP="00000000" w:rsidRDefault="00000000" w:rsidRPr="00000000" w14:paraId="0000001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Schéma de navigation</w:t>
      </w:r>
    </w:p>
    <w:p w:rsidR="00000000" w:rsidDel="00000000" w:rsidP="00000000" w:rsidRDefault="00000000" w:rsidRPr="00000000" w14:paraId="0000001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Diagramme de classes du domaine</w:t>
      </w:r>
    </w:p>
    <w:sectPr>
      <w:headerReference r:id="rId7" w:type="default"/>
      <w:headerReference r:id="rId8" w:type="even"/>
      <w:footerReference r:id="rId9" w:type="default"/>
      <w:footerReference r:id="rId10" w:type="even"/>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Collège de Bois de Boulogne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CA" w:val="fr-CA"/>
    </w:rPr>
  </w:style>
  <w:style w:type="paragraph" w:styleId="Titre1">
    <w:name w:val="Titre 1"/>
    <w:basedOn w:val="Normal"/>
    <w:next w:val="Normal"/>
    <w:autoRedefine w:val="0"/>
    <w:hidden w:val="0"/>
    <w:qFormat w:val="0"/>
    <w:pPr>
      <w:keepNext w:val="1"/>
      <w:numPr>
        <w:ilvl w:val="0"/>
        <w:numId w:val="3"/>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24"/>
      <w:szCs w:val="32"/>
      <w:effect w:val="none"/>
      <w:vertAlign w:val="baseline"/>
      <w:cs w:val="0"/>
      <w:em w:val="none"/>
      <w:lang w:bidi="ar-SA" w:eastAsia="fr-FR" w:val="fr-FR"/>
    </w:rPr>
  </w:style>
  <w:style w:type="paragraph" w:styleId="Titre2">
    <w:name w:val="Titre 2"/>
    <w:basedOn w:val="Normal"/>
    <w:next w:val="Normal"/>
    <w:autoRedefine w:val="0"/>
    <w:hidden w:val="0"/>
    <w:qFormat w:val="0"/>
    <w:pPr>
      <w:keepNext w:val="1"/>
      <w:numPr>
        <w:ilvl w:val="1"/>
        <w:numId w:val="3"/>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fr-FR" w:val="fr-FR"/>
    </w:rPr>
  </w:style>
  <w:style w:type="paragraph" w:styleId="Titre3">
    <w:name w:val="Titre 3"/>
    <w:basedOn w:val="Normal"/>
    <w:next w:val="Normal"/>
    <w:autoRedefine w:val="0"/>
    <w:hidden w:val="0"/>
    <w:qFormat w:val="0"/>
    <w:pPr>
      <w:keepNext w:val="1"/>
      <w:numPr>
        <w:ilvl w:val="2"/>
        <w:numId w:val="3"/>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fr-FR" w:val="fr-FR"/>
    </w:rPr>
  </w:style>
  <w:style w:type="paragraph" w:styleId="Titre4">
    <w:name w:val="Titre 4"/>
    <w:basedOn w:val="Normal"/>
    <w:next w:val="Normal"/>
    <w:autoRedefine w:val="0"/>
    <w:hidden w:val="0"/>
    <w:qFormat w:val="0"/>
    <w:pPr>
      <w:keepNext w:val="1"/>
      <w:numPr>
        <w:ilvl w:val="3"/>
        <w:numId w:val="3"/>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fr-FR" w:val="fr-FR"/>
    </w:rPr>
  </w:style>
  <w:style w:type="paragraph" w:styleId="Titre5">
    <w:name w:val="Titre 5"/>
    <w:basedOn w:val="Normal"/>
    <w:next w:val="Normal"/>
    <w:autoRedefine w:val="0"/>
    <w:hidden w:val="0"/>
    <w:qFormat w:val="0"/>
    <w:pPr>
      <w:numPr>
        <w:ilvl w:val="4"/>
        <w:numId w:val="3"/>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fr-FR" w:val="fr-FR"/>
    </w:rPr>
  </w:style>
  <w:style w:type="paragraph" w:styleId="Titre6">
    <w:name w:val="Titre 6"/>
    <w:basedOn w:val="Normal"/>
    <w:next w:val="Normal"/>
    <w:autoRedefine w:val="0"/>
    <w:hidden w:val="0"/>
    <w:qFormat w:val="0"/>
    <w:pPr>
      <w:numPr>
        <w:ilvl w:val="5"/>
        <w:numId w:val="3"/>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fr-FR" w:val="fr-FR"/>
    </w:rPr>
  </w:style>
  <w:style w:type="paragraph" w:styleId="Titre7">
    <w:name w:val="Titre 7"/>
    <w:basedOn w:val="Normal"/>
    <w:next w:val="Normal"/>
    <w:autoRedefine w:val="0"/>
    <w:hidden w:val="0"/>
    <w:qFormat w:val="0"/>
    <w:pPr>
      <w:numPr>
        <w:ilvl w:val="6"/>
        <w:numId w:val="3"/>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fr-FR" w:val="fr-FR"/>
    </w:rPr>
  </w:style>
  <w:style w:type="paragraph" w:styleId="Titre8">
    <w:name w:val="Titre 8"/>
    <w:basedOn w:val="Normal"/>
    <w:next w:val="Normal"/>
    <w:autoRedefine w:val="0"/>
    <w:hidden w:val="0"/>
    <w:qFormat w:val="0"/>
    <w:pPr>
      <w:numPr>
        <w:ilvl w:val="7"/>
        <w:numId w:val="3"/>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fr-FR" w:val="fr-FR"/>
    </w:rPr>
  </w:style>
  <w:style w:type="paragraph" w:styleId="Titre9">
    <w:name w:val="Titre 9"/>
    <w:basedOn w:val="Normal"/>
    <w:next w:val="Normal"/>
    <w:autoRedefine w:val="0"/>
    <w:hidden w:val="0"/>
    <w:qFormat w:val="0"/>
    <w:pPr>
      <w:numPr>
        <w:ilvl w:val="8"/>
        <w:numId w:val="3"/>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fr-FR" w:val="fr-FR"/>
    </w:rPr>
  </w:style>
  <w:style w:type="paragraph" w:styleId="Pieddepage">
    <w:name w:val="Pied de page"/>
    <w:basedOn w:val="Normal"/>
    <w:next w:val="Pieddepage"/>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CA" w:val="fr-CA"/>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En-tête">
    <w:name w:val="En-tête"/>
    <w:basedOn w:val="Normal"/>
    <w:next w:val="En-tête"/>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CA" w:val="fr-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eNDE5rtOlpybqG+SY+9Z5CEAQ==">AMUW2mVuU1Z7USPPN8n7LyyaP9jJvhmJGJj44XvjnyvYULjc/3tcwL/t0lbdRC7vvHAf+hIBCZx9dKqPN9xq4W6OQ2Z8YZPbGD1/bo4Nn0ae56yKHQsYxMY=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2010-09-13T15:19:00Z</dcterms:created>
  <dc:creator>Ville de Montréal</dc:creator>
</cp:coreProperties>
</file>