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A0" w:rsidRDefault="001502A0" w:rsidP="003A3957">
      <w:pPr>
        <w:rPr>
          <w:rFonts w:ascii="Arial" w:hAnsi="Arial" w:cs="Arial"/>
          <w:sz w:val="22"/>
        </w:rPr>
      </w:pPr>
      <w:r>
        <w:rPr>
          <w:rFonts w:ascii="Arial" w:hAnsi="Arial" w:cs="Arial"/>
          <w:sz w:val="22"/>
        </w:rPr>
        <w:t>I/Présentation de l’entreprise</w:t>
      </w:r>
    </w:p>
    <w:p w:rsidR="001502A0" w:rsidRDefault="001502A0" w:rsidP="003A3957">
      <w:pPr>
        <w:rPr>
          <w:rFonts w:ascii="Arial" w:hAnsi="Arial" w:cs="Arial"/>
          <w:b/>
          <w:sz w:val="24"/>
          <w:u w:val="double"/>
        </w:rPr>
      </w:pPr>
    </w:p>
    <w:p w:rsidR="001502A0" w:rsidRPr="001502A0" w:rsidRDefault="001502A0" w:rsidP="003A3957">
      <w:pPr>
        <w:rPr>
          <w:rFonts w:ascii="Arial" w:hAnsi="Arial" w:cs="Arial"/>
          <w:b/>
          <w:sz w:val="24"/>
          <w:u w:val="double"/>
        </w:rPr>
      </w:pPr>
      <w:proofErr w:type="spellStart"/>
      <w:r w:rsidRPr="001502A0">
        <w:rPr>
          <w:rFonts w:ascii="Arial" w:hAnsi="Arial" w:cs="Arial"/>
          <w:b/>
          <w:sz w:val="24"/>
          <w:u w:val="double"/>
        </w:rPr>
        <w:t>Sopra</w:t>
      </w:r>
      <w:proofErr w:type="spellEnd"/>
      <w:r w:rsidRPr="001502A0">
        <w:rPr>
          <w:rFonts w:ascii="Arial" w:hAnsi="Arial" w:cs="Arial"/>
          <w:b/>
          <w:sz w:val="24"/>
          <w:u w:val="double"/>
        </w:rPr>
        <w:t xml:space="preserve"> </w:t>
      </w:r>
      <w:proofErr w:type="spellStart"/>
      <w:r w:rsidRPr="001502A0">
        <w:rPr>
          <w:rFonts w:ascii="Arial" w:hAnsi="Arial" w:cs="Arial"/>
          <w:b/>
          <w:sz w:val="24"/>
          <w:u w:val="double"/>
        </w:rPr>
        <w:t>Steria</w:t>
      </w:r>
      <w:proofErr w:type="spellEnd"/>
    </w:p>
    <w:p w:rsidR="0037229F" w:rsidRPr="003A3957" w:rsidRDefault="0037229F" w:rsidP="003A3957">
      <w:pPr>
        <w:rPr>
          <w:rFonts w:ascii="Arial" w:hAnsi="Arial" w:cs="Arial"/>
          <w:sz w:val="22"/>
        </w:rPr>
      </w:pPr>
      <w:r w:rsidRPr="003A3957">
        <w:rPr>
          <w:rFonts w:ascii="Arial" w:hAnsi="Arial" w:cs="Arial"/>
          <w:sz w:val="22"/>
        </w:rPr>
        <w:t>L’entité</w:t>
      </w:r>
      <w:r w:rsidR="00FE6B9C" w:rsidRPr="003A3957">
        <w:rPr>
          <w:rFonts w:ascii="Arial" w:hAnsi="Arial" w:cs="Arial"/>
          <w:sz w:val="22"/>
        </w:rPr>
        <w:t xml:space="preserve"> française </w:t>
      </w:r>
      <w:proofErr w:type="spellStart"/>
      <w:r w:rsidR="00FE6B9C" w:rsidRPr="003A3957">
        <w:rPr>
          <w:rFonts w:ascii="Arial" w:hAnsi="Arial" w:cs="Arial"/>
          <w:sz w:val="22"/>
        </w:rPr>
        <w:t>Sopra</w:t>
      </w:r>
      <w:proofErr w:type="spellEnd"/>
      <w:r w:rsidR="00FE6B9C" w:rsidRPr="003A3957">
        <w:rPr>
          <w:rFonts w:ascii="Arial" w:hAnsi="Arial" w:cs="Arial"/>
          <w:sz w:val="22"/>
        </w:rPr>
        <w:t xml:space="preserve"> </w:t>
      </w:r>
      <w:r w:rsidRPr="003A3957">
        <w:rPr>
          <w:rFonts w:ascii="Arial" w:hAnsi="Arial" w:cs="Arial"/>
          <w:sz w:val="22"/>
        </w:rPr>
        <w:t xml:space="preserve">créée en 1968 par Pierre Pasquier l’actuel président, François Odin et Léo </w:t>
      </w:r>
      <w:r w:rsidRPr="003A3957">
        <w:rPr>
          <w:rFonts w:ascii="Arial" w:hAnsi="Arial" w:cs="Arial"/>
          <w:sz w:val="22"/>
        </w:rPr>
        <w:br/>
        <w:t xml:space="preserve">est </w:t>
      </w:r>
      <w:r w:rsidR="007D76A1" w:rsidRPr="003A3957">
        <w:rPr>
          <w:rFonts w:ascii="Arial" w:hAnsi="Arial" w:cs="Arial"/>
          <w:sz w:val="22"/>
        </w:rPr>
        <w:t xml:space="preserve">une SSII qui se place </w:t>
      </w:r>
      <w:r w:rsidR="003A3957" w:rsidRPr="003A3957">
        <w:rPr>
          <w:rFonts w:ascii="Arial" w:hAnsi="Arial" w:cs="Arial"/>
          <w:sz w:val="22"/>
        </w:rPr>
        <w:t>parmi</w:t>
      </w:r>
      <w:r w:rsidR="007D76A1" w:rsidRPr="003A3957">
        <w:rPr>
          <w:rFonts w:ascii="Arial" w:hAnsi="Arial" w:cs="Arial"/>
          <w:sz w:val="22"/>
        </w:rPr>
        <w:t xml:space="preserve"> les dix premières sociétés de services informatiques en </w:t>
      </w:r>
      <w:r w:rsidR="003A3957" w:rsidRPr="003A3957">
        <w:rPr>
          <w:rFonts w:ascii="Arial" w:hAnsi="Arial" w:cs="Arial"/>
          <w:sz w:val="22"/>
        </w:rPr>
        <w:t>Europe</w:t>
      </w:r>
      <w:r w:rsidR="003A3957">
        <w:rPr>
          <w:rFonts w:ascii="Arial" w:hAnsi="Arial" w:cs="Arial"/>
          <w:sz w:val="22"/>
        </w:rPr>
        <w:t>, aujourd’hui</w:t>
      </w:r>
      <w:r w:rsidRPr="003A3957">
        <w:rPr>
          <w:rFonts w:ascii="Arial" w:hAnsi="Arial" w:cs="Arial"/>
          <w:sz w:val="22"/>
        </w:rPr>
        <w:t xml:space="preserve"> </w:t>
      </w:r>
      <w:r w:rsidR="00FE6B9C" w:rsidRPr="003A3957">
        <w:rPr>
          <w:rFonts w:ascii="Arial" w:hAnsi="Arial" w:cs="Arial"/>
          <w:sz w:val="22"/>
        </w:rPr>
        <w:t>présent</w:t>
      </w:r>
      <w:r w:rsidRPr="003A3957">
        <w:rPr>
          <w:rFonts w:ascii="Arial" w:hAnsi="Arial" w:cs="Arial"/>
          <w:sz w:val="22"/>
        </w:rPr>
        <w:t>e</w:t>
      </w:r>
      <w:r w:rsidR="00FE6B9C" w:rsidRPr="003A3957">
        <w:rPr>
          <w:rFonts w:ascii="Arial" w:hAnsi="Arial" w:cs="Arial"/>
          <w:sz w:val="22"/>
        </w:rPr>
        <w:t xml:space="preserve"> dans plus de 20 </w:t>
      </w:r>
      <w:r w:rsidR="00DD0C75">
        <w:rPr>
          <w:rFonts w:ascii="Arial" w:hAnsi="Arial" w:cs="Arial"/>
          <w:sz w:val="22"/>
        </w:rPr>
        <w:t>pays. Leader</w:t>
      </w:r>
      <w:r w:rsidR="00FE6B9C" w:rsidRPr="003A3957">
        <w:rPr>
          <w:rFonts w:ascii="Arial" w:hAnsi="Arial" w:cs="Arial"/>
          <w:sz w:val="22"/>
        </w:rPr>
        <w:t xml:space="preserve"> </w:t>
      </w:r>
      <w:r w:rsidR="00DD0C75">
        <w:rPr>
          <w:rFonts w:ascii="Arial" w:hAnsi="Arial" w:cs="Arial"/>
          <w:sz w:val="22"/>
        </w:rPr>
        <w:t xml:space="preserve"> européenne</w:t>
      </w:r>
      <w:r w:rsidR="00FE6B9C" w:rsidRPr="003A3957">
        <w:rPr>
          <w:rFonts w:ascii="Arial" w:hAnsi="Arial" w:cs="Arial"/>
          <w:sz w:val="22"/>
        </w:rPr>
        <w:t xml:space="preserve"> dans</w:t>
      </w:r>
      <w:r w:rsidRPr="003A3957">
        <w:rPr>
          <w:rFonts w:ascii="Arial" w:hAnsi="Arial" w:cs="Arial"/>
          <w:sz w:val="22"/>
        </w:rPr>
        <w:t xml:space="preserve"> la transformation du numérique elle a pour objectif de guider des entreprises dans leurs différents projets de transformation, depuis la définition des stratégies jusqu’à leur réalisation.</w:t>
      </w:r>
    </w:p>
    <w:p w:rsidR="00C67072" w:rsidRPr="003A3957" w:rsidRDefault="00C67072" w:rsidP="00C67072">
      <w:pPr>
        <w:rPr>
          <w:rFonts w:ascii="Arial" w:hAnsi="Arial" w:cs="Arial"/>
          <w:sz w:val="22"/>
        </w:rPr>
      </w:pPr>
      <w:r w:rsidRPr="003A3957">
        <w:rPr>
          <w:rFonts w:ascii="Arial" w:hAnsi="Arial" w:cs="Arial"/>
          <w:sz w:val="22"/>
        </w:rPr>
        <w:br/>
      </w:r>
      <w:r w:rsidR="007F7592" w:rsidRPr="003A3957">
        <w:rPr>
          <w:rFonts w:ascii="Arial" w:hAnsi="Arial" w:cs="Arial"/>
          <w:sz w:val="22"/>
        </w:rPr>
        <w:t>C’est l</w:t>
      </w:r>
      <w:r w:rsidRPr="003A3957">
        <w:rPr>
          <w:rFonts w:ascii="Arial" w:hAnsi="Arial" w:cs="Arial"/>
          <w:sz w:val="22"/>
        </w:rPr>
        <w:t xml:space="preserve">’aboutissement de grands projets nationaux comme la refonte du système de gestion des cartes grises en France </w:t>
      </w:r>
      <w:r w:rsidR="007F7592" w:rsidRPr="003A3957">
        <w:rPr>
          <w:rFonts w:ascii="Arial" w:hAnsi="Arial" w:cs="Arial"/>
          <w:sz w:val="22"/>
        </w:rPr>
        <w:t>(</w:t>
      </w:r>
      <w:r w:rsidRPr="003A3957">
        <w:rPr>
          <w:rFonts w:ascii="Arial" w:hAnsi="Arial" w:cs="Arial"/>
          <w:sz w:val="22"/>
        </w:rPr>
        <w:t>ou le nouveau système national du permis de conduire</w:t>
      </w:r>
      <w:r w:rsidR="007F7592" w:rsidRPr="003A3957">
        <w:rPr>
          <w:rFonts w:ascii="Arial" w:hAnsi="Arial" w:cs="Arial"/>
          <w:sz w:val="22"/>
        </w:rPr>
        <w:t>)</w:t>
      </w:r>
      <w:r w:rsidRPr="003A3957">
        <w:rPr>
          <w:rFonts w:ascii="Arial" w:hAnsi="Arial" w:cs="Arial"/>
          <w:sz w:val="22"/>
        </w:rPr>
        <w:t xml:space="preserve"> ,la percée sur les produits techniques (premières références sur le progiciel de traduction Règles du Jeu), la réussite du développement de l’offre bancaire mais aussi la phase de structuration industrielle engagée dès 1985 pour devenir un pôle d’ingénierie informatique de dimension internationale (création de la première filiale à Genève) </w:t>
      </w:r>
      <w:r w:rsidR="007F7592" w:rsidRPr="003A3957">
        <w:rPr>
          <w:rFonts w:ascii="Arial" w:hAnsi="Arial" w:cs="Arial"/>
          <w:sz w:val="22"/>
        </w:rPr>
        <w:t xml:space="preserve">qui ont </w:t>
      </w:r>
      <w:r w:rsidRPr="003A3957">
        <w:rPr>
          <w:rFonts w:ascii="Arial" w:hAnsi="Arial" w:cs="Arial"/>
          <w:sz w:val="22"/>
        </w:rPr>
        <w:t xml:space="preserve"> permis </w:t>
      </w:r>
      <w:r w:rsidR="00DD0C75">
        <w:rPr>
          <w:rFonts w:ascii="Arial" w:hAnsi="Arial" w:cs="Arial"/>
          <w:sz w:val="22"/>
        </w:rPr>
        <w:t>à</w:t>
      </w:r>
      <w:bookmarkStart w:id="0" w:name="_GoBack"/>
      <w:bookmarkEnd w:id="0"/>
      <w:r w:rsidRPr="003A3957">
        <w:rPr>
          <w:rFonts w:ascii="Arial" w:hAnsi="Arial" w:cs="Arial"/>
          <w:sz w:val="22"/>
        </w:rPr>
        <w:t xml:space="preserve"> </w:t>
      </w:r>
      <w:proofErr w:type="spellStart"/>
      <w:r w:rsidRPr="003A3957">
        <w:rPr>
          <w:rFonts w:ascii="Arial" w:hAnsi="Arial" w:cs="Arial"/>
          <w:sz w:val="22"/>
        </w:rPr>
        <w:t>Sopra</w:t>
      </w:r>
      <w:proofErr w:type="spellEnd"/>
      <w:r w:rsidRPr="003A3957">
        <w:rPr>
          <w:rFonts w:ascii="Arial" w:hAnsi="Arial" w:cs="Arial"/>
          <w:sz w:val="22"/>
        </w:rPr>
        <w:t xml:space="preserve"> de s’introduire en bourse dès 1990.</w:t>
      </w:r>
    </w:p>
    <w:p w:rsidR="00C67072" w:rsidRPr="003A3957" w:rsidRDefault="00C67072" w:rsidP="00C67072">
      <w:pPr>
        <w:rPr>
          <w:rFonts w:ascii="Arial" w:hAnsi="Arial" w:cs="Arial"/>
          <w:sz w:val="22"/>
        </w:rPr>
      </w:pPr>
    </w:p>
    <w:p w:rsidR="00C67072" w:rsidRPr="003A3957" w:rsidRDefault="007D76A1" w:rsidP="00AC7F67">
      <w:pPr>
        <w:rPr>
          <w:rFonts w:ascii="Arial" w:hAnsi="Arial" w:cs="Arial"/>
          <w:sz w:val="22"/>
        </w:rPr>
      </w:pPr>
      <w:r w:rsidRPr="003A3957">
        <w:rPr>
          <w:rFonts w:ascii="Arial" w:hAnsi="Arial" w:cs="Arial"/>
          <w:sz w:val="22"/>
        </w:rPr>
        <w:t>Spécialisée dans l’intégration de systèmes et l’infogérance</w:t>
      </w:r>
      <w:r w:rsidR="00AC7F67" w:rsidRPr="003A3957">
        <w:rPr>
          <w:rFonts w:ascii="Arial" w:hAnsi="Arial" w:cs="Arial"/>
          <w:sz w:val="22"/>
        </w:rPr>
        <w:t xml:space="preserve"> elle </w:t>
      </w:r>
      <w:r w:rsidRPr="003A3957">
        <w:rPr>
          <w:rFonts w:ascii="Arial" w:hAnsi="Arial" w:cs="Arial"/>
          <w:sz w:val="22"/>
        </w:rPr>
        <w:t>intervient dans les principaux secteurs de l’économie (administrations et institutions publiques, banques et assurances, industries, énergies, transports et télécommunications),</w:t>
      </w:r>
      <w:r w:rsidR="00AC7F67" w:rsidRPr="003A3957">
        <w:rPr>
          <w:rFonts w:ascii="Arial" w:hAnsi="Arial" w:cs="Arial"/>
          <w:sz w:val="22"/>
        </w:rPr>
        <w:t xml:space="preserve"> et propose ainsi </w:t>
      </w:r>
      <w:r w:rsidR="00C67072" w:rsidRPr="003A3957">
        <w:rPr>
          <w:rFonts w:ascii="Arial" w:hAnsi="Arial" w:cs="Arial"/>
          <w:sz w:val="22"/>
        </w:rPr>
        <w:t>ses services à un grands nombre  d’entreprises comme La Poste, France Telecom ou encore le Crédit Agricole, des sociétés dites « grands comptes </w:t>
      </w:r>
      <w:r w:rsidR="00AC7F67" w:rsidRPr="003A3957">
        <w:rPr>
          <w:rFonts w:ascii="Arial" w:hAnsi="Arial" w:cs="Arial"/>
          <w:sz w:val="22"/>
        </w:rPr>
        <w:t>»,</w:t>
      </w:r>
      <w:r w:rsidR="00C67072" w:rsidRPr="003A3957">
        <w:rPr>
          <w:rFonts w:ascii="Arial" w:hAnsi="Arial" w:cs="Arial"/>
          <w:sz w:val="22"/>
        </w:rPr>
        <w:t xml:space="preserve"> que ce soit de par la taille de leur système d’information, leur activité ou bien </w:t>
      </w:r>
      <w:r w:rsidR="00AC7F67" w:rsidRPr="003A3957">
        <w:rPr>
          <w:rFonts w:ascii="Arial" w:hAnsi="Arial" w:cs="Arial"/>
          <w:sz w:val="22"/>
        </w:rPr>
        <w:t xml:space="preserve">encore </w:t>
      </w:r>
      <w:r w:rsidR="00C67072" w:rsidRPr="003A3957">
        <w:rPr>
          <w:rFonts w:ascii="Arial" w:hAnsi="Arial" w:cs="Arial"/>
          <w:sz w:val="22"/>
        </w:rPr>
        <w:t>par leur chiffre d’affaires</w:t>
      </w:r>
      <w:r w:rsidR="00AC7F67" w:rsidRPr="003A3957">
        <w:rPr>
          <w:rFonts w:ascii="Arial" w:hAnsi="Arial" w:cs="Arial"/>
          <w:sz w:val="22"/>
        </w:rPr>
        <w:t>.</w:t>
      </w:r>
      <w:r w:rsidR="003A3957" w:rsidRPr="003A3957">
        <w:rPr>
          <w:rFonts w:ascii="Arial" w:hAnsi="Arial" w:cs="Arial"/>
          <w:sz w:val="22"/>
        </w:rPr>
        <w:t xml:space="preserve"> </w:t>
      </w:r>
      <w:r w:rsidR="00C67072" w:rsidRPr="003A3957">
        <w:rPr>
          <w:rFonts w:ascii="Arial" w:hAnsi="Arial" w:cs="Arial"/>
          <w:sz w:val="22"/>
        </w:rPr>
        <w:t>Fidèles et habituels ces sociétés deviennent exigeantes : elles recherchent en effet non seulement la qualité des services mais également la maîtrise des technologies, et surtout la maîtrise des coûts liés à l’informatique.</w:t>
      </w:r>
    </w:p>
    <w:p w:rsidR="00297C83" w:rsidRDefault="007D76A1">
      <w:pPr>
        <w:rPr>
          <w:rFonts w:ascii="Arial" w:hAnsi="Arial" w:cs="Arial"/>
          <w:sz w:val="22"/>
        </w:rPr>
      </w:pPr>
      <w:r w:rsidRPr="003A3957">
        <w:rPr>
          <w:rFonts w:ascii="Arial" w:hAnsi="Arial" w:cs="Arial"/>
          <w:sz w:val="22"/>
        </w:rPr>
        <w:br/>
      </w:r>
      <w:proofErr w:type="spellStart"/>
      <w:r w:rsidR="009C14A3" w:rsidRPr="003A3957">
        <w:rPr>
          <w:rFonts w:ascii="Arial" w:hAnsi="Arial" w:cs="Arial"/>
          <w:sz w:val="22"/>
        </w:rPr>
        <w:t>Sopra</w:t>
      </w:r>
      <w:proofErr w:type="spellEnd"/>
      <w:r w:rsidR="009C14A3" w:rsidRPr="003A3957">
        <w:rPr>
          <w:rFonts w:ascii="Arial" w:hAnsi="Arial" w:cs="Arial"/>
          <w:sz w:val="22"/>
        </w:rPr>
        <w:t xml:space="preserve"> dont le chiffre d’affaire s’élevait à</w:t>
      </w:r>
      <w:r w:rsidRPr="003A3957">
        <w:rPr>
          <w:rFonts w:ascii="Arial" w:hAnsi="Arial" w:cs="Arial"/>
          <w:sz w:val="22"/>
        </w:rPr>
        <w:t xml:space="preserve"> 1,75 milliard d’euros en 2011, compte aujourd’hui 20000 collaborateurs répartis dans </w:t>
      </w:r>
      <w:r w:rsidR="009C14A3" w:rsidRPr="003A3957">
        <w:rPr>
          <w:rFonts w:ascii="Arial" w:hAnsi="Arial" w:cs="Arial"/>
          <w:sz w:val="22"/>
        </w:rPr>
        <w:t>le monde entier </w:t>
      </w:r>
      <w:r w:rsidRPr="003A3957">
        <w:rPr>
          <w:rFonts w:ascii="Arial" w:hAnsi="Arial" w:cs="Arial"/>
          <w:sz w:val="22"/>
        </w:rPr>
        <w:t xml:space="preserve">en Europe </w:t>
      </w:r>
      <w:r w:rsidR="009C14A3" w:rsidRPr="003A3957">
        <w:rPr>
          <w:rFonts w:ascii="Arial" w:hAnsi="Arial" w:cs="Arial"/>
          <w:sz w:val="22"/>
        </w:rPr>
        <w:t xml:space="preserve">en Asie (Chine et Inde) mais également en </w:t>
      </w:r>
      <w:r w:rsidRPr="003A3957">
        <w:rPr>
          <w:rFonts w:ascii="Arial" w:hAnsi="Arial" w:cs="Arial"/>
          <w:sz w:val="22"/>
        </w:rPr>
        <w:t xml:space="preserve"> Afrique du Nord (Maroc et Arabie Saoudite). </w:t>
      </w:r>
      <w:r w:rsidR="003A3957" w:rsidRPr="003A3957">
        <w:rPr>
          <w:rFonts w:ascii="Arial" w:hAnsi="Arial" w:cs="Arial"/>
          <w:sz w:val="22"/>
        </w:rPr>
        <w:t>L</w:t>
      </w:r>
      <w:r w:rsidR="00470D74" w:rsidRPr="003A3957">
        <w:rPr>
          <w:rFonts w:ascii="Arial" w:hAnsi="Arial" w:cs="Arial"/>
          <w:sz w:val="22"/>
        </w:rPr>
        <w:t>a collaboration</w:t>
      </w:r>
      <w:r w:rsidR="003A3957" w:rsidRPr="003A3957">
        <w:rPr>
          <w:rFonts w:ascii="Arial" w:hAnsi="Arial" w:cs="Arial"/>
          <w:sz w:val="22"/>
        </w:rPr>
        <w:t xml:space="preserve"> de </w:t>
      </w:r>
      <w:proofErr w:type="spellStart"/>
      <w:r w:rsidR="003A3957" w:rsidRPr="003A3957">
        <w:rPr>
          <w:rFonts w:ascii="Arial" w:hAnsi="Arial" w:cs="Arial"/>
          <w:sz w:val="22"/>
        </w:rPr>
        <w:t>Sopra</w:t>
      </w:r>
      <w:proofErr w:type="spellEnd"/>
      <w:r w:rsidR="00470D74" w:rsidRPr="003A3957">
        <w:rPr>
          <w:rFonts w:ascii="Arial" w:hAnsi="Arial" w:cs="Arial"/>
          <w:sz w:val="22"/>
        </w:rPr>
        <w:t xml:space="preserve"> avec</w:t>
      </w:r>
      <w:r w:rsidRPr="003A3957">
        <w:rPr>
          <w:rFonts w:ascii="Arial" w:hAnsi="Arial" w:cs="Arial"/>
          <w:sz w:val="22"/>
        </w:rPr>
        <w:t xml:space="preserve"> le Maroc représente l’activité </w:t>
      </w:r>
      <w:proofErr w:type="spellStart"/>
      <w:r w:rsidRPr="003A3957">
        <w:rPr>
          <w:rFonts w:ascii="Arial" w:hAnsi="Arial" w:cs="Arial"/>
          <w:sz w:val="22"/>
        </w:rPr>
        <w:t>nearshore</w:t>
      </w:r>
      <w:proofErr w:type="spellEnd"/>
      <w:r w:rsidR="003A3957" w:rsidRPr="003A3957">
        <w:rPr>
          <w:rFonts w:ascii="Arial" w:hAnsi="Arial" w:cs="Arial"/>
          <w:sz w:val="22"/>
        </w:rPr>
        <w:t>.</w:t>
      </w:r>
      <w:r w:rsidRPr="003A3957">
        <w:rPr>
          <w:rFonts w:ascii="Arial" w:hAnsi="Arial" w:cs="Arial"/>
          <w:sz w:val="22"/>
        </w:rPr>
        <w:t xml:space="preserve"> </w:t>
      </w:r>
      <w:r w:rsidR="003A3957" w:rsidRPr="003A3957">
        <w:rPr>
          <w:rFonts w:ascii="Arial" w:hAnsi="Arial" w:cs="Arial"/>
          <w:sz w:val="22"/>
        </w:rPr>
        <w:t>La présence de la SSII en Arabie Saoudite date de 1985 avec la</w:t>
      </w:r>
      <w:r w:rsidRPr="003A3957">
        <w:rPr>
          <w:rFonts w:ascii="Arial" w:hAnsi="Arial" w:cs="Arial"/>
          <w:sz w:val="22"/>
        </w:rPr>
        <w:t xml:space="preserve"> mise en place de l’intégralité du système d’information de la banque centrale d’Arabie Saoudite </w:t>
      </w:r>
      <w:r w:rsidR="003A3957" w:rsidRPr="003A3957">
        <w:rPr>
          <w:rFonts w:ascii="Arial" w:hAnsi="Arial" w:cs="Arial"/>
          <w:sz w:val="22"/>
        </w:rPr>
        <w:t>qui demeure un des contrats les plus importants de l’entreprise</w:t>
      </w:r>
      <w:r w:rsidRPr="003A3957">
        <w:rPr>
          <w:rFonts w:ascii="Arial" w:hAnsi="Arial" w:cs="Arial"/>
          <w:sz w:val="22"/>
        </w:rPr>
        <w:t xml:space="preserve">. </w:t>
      </w:r>
    </w:p>
    <w:p w:rsidR="00186095" w:rsidRPr="001502A0" w:rsidRDefault="00186095" w:rsidP="001502A0">
      <w:pPr>
        <w:pStyle w:val="Titre2"/>
        <w:numPr>
          <w:ilvl w:val="0"/>
          <w:numId w:val="0"/>
        </w:numPr>
        <w:rPr>
          <w:u w:val="double"/>
        </w:rPr>
      </w:pPr>
      <w:bookmarkStart w:id="1" w:name="_Toc396495233"/>
      <w:r w:rsidRPr="001502A0">
        <w:rPr>
          <w:u w:val="double"/>
        </w:rPr>
        <w:t>L’agence de Montpellier</w:t>
      </w:r>
      <w:bookmarkEnd w:id="1"/>
      <w:r w:rsidR="001502A0">
        <w:rPr>
          <w:u w:val="double"/>
        </w:rPr>
        <w:t> :</w:t>
      </w:r>
    </w:p>
    <w:p w:rsidR="00186095" w:rsidRPr="001502A0" w:rsidRDefault="00F06C85" w:rsidP="001502A0">
      <w:pPr>
        <w:jc w:val="left"/>
        <w:rPr>
          <w:rFonts w:ascii="Arial" w:hAnsi="Arial" w:cs="Arial"/>
          <w:sz w:val="22"/>
          <w:szCs w:val="22"/>
        </w:rPr>
      </w:pPr>
      <w:r w:rsidRPr="001502A0">
        <w:rPr>
          <w:rFonts w:ascii="Arial" w:hAnsi="Arial" w:cs="Arial"/>
          <w:sz w:val="22"/>
          <w:szCs w:val="22"/>
        </w:rPr>
        <w:t xml:space="preserve">Anciennement dépendante de l’agence d’Aix en Provence </w:t>
      </w:r>
      <w:proofErr w:type="spellStart"/>
      <w:r w:rsidR="00186095" w:rsidRPr="001502A0">
        <w:rPr>
          <w:rFonts w:ascii="Arial" w:hAnsi="Arial" w:cs="Arial"/>
          <w:sz w:val="22"/>
          <w:szCs w:val="22"/>
        </w:rPr>
        <w:t>Sopra</w:t>
      </w:r>
      <w:proofErr w:type="spellEnd"/>
      <w:r w:rsidR="00186095" w:rsidRPr="001502A0">
        <w:rPr>
          <w:rFonts w:ascii="Arial" w:hAnsi="Arial" w:cs="Arial"/>
          <w:sz w:val="22"/>
          <w:szCs w:val="22"/>
        </w:rPr>
        <w:t xml:space="preserve"> Montpellier est devenue une agence à part entière le 1</w:t>
      </w:r>
      <w:r w:rsidR="00186095" w:rsidRPr="001502A0">
        <w:rPr>
          <w:rFonts w:ascii="Arial" w:hAnsi="Arial" w:cs="Arial"/>
          <w:sz w:val="22"/>
          <w:szCs w:val="22"/>
          <w:vertAlign w:val="superscript"/>
        </w:rPr>
        <w:t>er</w:t>
      </w:r>
      <w:r w:rsidR="00186095" w:rsidRPr="001502A0">
        <w:rPr>
          <w:rFonts w:ascii="Arial" w:hAnsi="Arial" w:cs="Arial"/>
          <w:sz w:val="22"/>
          <w:szCs w:val="22"/>
        </w:rPr>
        <w:t xml:space="preserve"> janvier 2005</w:t>
      </w:r>
      <w:r w:rsidRPr="001502A0">
        <w:rPr>
          <w:rFonts w:ascii="Arial" w:hAnsi="Arial" w:cs="Arial"/>
          <w:sz w:val="22"/>
          <w:szCs w:val="22"/>
        </w:rPr>
        <w:t xml:space="preserve"> et</w:t>
      </w:r>
      <w:r w:rsidR="00DD0C75">
        <w:rPr>
          <w:rFonts w:ascii="Arial" w:hAnsi="Arial" w:cs="Arial"/>
          <w:sz w:val="22"/>
          <w:szCs w:val="22"/>
        </w:rPr>
        <w:t xml:space="preserve"> </w:t>
      </w:r>
      <w:r w:rsidR="00186095" w:rsidRPr="001502A0">
        <w:rPr>
          <w:rFonts w:ascii="Arial" w:hAnsi="Arial" w:cs="Arial"/>
          <w:sz w:val="22"/>
          <w:szCs w:val="22"/>
        </w:rPr>
        <w:t>appartient désormais à la division Sud Est</w:t>
      </w:r>
      <w:r w:rsidRPr="001502A0">
        <w:rPr>
          <w:rFonts w:ascii="Arial" w:hAnsi="Arial" w:cs="Arial"/>
          <w:sz w:val="22"/>
          <w:szCs w:val="22"/>
        </w:rPr>
        <w:t xml:space="preserve"> du groupe. Elle </w:t>
      </w:r>
      <w:r w:rsidR="00186095" w:rsidRPr="001502A0">
        <w:rPr>
          <w:rFonts w:ascii="Arial" w:hAnsi="Arial" w:cs="Arial"/>
          <w:sz w:val="22"/>
          <w:szCs w:val="22"/>
        </w:rPr>
        <w:t xml:space="preserve">s’occupe </w:t>
      </w:r>
      <w:r w:rsidRPr="001502A0">
        <w:rPr>
          <w:rFonts w:ascii="Arial" w:hAnsi="Arial" w:cs="Arial"/>
          <w:sz w:val="22"/>
          <w:szCs w:val="22"/>
        </w:rPr>
        <w:t>ainsi</w:t>
      </w:r>
      <w:r w:rsidR="00186095" w:rsidRPr="001502A0">
        <w:rPr>
          <w:rFonts w:ascii="Arial" w:hAnsi="Arial" w:cs="Arial"/>
          <w:sz w:val="22"/>
          <w:szCs w:val="22"/>
        </w:rPr>
        <w:t xml:space="preserve"> de l’activité du bassin languedocien.</w:t>
      </w:r>
    </w:p>
    <w:p w:rsidR="00186095" w:rsidRPr="001502A0" w:rsidRDefault="00F06C85" w:rsidP="001502A0">
      <w:pPr>
        <w:ind w:left="0"/>
        <w:jc w:val="left"/>
        <w:rPr>
          <w:rFonts w:ascii="Arial" w:hAnsi="Arial" w:cs="Arial"/>
          <w:sz w:val="22"/>
          <w:szCs w:val="22"/>
        </w:rPr>
      </w:pPr>
      <w:r w:rsidRPr="001502A0">
        <w:rPr>
          <w:rFonts w:ascii="Arial" w:hAnsi="Arial" w:cs="Arial"/>
          <w:sz w:val="22"/>
          <w:szCs w:val="22"/>
        </w:rPr>
        <w:t>Dans une optique de recrutement l</w:t>
      </w:r>
      <w:r w:rsidR="00186095" w:rsidRPr="001502A0">
        <w:rPr>
          <w:rFonts w:ascii="Arial" w:hAnsi="Arial" w:cs="Arial"/>
          <w:sz w:val="22"/>
          <w:szCs w:val="22"/>
        </w:rPr>
        <w:t xml:space="preserve">’agence de Montpellier compte </w:t>
      </w:r>
      <w:r w:rsidRPr="001502A0">
        <w:rPr>
          <w:rFonts w:ascii="Arial" w:hAnsi="Arial" w:cs="Arial"/>
          <w:sz w:val="22"/>
          <w:szCs w:val="22"/>
        </w:rPr>
        <w:t xml:space="preserve">actuellement </w:t>
      </w:r>
      <w:r w:rsidR="00186095" w:rsidRPr="001502A0">
        <w:rPr>
          <w:rFonts w:ascii="Arial" w:hAnsi="Arial" w:cs="Arial"/>
          <w:sz w:val="22"/>
          <w:szCs w:val="22"/>
        </w:rPr>
        <w:t xml:space="preserve">un peu plus de 80 </w:t>
      </w:r>
      <w:r w:rsidRPr="001502A0">
        <w:rPr>
          <w:rFonts w:ascii="Arial" w:hAnsi="Arial" w:cs="Arial"/>
          <w:sz w:val="22"/>
          <w:szCs w:val="22"/>
        </w:rPr>
        <w:t xml:space="preserve">          </w:t>
      </w:r>
      <w:r w:rsidR="00186095" w:rsidRPr="001502A0">
        <w:rPr>
          <w:rFonts w:ascii="Arial" w:hAnsi="Arial" w:cs="Arial"/>
          <w:sz w:val="22"/>
          <w:szCs w:val="22"/>
        </w:rPr>
        <w:t>collaborateurs</w:t>
      </w:r>
      <w:r w:rsidR="00DD0C75">
        <w:rPr>
          <w:rFonts w:ascii="Arial" w:hAnsi="Arial" w:cs="Arial"/>
          <w:sz w:val="22"/>
          <w:szCs w:val="22"/>
        </w:rPr>
        <w:t xml:space="preserve"> et elle regroupe quatre</w:t>
      </w:r>
      <w:r w:rsidRPr="001502A0">
        <w:rPr>
          <w:rFonts w:ascii="Arial" w:hAnsi="Arial" w:cs="Arial"/>
          <w:sz w:val="22"/>
          <w:szCs w:val="22"/>
        </w:rPr>
        <w:t xml:space="preserve"> sites différents dont le chiffre d’affaires s’élève à plus de cent millions d’euros.</w:t>
      </w:r>
    </w:p>
    <w:p w:rsidR="00186095" w:rsidRPr="001502A0" w:rsidRDefault="00F06C85" w:rsidP="001502A0">
      <w:pPr>
        <w:pStyle w:val="Sansinterligne"/>
        <w:ind w:left="0"/>
        <w:jc w:val="left"/>
        <w:rPr>
          <w:rFonts w:ascii="Arial" w:hAnsi="Arial" w:cs="Arial"/>
          <w:sz w:val="22"/>
          <w:szCs w:val="22"/>
        </w:rPr>
      </w:pPr>
      <w:r w:rsidRPr="001502A0">
        <w:rPr>
          <w:rFonts w:ascii="Arial" w:hAnsi="Arial" w:cs="Arial"/>
          <w:sz w:val="22"/>
          <w:szCs w:val="22"/>
        </w:rPr>
        <w:t xml:space="preserve">Faisant partie des agences les plus représentées lors du trophée de l’innovation organisé PAR </w:t>
      </w:r>
      <w:proofErr w:type="spellStart"/>
      <w:r w:rsidRPr="001502A0">
        <w:rPr>
          <w:rFonts w:ascii="Arial" w:hAnsi="Arial" w:cs="Arial"/>
          <w:sz w:val="22"/>
          <w:szCs w:val="22"/>
        </w:rPr>
        <w:t>Sopra</w:t>
      </w:r>
      <w:proofErr w:type="spellEnd"/>
      <w:r w:rsidRPr="001502A0">
        <w:rPr>
          <w:rFonts w:ascii="Arial" w:hAnsi="Arial" w:cs="Arial"/>
          <w:sz w:val="22"/>
          <w:szCs w:val="22"/>
        </w:rPr>
        <w:t xml:space="preserve"> </w:t>
      </w:r>
      <w:proofErr w:type="spellStart"/>
      <w:r w:rsidRPr="001502A0">
        <w:rPr>
          <w:rFonts w:ascii="Arial" w:hAnsi="Arial" w:cs="Arial"/>
          <w:sz w:val="22"/>
          <w:szCs w:val="22"/>
        </w:rPr>
        <w:t>Steria</w:t>
      </w:r>
      <w:proofErr w:type="spellEnd"/>
      <w:r w:rsidR="00E971A5" w:rsidRPr="001502A0">
        <w:rPr>
          <w:rFonts w:ascii="Arial" w:hAnsi="Arial" w:cs="Arial"/>
          <w:sz w:val="22"/>
          <w:szCs w:val="22"/>
        </w:rPr>
        <w:t>, l’agence de Montpellier s’exerce dans plusieurs spécialités dont le pôle SharePoint*.</w:t>
      </w:r>
    </w:p>
    <w:p w:rsidR="007F7A16" w:rsidRPr="001502A0" w:rsidRDefault="007F7A16" w:rsidP="001502A0">
      <w:pPr>
        <w:ind w:left="0"/>
        <w:jc w:val="left"/>
        <w:rPr>
          <w:rFonts w:ascii="Arial" w:hAnsi="Arial" w:cs="Arial"/>
          <w:sz w:val="22"/>
          <w:szCs w:val="22"/>
        </w:rPr>
      </w:pPr>
      <w:r w:rsidRPr="001502A0">
        <w:rPr>
          <w:rFonts w:ascii="Arial" w:hAnsi="Arial" w:cs="Arial"/>
          <w:sz w:val="22"/>
          <w:szCs w:val="22"/>
        </w:rPr>
        <w:t xml:space="preserve">Elle travaille </w:t>
      </w:r>
      <w:r w:rsidR="00DD0C75">
        <w:rPr>
          <w:rFonts w:ascii="Arial" w:hAnsi="Arial" w:cs="Arial"/>
          <w:sz w:val="22"/>
          <w:szCs w:val="22"/>
        </w:rPr>
        <w:t>ég</w:t>
      </w:r>
      <w:r w:rsidR="00E971A5" w:rsidRPr="001502A0">
        <w:rPr>
          <w:rFonts w:ascii="Arial" w:hAnsi="Arial" w:cs="Arial"/>
          <w:sz w:val="22"/>
          <w:szCs w:val="22"/>
        </w:rPr>
        <w:t xml:space="preserve">alement </w:t>
      </w:r>
      <w:r w:rsidRPr="001502A0">
        <w:rPr>
          <w:rFonts w:ascii="Arial" w:hAnsi="Arial" w:cs="Arial"/>
          <w:sz w:val="22"/>
          <w:szCs w:val="22"/>
        </w:rPr>
        <w:t xml:space="preserve">en collaboration avec l’AMUE* sur l’un des projets les plus importants </w:t>
      </w:r>
      <w:r w:rsidR="00E971A5" w:rsidRPr="001502A0">
        <w:rPr>
          <w:rFonts w:ascii="Arial" w:hAnsi="Arial" w:cs="Arial"/>
          <w:sz w:val="22"/>
          <w:szCs w:val="22"/>
        </w:rPr>
        <w:t>de l’agence : le projet Apogée*qui</w:t>
      </w:r>
      <w:r w:rsidRPr="001502A0">
        <w:rPr>
          <w:rFonts w:ascii="Arial" w:hAnsi="Arial" w:cs="Arial"/>
          <w:sz w:val="22"/>
          <w:szCs w:val="22"/>
        </w:rPr>
        <w:t xml:space="preserve"> compte une trentaine de membres répartis en plusieurs équipes.</w:t>
      </w:r>
    </w:p>
    <w:p w:rsidR="00186095" w:rsidRPr="003A3957" w:rsidRDefault="00186095">
      <w:pPr>
        <w:rPr>
          <w:rFonts w:ascii="Arial" w:hAnsi="Arial" w:cs="Arial"/>
          <w:sz w:val="22"/>
        </w:rPr>
      </w:pPr>
    </w:p>
    <w:sectPr w:rsidR="00186095" w:rsidRPr="003A3957" w:rsidSect="003722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characterSpacingControl w:val="doNotCompress"/>
  <w:compat>
    <w:compatSetting w:name="compatibilityMode" w:uri="http://schemas.microsoft.com/office/word" w:val="12"/>
  </w:compat>
  <w:rsids>
    <w:rsidRoot w:val="00FE6B9C"/>
    <w:rsid w:val="001502A0"/>
    <w:rsid w:val="00162495"/>
    <w:rsid w:val="00186095"/>
    <w:rsid w:val="00297C83"/>
    <w:rsid w:val="0037229F"/>
    <w:rsid w:val="003A3957"/>
    <w:rsid w:val="00470D74"/>
    <w:rsid w:val="004F28A2"/>
    <w:rsid w:val="007D76A1"/>
    <w:rsid w:val="007F7592"/>
    <w:rsid w:val="007F7A16"/>
    <w:rsid w:val="008C159B"/>
    <w:rsid w:val="008F69A6"/>
    <w:rsid w:val="009C14A3"/>
    <w:rsid w:val="00AC7F67"/>
    <w:rsid w:val="00C63CF1"/>
    <w:rsid w:val="00C67072"/>
    <w:rsid w:val="00DA239C"/>
    <w:rsid w:val="00DD0C75"/>
    <w:rsid w:val="00E971A5"/>
    <w:rsid w:val="00F06C85"/>
    <w:rsid w:val="00FD717C"/>
    <w:rsid w:val="00FE6B9C"/>
    <w:rsid w:val="00FF5D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E2B605-46B9-4B14-B656-9F4E4E2C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9F"/>
    <w:pPr>
      <w:spacing w:before="60" w:after="0" w:line="300" w:lineRule="exact"/>
      <w:ind w:left="560"/>
      <w:jc w:val="both"/>
    </w:pPr>
    <w:rPr>
      <w:rFonts w:ascii="Verdana" w:eastAsia="Times New Roman" w:hAnsi="Verdana" w:cs="Times New Roman"/>
      <w:sz w:val="18"/>
      <w:szCs w:val="20"/>
      <w:lang w:eastAsia="fr-FR"/>
    </w:rPr>
  </w:style>
  <w:style w:type="paragraph" w:styleId="Titre1">
    <w:name w:val="heading 1"/>
    <w:next w:val="Normal"/>
    <w:link w:val="Titre1Car"/>
    <w:qFormat/>
    <w:rsid w:val="00186095"/>
    <w:pPr>
      <w:keepNext/>
      <w:numPr>
        <w:ilvl w:val="1"/>
        <w:numId w:val="1"/>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eastAsia="fr-FR"/>
    </w:rPr>
  </w:style>
  <w:style w:type="paragraph" w:styleId="Titre2">
    <w:name w:val="heading 2"/>
    <w:next w:val="Normal"/>
    <w:link w:val="Titre2Car"/>
    <w:qFormat/>
    <w:rsid w:val="00186095"/>
    <w:pPr>
      <w:keepNext/>
      <w:numPr>
        <w:ilvl w:val="2"/>
        <w:numId w:val="1"/>
      </w:numPr>
      <w:tabs>
        <w:tab w:val="left" w:pos="560"/>
      </w:tabs>
      <w:spacing w:before="480" w:after="120" w:line="240" w:lineRule="auto"/>
      <w:outlineLvl w:val="1"/>
    </w:pPr>
    <w:rPr>
      <w:rFonts w:ascii="Century Gothic" w:eastAsia="Times New Roman" w:hAnsi="Century Gothic" w:cs="Times New Roman"/>
      <w:b/>
      <w:kern w:val="28"/>
      <w:sz w:val="24"/>
      <w:szCs w:val="24"/>
      <w:lang w:eastAsia="fr-FR"/>
    </w:rPr>
  </w:style>
  <w:style w:type="paragraph" w:styleId="Titre3">
    <w:name w:val="heading 3"/>
    <w:next w:val="Normal"/>
    <w:link w:val="Titre3Car"/>
    <w:qFormat/>
    <w:rsid w:val="00186095"/>
    <w:pPr>
      <w:keepNext/>
      <w:numPr>
        <w:ilvl w:val="3"/>
        <w:numId w:val="1"/>
      </w:numPr>
      <w:spacing w:before="360" w:after="120" w:line="240" w:lineRule="auto"/>
      <w:ind w:hanging="686"/>
      <w:outlineLvl w:val="2"/>
    </w:pPr>
    <w:rPr>
      <w:rFonts w:ascii="Century Gothic" w:eastAsia="Times New Roman" w:hAnsi="Century Gothic" w:cs="Times New Roman"/>
      <w:kern w:val="28"/>
      <w:sz w:val="24"/>
      <w:szCs w:val="24"/>
      <w:lang w:eastAsia="fr-FR"/>
    </w:rPr>
  </w:style>
  <w:style w:type="paragraph" w:styleId="Titre4">
    <w:name w:val="heading 4"/>
    <w:basedOn w:val="Titre3"/>
    <w:next w:val="Normal"/>
    <w:link w:val="Titre4Car"/>
    <w:qFormat/>
    <w:rsid w:val="00186095"/>
    <w:pPr>
      <w:numPr>
        <w:ilvl w:val="4"/>
      </w:numPr>
      <w:spacing w:before="240"/>
      <w:ind w:left="1248" w:hanging="57"/>
      <w:outlineLvl w:val="3"/>
    </w:pPr>
    <w:rPr>
      <w:color w:val="4D4D4D"/>
      <w:sz w:val="22"/>
      <w:szCs w:val="22"/>
    </w:rPr>
  </w:style>
  <w:style w:type="paragraph" w:styleId="Titre5">
    <w:name w:val="heading 5"/>
    <w:basedOn w:val="Titre4"/>
    <w:next w:val="Normal"/>
    <w:link w:val="Titre5Car"/>
    <w:qFormat/>
    <w:rsid w:val="00186095"/>
    <w:pPr>
      <w:numPr>
        <w:ilvl w:val="5"/>
      </w:numPr>
      <w:outlineLvl w:val="4"/>
    </w:pPr>
    <w:rPr>
      <w:i/>
    </w:rPr>
  </w:style>
  <w:style w:type="paragraph" w:styleId="Titre6">
    <w:name w:val="heading 6"/>
    <w:basedOn w:val="Titre5"/>
    <w:next w:val="Normal"/>
    <w:link w:val="Titre6Car"/>
    <w:qFormat/>
    <w:rsid w:val="00186095"/>
    <w:pPr>
      <w:numPr>
        <w:ilvl w:val="6"/>
      </w:numPr>
      <w:outlineLvl w:val="5"/>
    </w:pPr>
    <w:rPr>
      <w:b/>
    </w:rPr>
  </w:style>
  <w:style w:type="paragraph" w:styleId="Titre7">
    <w:name w:val="heading 7"/>
    <w:basedOn w:val="Normal"/>
    <w:next w:val="Normal"/>
    <w:link w:val="Titre7Car"/>
    <w:qFormat/>
    <w:rsid w:val="00186095"/>
    <w:pPr>
      <w:numPr>
        <w:ilvl w:val="7"/>
        <w:numId w:val="1"/>
      </w:numPr>
      <w:spacing w:before="240" w:after="60"/>
      <w:outlineLvl w:val="6"/>
    </w:pPr>
    <w:rPr>
      <w:rFonts w:ascii="Arial" w:hAnsi="Arial"/>
      <w:sz w:val="20"/>
    </w:rPr>
  </w:style>
  <w:style w:type="paragraph" w:styleId="Titre8">
    <w:name w:val="heading 8"/>
    <w:basedOn w:val="Normal"/>
    <w:next w:val="Normal"/>
    <w:link w:val="Titre8Car"/>
    <w:qFormat/>
    <w:rsid w:val="00186095"/>
    <w:pPr>
      <w:numPr>
        <w:ilvl w:val="8"/>
        <w:numId w:val="1"/>
      </w:numPr>
      <w:spacing w:before="240" w:after="60"/>
      <w:outlineLvl w:val="7"/>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86095"/>
    <w:rPr>
      <w:rFonts w:ascii="Century Gothic" w:eastAsia="Times New Roman" w:hAnsi="Century Gothic" w:cs="Times New Roman"/>
      <w:kern w:val="28"/>
      <w:sz w:val="32"/>
      <w:szCs w:val="40"/>
      <w:lang w:eastAsia="fr-FR"/>
    </w:rPr>
  </w:style>
  <w:style w:type="character" w:customStyle="1" w:styleId="Titre2Car">
    <w:name w:val="Titre 2 Car"/>
    <w:basedOn w:val="Policepardfaut"/>
    <w:link w:val="Titre2"/>
    <w:rsid w:val="00186095"/>
    <w:rPr>
      <w:rFonts w:ascii="Century Gothic" w:eastAsia="Times New Roman" w:hAnsi="Century Gothic" w:cs="Times New Roman"/>
      <w:b/>
      <w:kern w:val="28"/>
      <w:sz w:val="24"/>
      <w:szCs w:val="24"/>
      <w:lang w:eastAsia="fr-FR"/>
    </w:rPr>
  </w:style>
  <w:style w:type="character" w:customStyle="1" w:styleId="Titre3Car">
    <w:name w:val="Titre 3 Car"/>
    <w:basedOn w:val="Policepardfaut"/>
    <w:link w:val="Titre3"/>
    <w:rsid w:val="00186095"/>
    <w:rPr>
      <w:rFonts w:ascii="Century Gothic" w:eastAsia="Times New Roman" w:hAnsi="Century Gothic" w:cs="Times New Roman"/>
      <w:kern w:val="28"/>
      <w:sz w:val="24"/>
      <w:szCs w:val="24"/>
      <w:lang w:eastAsia="fr-FR"/>
    </w:rPr>
  </w:style>
  <w:style w:type="character" w:customStyle="1" w:styleId="Titre4Car">
    <w:name w:val="Titre 4 Car"/>
    <w:basedOn w:val="Policepardfaut"/>
    <w:link w:val="Titre4"/>
    <w:rsid w:val="00186095"/>
    <w:rPr>
      <w:rFonts w:ascii="Century Gothic" w:eastAsia="Times New Roman" w:hAnsi="Century Gothic" w:cs="Times New Roman"/>
      <w:color w:val="4D4D4D"/>
      <w:kern w:val="28"/>
      <w:lang w:eastAsia="fr-FR"/>
    </w:rPr>
  </w:style>
  <w:style w:type="character" w:customStyle="1" w:styleId="Titre5Car">
    <w:name w:val="Titre 5 Car"/>
    <w:basedOn w:val="Policepardfaut"/>
    <w:link w:val="Titre5"/>
    <w:rsid w:val="00186095"/>
    <w:rPr>
      <w:rFonts w:ascii="Century Gothic" w:eastAsia="Times New Roman" w:hAnsi="Century Gothic" w:cs="Times New Roman"/>
      <w:i/>
      <w:color w:val="4D4D4D"/>
      <w:kern w:val="28"/>
      <w:lang w:eastAsia="fr-FR"/>
    </w:rPr>
  </w:style>
  <w:style w:type="character" w:customStyle="1" w:styleId="Titre6Car">
    <w:name w:val="Titre 6 Car"/>
    <w:basedOn w:val="Policepardfaut"/>
    <w:link w:val="Titre6"/>
    <w:rsid w:val="00186095"/>
    <w:rPr>
      <w:rFonts w:ascii="Century Gothic" w:eastAsia="Times New Roman" w:hAnsi="Century Gothic" w:cs="Times New Roman"/>
      <w:b/>
      <w:i/>
      <w:color w:val="4D4D4D"/>
      <w:kern w:val="28"/>
      <w:lang w:eastAsia="fr-FR"/>
    </w:rPr>
  </w:style>
  <w:style w:type="character" w:customStyle="1" w:styleId="Titre7Car">
    <w:name w:val="Titre 7 Car"/>
    <w:basedOn w:val="Policepardfaut"/>
    <w:link w:val="Titre7"/>
    <w:rsid w:val="00186095"/>
    <w:rPr>
      <w:rFonts w:ascii="Arial" w:eastAsia="Times New Roman" w:hAnsi="Arial" w:cs="Times New Roman"/>
      <w:sz w:val="20"/>
      <w:szCs w:val="20"/>
      <w:lang w:eastAsia="fr-FR"/>
    </w:rPr>
  </w:style>
  <w:style w:type="character" w:customStyle="1" w:styleId="Titre8Car">
    <w:name w:val="Titre 8 Car"/>
    <w:basedOn w:val="Policepardfaut"/>
    <w:link w:val="Titre8"/>
    <w:rsid w:val="00186095"/>
    <w:rPr>
      <w:rFonts w:ascii="Arial" w:eastAsia="Times New Roman" w:hAnsi="Arial" w:cs="Times New Roman"/>
      <w:i/>
      <w:sz w:val="20"/>
      <w:szCs w:val="20"/>
      <w:lang w:eastAsia="fr-FR"/>
    </w:rPr>
  </w:style>
  <w:style w:type="paragraph" w:styleId="Sansinterligne">
    <w:name w:val="No Spacing"/>
    <w:uiPriority w:val="1"/>
    <w:qFormat/>
    <w:rsid w:val="00186095"/>
    <w:pPr>
      <w:spacing w:after="0" w:line="240" w:lineRule="auto"/>
      <w:ind w:left="560"/>
      <w:jc w:val="both"/>
    </w:pPr>
    <w:rPr>
      <w:rFonts w:ascii="Verdana" w:eastAsia="Times New Roman" w:hAnsi="Verdana" w:cs="Times New Roman"/>
      <w:sz w:val="18"/>
      <w:szCs w:val="20"/>
      <w:lang w:eastAsia="fr-FR"/>
    </w:rPr>
  </w:style>
  <w:style w:type="paragraph" w:styleId="Textedebulles">
    <w:name w:val="Balloon Text"/>
    <w:basedOn w:val="Normal"/>
    <w:link w:val="TextedebullesCar"/>
    <w:uiPriority w:val="99"/>
    <w:semiHidden/>
    <w:unhideWhenUsed/>
    <w:rsid w:val="00186095"/>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095"/>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2752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NASRADDINE Ayoub</cp:lastModifiedBy>
  <cp:revision>13</cp:revision>
  <dcterms:created xsi:type="dcterms:W3CDTF">2017-07-13T18:13:00Z</dcterms:created>
  <dcterms:modified xsi:type="dcterms:W3CDTF">2017-07-18T07:12:00Z</dcterms:modified>
</cp:coreProperties>
</file>