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D4F4BE7" w14:textId="77777777" w:rsidR="00CF526C" w:rsidRDefault="00CF526C" w:rsidP="00CF526C">
      <w:pPr>
        <w:pStyle w:val="ListParagraph"/>
        <w:bidi/>
        <w:ind w:left="1080"/>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עבור </w:t>
      </w:r>
      <w:r>
        <w:rPr>
          <w:rFonts w:asciiTheme="majorHAnsi" w:hAnsiTheme="majorHAnsi" w:cstheme="majorHAnsi"/>
          <w:color w:val="2F5496" w:themeColor="accent1" w:themeShade="BF"/>
        </w:rPr>
        <w:t>d=1</w:t>
      </w:r>
      <w:r>
        <w:rPr>
          <w:rFonts w:asciiTheme="majorHAnsi" w:hAnsiTheme="majorHAnsi" w:cstheme="majorHAnsi" w:hint="cs"/>
          <w:color w:val="2F5496" w:themeColor="accent1" w:themeShade="BF"/>
          <w:rtl/>
        </w:rPr>
        <w:t xml:space="preserve"> נקבל כי מרחק מנהטן שווה למרחק אוקלידי,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ולכן אין תלות בין תוצאות הסיווג לבין בחירת פונקציית המרחק.</w:t>
      </w:r>
      <w:r>
        <w:rPr>
          <w:rFonts w:asciiTheme="majorHAnsi" w:hAnsiTheme="majorHAnsi" w:cstheme="majorHAnsi" w:hint="cs"/>
          <w:color w:val="2F5496" w:themeColor="accent1" w:themeShade="BF"/>
          <w:rtl/>
        </w:rPr>
        <w:br/>
        <w:t xml:space="preserve">בנוסף, עבור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שגדול או שווה לגודל כל קבוצת האימון, נקבל שלכל </w:t>
      </w:r>
      <w:r>
        <w:rPr>
          <w:rFonts w:asciiTheme="majorHAnsi" w:hAnsiTheme="majorHAnsi" w:cstheme="majorHAnsi"/>
          <w:color w:val="2F5496" w:themeColor="accent1" w:themeShade="BF"/>
        </w:rPr>
        <w:t>d</w:t>
      </w:r>
      <w:r>
        <w:rPr>
          <w:rFonts w:asciiTheme="majorHAnsi" w:hAnsiTheme="majorHAnsi" w:cstheme="majorHAnsi" w:hint="cs"/>
          <w:color w:val="2F5496" w:themeColor="accent1" w:themeShade="BF"/>
          <w:rtl/>
        </w:rPr>
        <w:t xml:space="preserve">,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השכנים הקרובים הם כל קבוצת האימון, בין אם המרחק הוא מרחק אוקלידי ובין אם מנהטן.</w:t>
      </w:r>
    </w:p>
    <w:p w14:paraId="3A7B1CA7" w14:textId="77777777" w:rsidR="00CF526C" w:rsidRDefault="00CF526C" w:rsidP="00CF526C">
      <w:pPr>
        <w:pStyle w:val="ListParagraph"/>
        <w:bidi/>
        <w:ind w:left="1080"/>
        <w:rPr>
          <w:rFonts w:asciiTheme="majorHAnsi" w:hAnsiTheme="majorHAnsi" w:cstheme="majorHAnsi"/>
          <w:color w:val="2F5496" w:themeColor="accent1" w:themeShade="BF"/>
          <w:rtl/>
        </w:rPr>
      </w:pPr>
    </w:p>
    <w:p w14:paraId="23D827A1" w14:textId="520AC954" w:rsidR="009254D5" w:rsidRPr="00C21EBA" w:rsidRDefault="002F6640" w:rsidP="00CF526C">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עבור מרחק אוקלידי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lastRenderedPageBreak/>
        <w:t xml:space="preserve">לכן דוגמת המבחן תקבל את הסיווג של של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של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0A166AE3" w14:textId="31E3E054" w:rsidR="006817F7" w:rsidRDefault="004635DB" w:rsidP="00CF526C">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bookmarkEnd w:id="6"/>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34831987" w14:textId="36688DF6" w:rsidR="00CF526C"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גדולה יותר, ולכן בדוגמא הנל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lastRenderedPageBreak/>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CF526C">
        <w:rPr>
          <w:rFonts w:asciiTheme="majorHAnsi" w:hAnsiTheme="majorHAnsi" w:cstheme="majorHAnsi"/>
          <w:rtl/>
          <w:lang w:val="en-GB"/>
        </w:rPr>
        <w:br/>
      </w:r>
    </w:p>
    <w:p w14:paraId="23AF82C2" w14:textId="5F6A3E6E" w:rsidR="00A2473A" w:rsidRPr="00CF526C" w:rsidRDefault="00CF526C" w:rsidP="00CF526C">
      <w:pPr>
        <w:pStyle w:val="ListParagraph"/>
        <w:numPr>
          <w:ilvl w:val="0"/>
          <w:numId w:val="29"/>
        </w:numPr>
        <w:bidi/>
        <w:rPr>
          <w:rFonts w:asciiTheme="majorHAnsi" w:hAnsiTheme="majorHAnsi" w:cstheme="majorHAnsi"/>
          <w:lang w:val="en-GB"/>
        </w:rPr>
      </w:pPr>
      <w:r>
        <w:rPr>
          <w:rFonts w:asciiTheme="majorHAnsi" w:hAnsiTheme="majorHAnsi" w:cs="Calibri Light"/>
          <w:rtl/>
          <w:lang w:val="en-GB"/>
        </w:rPr>
        <w:t xml:space="preserve">(2 נק') שרטט את גבול ההחלטה של </w:t>
      </w:r>
      <w:r>
        <w:rPr>
          <w:rFonts w:asciiTheme="majorHAnsi" w:hAnsiTheme="majorHAnsi" w:cstheme="majorHAnsi"/>
          <w:lang w:val="en-GB"/>
        </w:rPr>
        <w:t xml:space="preserve">1-nearest neighbour </w:t>
      </w:r>
      <w:r>
        <w:rPr>
          <w:rFonts w:asciiTheme="majorHAnsi" w:hAnsiTheme="majorHAnsi" w:cs="Calibri Light"/>
          <w:rtl/>
          <w:lang w:val="en-GB"/>
        </w:rPr>
        <w:t>- עבור הגרף.</w:t>
      </w:r>
      <w:r>
        <w:rPr>
          <w:rFonts w:asciiTheme="majorHAnsi" w:hAnsiTheme="majorHAnsi" w:cstheme="majorHAnsi"/>
          <w:rtl/>
          <w:lang w:val="en-GB"/>
        </w:rPr>
        <w:br/>
      </w:r>
      <w:r>
        <w:rPr>
          <w:rFonts w:asciiTheme="majorHAnsi" w:hAnsiTheme="majorHAnsi" w:cstheme="majorHAnsi"/>
          <w:color w:val="2F5496" w:themeColor="accent1" w:themeShade="BF"/>
          <w:rtl/>
          <w:lang w:val="en-GB"/>
        </w:rPr>
        <w:t xml:space="preserve">נשרטט את דיאגרמת </w:t>
      </w:r>
      <w:r>
        <w:rPr>
          <w:rFonts w:asciiTheme="majorHAnsi" w:hAnsiTheme="majorHAnsi" w:cstheme="majorHAnsi"/>
          <w:color w:val="2F5496" w:themeColor="accent1" w:themeShade="BF"/>
          <w:lang w:val="en-GB"/>
        </w:rPr>
        <w:t>Voronoi</w:t>
      </w:r>
      <w:r>
        <w:rPr>
          <w:rFonts w:asciiTheme="majorHAnsi" w:hAnsiTheme="majorHAnsi" w:cstheme="majorHAnsi"/>
          <w:color w:val="2F5496" w:themeColor="accent1" w:themeShade="BF"/>
          <w:rtl/>
          <w:lang w:val="en-GB"/>
        </w:rPr>
        <w:t xml:space="preserve"> כמו שראינו בהרצאה:</w:t>
      </w:r>
      <w:r w:rsidR="00D14F4A" w:rsidRPr="00CF526C">
        <w:rPr>
          <w:rFonts w:asciiTheme="majorHAnsi" w:hAnsiTheme="majorHAnsi" w:cstheme="majorHAnsi"/>
          <w:rtl/>
          <w:lang w:val="en-GB"/>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CA307F">
      <w:pPr>
        <w:pStyle w:val="ListParagraph"/>
        <w:numPr>
          <w:ilvl w:val="0"/>
          <w:numId w:val="29"/>
        </w:numPr>
        <w:bidi/>
        <w:rPr>
          <w:rFonts w:asciiTheme="majorHAnsi" w:hAnsiTheme="majorHAnsi" w:cstheme="majorHAnsi"/>
          <w:lang w:val="en-GB"/>
        </w:rPr>
      </w:pPr>
      <w:r>
        <w:rPr>
          <w:rFonts w:asciiTheme="majorHAnsi" w:hAnsiTheme="majorHAnsi" w:cstheme="majorHAnsi"/>
          <w:rtl/>
        </w:rPr>
        <w:br/>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338E72EF" w14:textId="77777777" w:rsidR="0019292A" w:rsidRDefault="00627503" w:rsidP="0019292A">
      <w:pPr>
        <w:pStyle w:val="ListParagraph"/>
        <w:numPr>
          <w:ilvl w:val="0"/>
          <w:numId w:val="32"/>
        </w:numPr>
        <w:bidi/>
        <w:ind w:right="-284"/>
        <w:rPr>
          <w:rFonts w:asciiTheme="majorHAnsi" w:hAnsiTheme="majorHAnsi" w:cstheme="majorHAnsi"/>
          <w:color w:val="2F5496" w:themeColor="accent1" w:themeShade="BF"/>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r w:rsidR="0019292A">
        <w:rPr>
          <w:rFonts w:asciiTheme="majorHAnsi" w:hAnsiTheme="majorHAnsi" w:cstheme="majorHAnsi"/>
          <w:rtl/>
          <w:lang w:val="en-GB"/>
        </w:rPr>
        <w:br/>
      </w:r>
      <w:r w:rsidR="0019292A">
        <w:rPr>
          <w:rFonts w:asciiTheme="majorHAnsi" w:hAnsiTheme="majorHAnsi" w:cstheme="majorHAnsi"/>
          <w:color w:val="2F5496" w:themeColor="accent1" w:themeShade="BF"/>
          <w:rtl/>
        </w:rPr>
        <w:t>נגדיר את המסווג הבא:</w:t>
      </w:r>
      <w:r w:rsidR="0019292A">
        <w:rPr>
          <w:rFonts w:asciiTheme="majorHAnsi" w:hAnsiTheme="majorHAnsi" w:cstheme="majorHAnsi"/>
          <w:color w:val="2F5496" w:themeColor="accent1" w:themeShade="BF"/>
          <w:rtl/>
        </w:rPr>
        <w:br/>
      </w:r>
    </w:p>
    <w:p w14:paraId="7ADC0FCA" w14:textId="77777777" w:rsidR="0019292A" w:rsidRDefault="0019292A" w:rsidP="0019292A">
      <w:pPr>
        <w:pStyle w:val="ListParagraph"/>
        <w:bidi/>
        <w:ind w:left="1080" w:right="-284"/>
        <w:rPr>
          <w:rFonts w:asciiTheme="majorHAnsi" w:hAnsiTheme="majorHAnsi" w:cstheme="majorHAnsi"/>
          <w:color w:val="2F5496" w:themeColor="accent1" w:themeShade="BF"/>
          <w:lang w:val="en-GB"/>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∈[0,5]</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else</m:t>
                        </m:r>
                      </m:e>
                    </m:mr>
                  </m:m>
                </m:e>
              </m:eqArr>
            </m:e>
          </m:d>
          <m:r>
            <m:rPr>
              <m:sty m:val="p"/>
            </m:rPr>
            <w:rPr>
              <w:rFonts w:ascii="Cambria Math" w:hAnsi="Cambria Math" w:cstheme="majorHAnsi"/>
              <w:color w:val="2F5496" w:themeColor="accent1" w:themeShade="BF"/>
              <w:lang w:val="en-GB"/>
            </w:rPr>
            <w:br/>
          </m:r>
        </m:oMath>
      </m:oMathPara>
      <w:r>
        <w:rPr>
          <w:rFonts w:asciiTheme="majorHAnsi" w:hAnsiTheme="majorHAnsi" w:cstheme="majorHAnsi"/>
          <w:color w:val="2F5496" w:themeColor="accent1" w:themeShade="BF"/>
          <w:rtl/>
          <w:lang w:val="en-GB"/>
        </w:rPr>
        <w:t xml:space="preserve">נגיד תכונה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v</m:t>
            </m:r>
          </m:e>
          <m:sub>
            <m:r>
              <w:rPr>
                <w:rFonts w:ascii="Cambria Math" w:hAnsi="Cambria Math" w:cstheme="majorHAnsi"/>
                <w:color w:val="2F5496" w:themeColor="accent1" w:themeShade="BF"/>
                <w:lang w:val="en-GB"/>
              </w:rPr>
              <m:t>i</m:t>
            </m:r>
          </m:sub>
        </m:sSub>
      </m:oMath>
      <w:r>
        <w:rPr>
          <w:rFonts w:asciiTheme="majorHAnsi" w:hAnsiTheme="majorHAnsi" w:cstheme="majorHAnsi"/>
          <w:color w:val="2F5496" w:themeColor="accent1" w:themeShade="BF"/>
          <w:rtl/>
          <w:lang w:val="en-GB"/>
        </w:rPr>
        <w:t xml:space="preserve"> הוא תוכן הוקטור במקום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i</m:t>
            </m:r>
          </m:sub>
        </m:sSub>
      </m:oMath>
    </w:p>
    <w:p w14:paraId="6756B7D5" w14:textId="77777777" w:rsidR="0019292A" w:rsidRDefault="0019292A" w:rsidP="0019292A">
      <w:pPr>
        <w:pStyle w:val="ListParagraph"/>
        <w:bidi/>
        <w:ind w:left="1080" w:right="-284"/>
        <w:rPr>
          <w:rFonts w:asciiTheme="majorHAnsi" w:hAnsiTheme="majorHAnsi" w:cstheme="majorHAnsi"/>
          <w:color w:val="2F5496" w:themeColor="accent1" w:themeShade="BF"/>
          <w:rtl/>
          <w:lang w:val="en-GB"/>
        </w:rPr>
      </w:pPr>
      <w:r>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6,6</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6,5</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5,6</m:t>
            </m:r>
          </m:e>
        </m:d>
        <m:r>
          <w:rPr>
            <w:rFonts w:ascii="Cambria Math" w:hAnsi="Cambria Math" w:cstheme="majorHAnsi"/>
            <w:color w:val="2F5496" w:themeColor="accent1" w:themeShade="BF"/>
            <w:lang w:val="en-GB"/>
          </w:rPr>
          <m:t>,0)</m:t>
        </m:r>
      </m:oMath>
    </w:p>
    <w:p w14:paraId="04D76589" w14:textId="77777777" w:rsidR="0019292A" w:rsidRDefault="0019292A" w:rsidP="0019292A">
      <w:pPr>
        <w:bidi/>
        <w:ind w:left="1080" w:right="-284"/>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color w:val="2F5496" w:themeColor="accent1" w:themeShade="BF"/>
          <w:rtl/>
        </w:rPr>
        <w:t xml:space="preserve"> </w:t>
      </w:r>
      <w:r>
        <w:rPr>
          <w:rFonts w:asciiTheme="majorHAnsi" w:hAnsiTheme="majorHAnsi" w:cstheme="majorHAnsi" w:hint="cs"/>
          <w:color w:val="2F5496" w:themeColor="accent1" w:themeShade="BF"/>
          <w:rtl/>
        </w:rPr>
        <w:t xml:space="preserve">עם התכונות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2</m:t>
            </m:r>
          </m:sub>
        </m:sSub>
      </m:oMath>
      <w:r>
        <w:rPr>
          <w:rFonts w:asciiTheme="majorHAnsi" w:hAnsiTheme="majorHAnsi" w:cstheme="majorHAnsi"/>
          <w:color w:val="2F5496" w:themeColor="accent1" w:themeShade="BF"/>
          <w:rtl/>
        </w:rPr>
        <w:t xml:space="preserve"> </w:t>
      </w:r>
      <w:r>
        <w:rPr>
          <w:rFonts w:asciiTheme="majorHAnsi" w:hAnsiTheme="majorHAnsi" w:cstheme="majorHAnsi" w:hint="cs"/>
          <w:color w:val="2F5496" w:themeColor="accent1" w:themeShade="BF"/>
          <w:rtl/>
        </w:rPr>
        <w:t>יפצל כל צומת פעם לפי ערך הביט הראשון ופעם לפי ערך הביט השני (או הפוך, לא משנה), ויסווג כל דוגמת מבחן בהתאם למסווג המטרה.</w:t>
      </w:r>
    </w:p>
    <w:p w14:paraId="66B3CF03" w14:textId="4DE20ACE" w:rsidR="00627503" w:rsidRPr="00627503" w:rsidRDefault="0019292A" w:rsidP="0019292A">
      <w:pPr>
        <w:pStyle w:val="ListParagraph"/>
        <w:bidi/>
        <w:ind w:left="1080" w:right="-284"/>
        <w:rPr>
          <w:rFonts w:asciiTheme="majorHAnsi" w:hAnsiTheme="majorHAnsi" w:cstheme="majorHAnsi"/>
          <w:lang w:val="en-GB"/>
        </w:rPr>
      </w:pPr>
      <w:r>
        <w:rPr>
          <w:rFonts w:asciiTheme="majorHAnsi" w:hAnsiTheme="majorHAnsi" w:cstheme="majorHAnsi"/>
          <w:color w:val="2F5496" w:themeColor="accent1" w:themeShade="BF"/>
          <w:rtl/>
        </w:rPr>
        <w:t xml:space="preserve">נתבונן על דוגמת המבחן </w:t>
      </w:r>
      <m:oMath>
        <m:r>
          <w:rPr>
            <w:rFonts w:ascii="Cambria Math" w:hAnsi="Cambria Math" w:cstheme="majorHAnsi"/>
            <w:color w:val="2F5496" w:themeColor="accent1" w:themeShade="BF"/>
          </w:rPr>
          <m:t>x=(5,5)</m:t>
        </m:r>
      </m:oMath>
      <w:r>
        <w:rPr>
          <w:rFonts w:asciiTheme="majorHAnsi" w:hAnsiTheme="majorHAnsi" w:cstheme="majorHAnsi"/>
          <w:color w:val="2F5496" w:themeColor="accent1" w:themeShade="BF"/>
        </w:rPr>
        <w:t>.</w:t>
      </w:r>
      <w:r>
        <w:rPr>
          <w:rFonts w:asciiTheme="majorHAnsi" w:hAnsiTheme="majorHAnsi" w:cstheme="majorHAnsi"/>
          <w:color w:val="2F5496" w:themeColor="accent1" w:themeShade="BF"/>
        </w:rPr>
        <w:br/>
      </w:r>
      <w:r>
        <w:rPr>
          <w:rFonts w:asciiTheme="majorHAnsi" w:hAnsiTheme="majorHAnsi" w:cstheme="majorHAnsi" w:hint="cs"/>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היה נותן לה תיוג של 1, בהתאם למסווג המטרה.</w:t>
      </w:r>
      <w:r>
        <w:rPr>
          <w:rFonts w:asciiTheme="majorHAnsi" w:hAnsiTheme="majorHAnsi" w:cstheme="majorHAnsi" w:hint="cs"/>
          <w:color w:val="2F5496" w:themeColor="accent1" w:themeShade="BF"/>
          <w:rtl/>
        </w:rPr>
        <w:br/>
      </w:r>
      <w:r>
        <w:rPr>
          <w:rFonts w:asciiTheme="majorHAnsi" w:hAnsiTheme="majorHAnsi" w:cstheme="majorHAnsi" w:hint="cs"/>
          <w:color w:val="2F5496" w:themeColor="accent1" w:themeShade="BF"/>
          <w:rtl/>
        </w:rPr>
        <w:lastRenderedPageBreak/>
        <w:t xml:space="preserve">אולם,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היינו מקבלים כי רוב השכנים הקרובים ביותר לדוגמת המבחן הם בעלי תיוג של 0, ולכן גם </w:t>
      </w:r>
      <w:r>
        <w:rPr>
          <w:rFonts w:asciiTheme="majorHAnsi" w:hAnsiTheme="majorHAnsi" w:cstheme="majorHAnsi"/>
          <w:color w:val="2F5496" w:themeColor="accent1" w:themeShade="BF"/>
        </w:rPr>
        <w:t>x</w:t>
      </w:r>
      <w:r>
        <w:rPr>
          <w:rFonts w:asciiTheme="majorHAnsi" w:hAnsiTheme="majorHAnsi" w:cstheme="majorHAnsi" w:hint="cs"/>
          <w:color w:val="2F5496" w:themeColor="accent1" w:themeShade="BF"/>
          <w:rtl/>
        </w:rPr>
        <w:t xml:space="preserve"> היה מקבל תיוג של 0.</w:t>
      </w:r>
      <w:r>
        <w:rPr>
          <w:rFonts w:asciiTheme="majorHAnsi" w:hAnsiTheme="majorHAnsi" w:cstheme="majorHAnsi"/>
          <w:color w:val="2F5496" w:themeColor="accent1" w:themeShade="BF"/>
          <w:rtl/>
        </w:rPr>
        <w:br/>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5981FF9E" w14:textId="77777777" w:rsidR="0038370C" w:rsidRDefault="0038370C">
      <w:pPr>
        <w:spacing w:after="160" w:line="259" w:lineRule="auto"/>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b/>
          <w:bCs/>
          <w:color w:val="2F5496" w:themeColor="accent1" w:themeShade="BF"/>
          <w:sz w:val="28"/>
          <w:szCs w:val="28"/>
          <w:u w:val="single"/>
          <w:rtl/>
        </w:rPr>
        <w:br w:type="page"/>
      </w:r>
    </w:p>
    <w:p w14:paraId="32D19FCC" w14:textId="029CEECE" w:rsidR="00921B35" w:rsidRPr="00195EFC" w:rsidRDefault="00195EFC" w:rsidP="00B67419">
      <w:pPr>
        <w:bidi/>
        <w:rPr>
          <w:rFonts w:asciiTheme="majorHAnsi" w:hAnsiTheme="majorHAnsi" w:cstheme="majorHAnsi"/>
          <w:b/>
          <w:bCs/>
          <w:color w:val="2F5496" w:themeColor="accent1" w:themeShade="BF"/>
          <w:sz w:val="28"/>
          <w:szCs w:val="28"/>
          <w:u w:val="single"/>
          <w:rtl/>
        </w:rPr>
      </w:pPr>
      <w:r>
        <w:rPr>
          <w:rFonts w:asciiTheme="majorHAnsi" w:hAnsiTheme="majorHAnsi" w:cstheme="majorHAnsi" w:hint="cs"/>
          <w:b/>
          <w:bCs/>
          <w:color w:val="2F5496" w:themeColor="accent1" w:themeShade="BF"/>
          <w:sz w:val="28"/>
          <w:szCs w:val="28"/>
          <w:u w:val="single"/>
          <w:rtl/>
        </w:rPr>
        <w:lastRenderedPageBreak/>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4B0405F0" w14:textId="77777777" w:rsidR="0038370C" w:rsidRDefault="00CB4B15" w:rsidP="00195EFC">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566442B" w14:textId="77777777" w:rsidR="0038370C" w:rsidRDefault="0038370C" w:rsidP="0038370C">
      <w:pPr>
        <w:bidi/>
        <w:rPr>
          <w:rFonts w:asciiTheme="majorHAnsi" w:hAnsiTheme="majorHAnsi" w:cstheme="majorHAnsi"/>
          <w:rtl/>
        </w:rPr>
      </w:pPr>
    </w:p>
    <w:p w14:paraId="4AAEE713" w14:textId="77777777" w:rsidR="008834C2" w:rsidRPr="00D45088" w:rsidRDefault="0038370C" w:rsidP="0038370C">
      <w:pPr>
        <w:bidi/>
        <w:rPr>
          <w:rFonts w:asciiTheme="majorHAnsi" w:hAnsiTheme="majorHAnsi" w:cstheme="majorHAnsi"/>
          <w:color w:val="2F5496" w:themeColor="accent1" w:themeShade="BF"/>
        </w:rPr>
      </w:pPr>
      <w:r w:rsidRPr="00D45088">
        <w:rPr>
          <w:rFonts w:asciiTheme="majorHAnsi" w:hAnsiTheme="majorHAnsi" w:cstheme="majorHAnsi" w:hint="cs"/>
          <w:b/>
          <w:bCs/>
          <w:color w:val="2F5496" w:themeColor="accent1" w:themeShade="BF"/>
          <w:u w:val="single"/>
          <w:rtl/>
        </w:rPr>
        <w:t>הפרכה:</w:t>
      </w:r>
      <w:r w:rsidRPr="00D45088">
        <w:rPr>
          <w:rFonts w:asciiTheme="majorHAnsi" w:hAnsiTheme="majorHAnsi" w:cstheme="majorHAnsi"/>
          <w:b/>
          <w:bCs/>
          <w:color w:val="2F5496" w:themeColor="accent1" w:themeShade="BF"/>
          <w:u w:val="single"/>
          <w:rtl/>
        </w:rPr>
        <w:br/>
      </w:r>
      <w:r w:rsidR="008834C2" w:rsidRPr="00D45088">
        <w:rPr>
          <w:rFonts w:asciiTheme="majorHAnsi" w:hAnsiTheme="majorHAnsi" w:cstheme="majorHAnsi" w:hint="cs"/>
          <w:color w:val="2F5496" w:themeColor="accent1" w:themeShade="BF"/>
          <w:rtl/>
        </w:rPr>
        <w:t xml:space="preserve">יהיה </w:t>
      </w:r>
      <m:oMath>
        <m:r>
          <w:rPr>
            <w:rFonts w:ascii="Cambria Math" w:hAnsi="Cambria Math" w:cstheme="majorHAnsi"/>
            <w:color w:val="2F5496" w:themeColor="accent1" w:themeShade="BF"/>
          </w:rPr>
          <m:t>d=2</m:t>
        </m:r>
      </m:oMath>
      <w:r w:rsidR="008834C2" w:rsidRPr="00D45088">
        <w:rPr>
          <w:rFonts w:asciiTheme="majorHAnsi" w:hAnsiTheme="majorHAnsi" w:cstheme="majorHAnsi"/>
          <w:color w:val="2F5496" w:themeColor="accent1" w:themeShade="BF"/>
        </w:rPr>
        <w:t>.</w:t>
      </w:r>
    </w:p>
    <w:p w14:paraId="2516941A" w14:textId="6C554030" w:rsidR="00CB4B15" w:rsidRPr="0038370C" w:rsidRDefault="00FA0521" w:rsidP="008834C2">
      <w:pPr>
        <w:bidi/>
        <w:rPr>
          <w:rFonts w:asciiTheme="majorHAnsi" w:hAnsiTheme="majorHAnsi" w:cstheme="majorHAnsi"/>
          <w:b/>
          <w:bCs/>
          <w:u w:val="single"/>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18656" behindDoc="0" locked="0" layoutInCell="1" allowOverlap="1" wp14:anchorId="5FBB2925" wp14:editId="3C4B7DF4">
                <wp:simplePos x="0" y="0"/>
                <wp:positionH relativeFrom="column">
                  <wp:posOffset>1200647</wp:posOffset>
                </wp:positionH>
                <wp:positionV relativeFrom="paragraph">
                  <wp:posOffset>886598</wp:posOffset>
                </wp:positionV>
                <wp:extent cx="2893869" cy="2544619"/>
                <wp:effectExtent l="0" t="0" r="0" b="0"/>
                <wp:wrapNone/>
                <wp:docPr id="1576636050" name="Group 7"/>
                <wp:cNvGraphicFramePr/>
                <a:graphic xmlns:a="http://schemas.openxmlformats.org/drawingml/2006/main">
                  <a:graphicData uri="http://schemas.microsoft.com/office/word/2010/wordprocessingGroup">
                    <wpg:wgp>
                      <wpg:cNvGrpSpPr/>
                      <wpg:grpSpPr>
                        <a:xfrm>
                          <a:off x="0" y="0"/>
                          <a:ext cx="2893869" cy="2544619"/>
                          <a:chOff x="0" y="0"/>
                          <a:chExt cx="2893869" cy="2544619"/>
                        </a:xfrm>
                      </wpg:grpSpPr>
                      <wpg:grpSp>
                        <wpg:cNvPr id="1603134033" name="Group 6"/>
                        <wpg:cNvGrpSpPr/>
                        <wpg:grpSpPr>
                          <a:xfrm>
                            <a:off x="0" y="0"/>
                            <a:ext cx="2751152" cy="2544619"/>
                            <a:chOff x="0" y="0"/>
                            <a:chExt cx="2751152" cy="2544619"/>
                          </a:xfrm>
                        </wpg:grpSpPr>
                        <wpg:grpSp>
                          <wpg:cNvPr id="616956614" name="Group 5"/>
                          <wpg:cNvGrpSpPr/>
                          <wpg:grpSpPr>
                            <a:xfrm>
                              <a:off x="0" y="0"/>
                              <a:ext cx="2751152" cy="2289976"/>
                              <a:chOff x="0" y="0"/>
                              <a:chExt cx="2751152" cy="2289976"/>
                            </a:xfrm>
                          </wpg:grpSpPr>
                          <wps:wsp>
                            <wps:cNvPr id="217"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34F24933" w14:textId="178B2EC7" w:rsidR="008834C2" w:rsidRDefault="0000000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s:wsp>
                            <wps:cNvPr id="1377366828" name="Text Box 2"/>
                            <wps:cNvSpPr txBox="1">
                              <a:spLocks noChangeArrowheads="1"/>
                            </wps:cNvSpPr>
                            <wps:spPr bwMode="auto">
                              <a:xfrm>
                                <a:off x="0" y="1009816"/>
                                <a:ext cx="1073150" cy="278765"/>
                              </a:xfrm>
                              <a:prstGeom prst="rect">
                                <a:avLst/>
                              </a:prstGeom>
                              <a:noFill/>
                              <a:ln w="9525">
                                <a:noFill/>
                                <a:miter lim="800000"/>
                                <a:headEnd/>
                                <a:tailEnd/>
                              </a:ln>
                            </wps:spPr>
                            <wps:txbx>
                              <w:txbxContent>
                                <w:p w14:paraId="2877CAE4" w14:textId="07FF33D4"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wps:txbx>
                            <wps:bodyPr rot="0" vert="horz" wrap="square" lIns="91440" tIns="45720" rIns="91440" bIns="45720" anchor="t" anchorCtr="0">
                              <a:spAutoFit/>
                            </wps:bodyPr>
                          </wps:wsp>
                          <wpg:grpSp>
                            <wpg:cNvPr id="660362753" name="Group 4"/>
                            <wpg:cNvGrpSpPr/>
                            <wpg:grpSpPr>
                              <a:xfrm>
                                <a:off x="333955" y="0"/>
                                <a:ext cx="2417197" cy="2289976"/>
                                <a:chOff x="0" y="0"/>
                                <a:chExt cx="2417197" cy="2289976"/>
                              </a:xfrm>
                            </wpg:grpSpPr>
                            <wps:wsp>
                              <wps:cNvPr id="1576927194"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99938805"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9610459"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6634841"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6591228" name="Straight Arrow Connector 3"/>
                              <wps:cNvCnPr/>
                              <wps:spPr>
                                <a:xfrm flipH="1">
                                  <a:off x="403860" y="1288112"/>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8966626" name="Straight Arrow Connector 3"/>
                              <wps:cNvCnPr/>
                              <wps:spPr>
                                <a:xfrm>
                                  <a:off x="1256306" y="128016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3565057" name="Oval 2"/>
                              <wps:cNvSpPr/>
                              <wps:spPr>
                                <a:xfrm>
                                  <a:off x="0" y="1789044"/>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045A34CC" w14:textId="380EF0DE"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1553327" name="Oval 2"/>
                              <wps:cNvSpPr/>
                              <wps:spPr>
                                <a:xfrm>
                                  <a:off x="1184744" y="1773141"/>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6E16A4E4" w14:textId="7B820946"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9308767"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08F0BE0" w14:textId="3CDE4D33"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817105604" name="Text Box 2"/>
                          <wps:cNvSpPr txBox="1">
                            <a:spLocks noChangeArrowheads="1"/>
                          </wps:cNvSpPr>
                          <wps:spPr bwMode="auto">
                            <a:xfrm>
                              <a:off x="532615" y="2209975"/>
                              <a:ext cx="269874" cy="334644"/>
                            </a:xfrm>
                            <a:prstGeom prst="rect">
                              <a:avLst/>
                            </a:prstGeom>
                            <a:noFill/>
                            <a:ln w="9525">
                              <a:noFill/>
                              <a:miter lim="800000"/>
                              <a:headEnd/>
                              <a:tailEnd/>
                            </a:ln>
                          </wps:spPr>
                          <wps:txbx>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672984025" name="Text Box 2"/>
                          <wps:cNvSpPr txBox="1">
                            <a:spLocks noChangeArrowheads="1"/>
                          </wps:cNvSpPr>
                          <wps:spPr bwMode="auto">
                            <a:xfrm>
                              <a:off x="1757023" y="2170699"/>
                              <a:ext cx="270509" cy="334644"/>
                            </a:xfrm>
                            <a:prstGeom prst="rect">
                              <a:avLst/>
                            </a:prstGeom>
                            <a:noFill/>
                            <a:ln w="9525">
                              <a:noFill/>
                              <a:miter lim="800000"/>
                              <a:headEnd/>
                              <a:tailEnd/>
                            </a:ln>
                          </wps:spPr>
                          <wps:txbx>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92173834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1889043179" name="Text Box 2"/>
                        <wps:cNvSpPr txBox="1">
                          <a:spLocks noChangeArrowheads="1"/>
                        </wps:cNvSpPr>
                        <wps:spPr bwMode="auto">
                          <a:xfrm>
                            <a:off x="739471" y="485030"/>
                            <a:ext cx="1073020" cy="278746"/>
                          </a:xfrm>
                          <a:prstGeom prst="rect">
                            <a:avLst/>
                          </a:prstGeom>
                          <a:noFill/>
                          <a:ln w="9525">
                            <a:noFill/>
                            <a:miter lim="800000"/>
                            <a:headEnd/>
                            <a:tailEnd/>
                          </a:ln>
                        </wps:spPr>
                        <wps:txbx>
                          <w:txbxContent>
                            <w:p w14:paraId="6FDC5363" w14:textId="5A418FA8"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487179922" name="Text Box 2"/>
                        <wps:cNvSpPr txBox="1">
                          <a:spLocks noChangeArrowheads="1"/>
                        </wps:cNvSpPr>
                        <wps:spPr bwMode="auto">
                          <a:xfrm>
                            <a:off x="238539" y="1351722"/>
                            <a:ext cx="1073020" cy="278746"/>
                          </a:xfrm>
                          <a:prstGeom prst="rect">
                            <a:avLst/>
                          </a:prstGeom>
                          <a:noFill/>
                          <a:ln w="9525">
                            <a:noFill/>
                            <a:miter lim="800000"/>
                            <a:headEnd/>
                            <a:tailEnd/>
                          </a:ln>
                        </wps:spPr>
                        <wps:txbx>
                          <w:txbxContent>
                            <w:p w14:paraId="58B0851F"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508941551" name="Text Box 2"/>
                        <wps:cNvSpPr txBox="1">
                          <a:spLocks noChangeArrowheads="1"/>
                        </wps:cNvSpPr>
                        <wps:spPr bwMode="auto">
                          <a:xfrm>
                            <a:off x="1820849" y="485030"/>
                            <a:ext cx="1073020" cy="278746"/>
                          </a:xfrm>
                          <a:prstGeom prst="rect">
                            <a:avLst/>
                          </a:prstGeom>
                          <a:noFill/>
                          <a:ln w="9525">
                            <a:noFill/>
                            <a:miter lim="800000"/>
                            <a:headEnd/>
                            <a:tailEnd/>
                          </a:ln>
                        </wps:spPr>
                        <wps:txbx>
                          <w:txbxContent>
                            <w:p w14:paraId="05079751" w14:textId="1B1CFF44"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s:wsp>
                        <wps:cNvPr id="1613583088" name="Text Box 2"/>
                        <wps:cNvSpPr txBox="1">
                          <a:spLocks noChangeArrowheads="1"/>
                        </wps:cNvSpPr>
                        <wps:spPr bwMode="auto">
                          <a:xfrm>
                            <a:off x="1264257" y="1319917"/>
                            <a:ext cx="1073020" cy="278746"/>
                          </a:xfrm>
                          <a:prstGeom prst="rect">
                            <a:avLst/>
                          </a:prstGeom>
                          <a:noFill/>
                          <a:ln w="9525">
                            <a:noFill/>
                            <a:miter lim="800000"/>
                            <a:headEnd/>
                            <a:tailEnd/>
                          </a:ln>
                        </wps:spPr>
                        <wps:txbx>
                          <w:txbxContent>
                            <w:p w14:paraId="581FC3C5"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w:pict>
              <v:group w14:anchorId="5FBB2925" id="Group 7" o:spid="_x0000_s1026" style="position:absolute;left:0;text-align:left;margin-left:94.55pt;margin-top:69.8pt;width:227.85pt;height:200.35pt;z-index:251718656" coordsize="28938,2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">
                <v:group id="Group 6" o:spid="_x0000_s1027" style="position:absolute;width:27511;height:25446" coordsize="27511,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">
                  <v:group id="Group 5" o:spid="_x0000_s1028" style="position:absolute;width:27511;height:22899" coordsize="2751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">
                    <v:shapetype id="_x0000_t202" coordsize="21600,21600" o:spt="202" path="m,l,21600r21600,l21600,xe">
                      <v:stroke joinstyle="miter"/>
                      <v:path gradientshapeok="t" o:connecttype="rect"/>
                    </v:shapetype>
                    <v:shape id="Text Box 2" o:spid="_x0000_s1029"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4F24933" w14:textId="178B2EC7" w:rsidR="008834C2" w:rsidRDefault="0000000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shape id="Text Box 2" o:spid="_x0000_s1030" type="#_x0000_t202" style="position:absolute;top:10098;width:10731;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" filled="f" stroked="f">
                      <v:textbox style="mso-fit-shape-to-text:t">
                        <w:txbxContent>
                          <w:p w14:paraId="2877CAE4" w14:textId="07FF33D4"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v:textbox>
                    </v:shape>
                    <v:group id="Group 4" o:spid="_x0000_s1031" style="position:absolute;left:3339;width:24172;height:22899" coordsize="2417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">
                      <v:oval id="Oval 2" o:spid="_x0000_s1032"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" fillcolor="white [3201]" strokecolor="black [3200]" strokeweight="1pt">
                        <v:stroke joinstyle="miter"/>
                      </v:oval>
                      <v:shapetype id="_x0000_t32" coordsize="21600,21600" o:spt="32" o:oned="t" path="m,l21600,21600e" filled="f">
                        <v:path arrowok="t" fillok="f" o:connecttype="none"/>
                        <o:lock v:ext="edit" shapetype="t"/>
                      </v:shapetype>
                      <v:shape id="Straight Arrow Connector 3" o:spid="_x0000_s1033"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" strokecolor="black [3200]" strokeweight=".5pt">
                        <v:stroke endarrow="block" joinstyle="miter"/>
                      </v:shape>
                      <v:shape id="Straight Arrow Connector 3" o:spid="_x0000_s1034"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" strokecolor="black [3200]" strokeweight=".5pt">
                        <v:stroke endarrow="block" joinstyle="miter"/>
                      </v:shape>
                      <v:oval id="Oval 2" o:spid="_x0000_s1035"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" fillcolor="white [3201]" strokecolor="black [3200]" strokeweight="1pt">
                        <v:stroke joinstyle="miter"/>
                      </v:oval>
                      <v:shape id="Straight Arrow Connector 3" o:spid="_x0000_s1036" type="#_x0000_t32" style="position:absolute;left:4038;top:12881;width:2761;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" strokecolor="black [3200]" strokeweight=".5pt">
                        <v:stroke endarrow="block" joinstyle="miter"/>
                      </v:shape>
                      <v:shape id="Straight Arrow Connector 3" o:spid="_x0000_s1037" type="#_x0000_t32" style="position:absolute;left:12563;top:12801;width:2464;height:4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" strokecolor="black [3200]" strokeweight=".5pt">
                        <v:stroke endarrow="block" joinstyle="miter"/>
                      </v:shape>
                      <v:oval id="Oval 2" o:spid="_x0000_s1038" style="position:absolute;top:17890;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" fillcolor="white [3201]" strokecolor="black [3200]" strokeweight="1pt">
                        <v:stroke joinstyle="miter"/>
                        <v:textbox>
                          <w:txbxContent>
                            <w:p w14:paraId="045A34CC" w14:textId="380EF0DE" w:rsidR="008834C2" w:rsidRDefault="008834C2" w:rsidP="008834C2">
                              <w:pPr>
                                <w:jc w:val="center"/>
                              </w:pPr>
                              <w:r>
                                <w:rPr>
                                  <w:rFonts w:hint="cs"/>
                                  <w:rtl/>
                                </w:rPr>
                                <w:t>+,+</w:t>
                              </w:r>
                            </w:p>
                          </w:txbxContent>
                        </v:textbox>
                      </v:oval>
                      <v:oval id="Oval 2" o:spid="_x0000_s1039" style="position:absolute;left:11847;top:17731;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" fillcolor="white [3201]" strokecolor="black [3200]" strokeweight="1pt">
                        <v:stroke joinstyle="miter"/>
                        <v:textbox>
                          <w:txbxContent>
                            <w:p w14:paraId="6E16A4E4" w14:textId="7B820946" w:rsidR="008834C2" w:rsidRDefault="008834C2" w:rsidP="008834C2">
                              <w:pPr>
                                <w:jc w:val="center"/>
                              </w:pPr>
                              <w:r>
                                <w:rPr>
                                  <w:rFonts w:hint="cs"/>
                                  <w:rtl/>
                                </w:rPr>
                                <w:t>-</w:t>
                              </w:r>
                            </w:p>
                          </w:txbxContent>
                        </v:textbox>
                      </v:oval>
                      <v:oval id="Oval 2" o:spid="_x0000_s1040"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" fillcolor="white [3201]" strokecolor="black [3200]" strokeweight="1pt">
                        <v:stroke joinstyle="miter"/>
                        <v:textbox>
                          <w:txbxContent>
                            <w:p w14:paraId="208F0BE0" w14:textId="3CDE4D33" w:rsidR="008834C2" w:rsidRDefault="008834C2" w:rsidP="008834C2">
                              <w:pPr>
                                <w:jc w:val="center"/>
                              </w:pPr>
                              <w:r>
                                <w:rPr>
                                  <w:rFonts w:hint="cs"/>
                                  <w:rtl/>
                                </w:rPr>
                                <w:t>-</w:t>
                              </w:r>
                            </w:p>
                          </w:txbxContent>
                        </v:textbox>
                      </v:oval>
                    </v:group>
                  </v:group>
                  <v:shape id="Text Box 2" o:spid="_x0000_s1041" type="#_x0000_t202" style="position:absolute;left:5326;top:22099;width:2698;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" filled="f" stroked="f">
                    <v:textbox style="mso-fit-shape-to-text:t">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42" type="#_x0000_t202" style="position:absolute;left:17570;top:21706;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" filled="f" stroked="f">
                    <v:textbox style="mso-fit-shape-to-text:t">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43"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" filled="f" stroked="f">
                    <v:textbox style="mso-fit-shape-to-text:t">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44" type="#_x0000_t202" style="position:absolute;left:7394;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" filled="f" stroked="f">
                  <v:textbox style="mso-fit-shape-to-text:t">
                    <w:txbxContent>
                      <w:p w14:paraId="6FDC5363" w14:textId="5A418FA8" w:rsidR="00FA0521" w:rsidRDefault="00FA0521" w:rsidP="00FA0521">
                        <m:oMathPara>
                          <m:oMath>
                            <m:r>
                              <w:rPr>
                                <w:rFonts w:ascii="Cambria Math" w:hAnsi="Cambria Math"/>
                              </w:rPr>
                              <m:t>T</m:t>
                            </m:r>
                          </m:oMath>
                        </m:oMathPara>
                      </w:p>
                    </w:txbxContent>
                  </v:textbox>
                </v:shape>
                <v:shape id="Text Box 2" o:spid="_x0000_s1045" type="#_x0000_t202" style="position:absolute;left:2385;top:13517;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" filled="f" stroked="f">
                  <v:textbox style="mso-fit-shape-to-text:t">
                    <w:txbxContent>
                      <w:p w14:paraId="58B0851F" w14:textId="77777777" w:rsidR="00FA0521" w:rsidRDefault="00FA0521" w:rsidP="00FA0521">
                        <m:oMathPara>
                          <m:oMath>
                            <m:r>
                              <w:rPr>
                                <w:rFonts w:ascii="Cambria Math" w:hAnsi="Cambria Math"/>
                              </w:rPr>
                              <m:t>T</m:t>
                            </m:r>
                          </m:oMath>
                        </m:oMathPara>
                      </w:p>
                    </w:txbxContent>
                  </v:textbox>
                </v:shape>
                <v:shape id="Text Box 2" o:spid="_x0000_s1046" type="#_x0000_t202" style="position:absolute;left:18208;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" filled="f" stroked="f">
                  <v:textbox style="mso-fit-shape-to-text:t">
                    <w:txbxContent>
                      <w:p w14:paraId="05079751" w14:textId="1B1CFF44" w:rsidR="00FA0521" w:rsidRDefault="00FA0521" w:rsidP="00FA0521">
                        <m:oMathPara>
                          <m:oMath>
                            <m:r>
                              <w:rPr>
                                <w:rFonts w:ascii="Cambria Math" w:hAnsi="Cambria Math"/>
                              </w:rPr>
                              <m:t>F</m:t>
                            </m:r>
                          </m:oMath>
                        </m:oMathPara>
                      </w:p>
                    </w:txbxContent>
                  </v:textbox>
                </v:shape>
                <v:shape id="Text Box 2" o:spid="_x0000_s1047" type="#_x0000_t202" style="position:absolute;left:12642;top:13199;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" filled="f" stroked="f">
                  <v:textbox style="mso-fit-shape-to-text:t">
                    <w:txbxContent>
                      <w:p w14:paraId="581FC3C5"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D45088">
        <w:rPr>
          <w:rFonts w:asciiTheme="majorHAnsi" w:hAnsiTheme="majorHAnsi" w:cstheme="majorHAnsi" w:hint="cs"/>
          <w:color w:val="2F5496" w:themeColor="accent1" w:themeShade="BF"/>
          <w:rtl/>
        </w:rPr>
        <w:t xml:space="preserve">ויהי </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עץ החלטה המסווג ראשית לפי התכונה: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&gt;0</m:t>
        </m:r>
      </m:oMath>
      <w:r w:rsidR="008834C2" w:rsidRPr="00D45088">
        <w:rPr>
          <w:rFonts w:asciiTheme="majorHAnsi" w:hAnsiTheme="majorHAnsi" w:cstheme="majorHAnsi" w:hint="cs"/>
          <w:color w:val="2F5496" w:themeColor="accent1" w:themeShade="BF"/>
          <w:rtl/>
        </w:rPr>
        <w:t xml:space="preserve"> ושנית לפי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&gt;0</m:t>
        </m:r>
      </m:oMath>
      <w:r w:rsidR="008834C2" w:rsidRPr="00D45088">
        <w:rPr>
          <w:rFonts w:asciiTheme="majorHAnsi" w:hAnsiTheme="majorHAnsi" w:cstheme="majorHAnsi" w:hint="cs"/>
          <w:color w:val="2F5496" w:themeColor="accent1" w:themeShade="BF"/>
          <w:rtl/>
        </w:rPr>
        <w:t xml:space="preserve">. ירך הסף הינו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i</m:t>
            </m:r>
          </m:sub>
        </m:sSub>
        <m:r>
          <w:rPr>
            <w:rFonts w:ascii="Cambria Math" w:hAnsi="Cambria Math" w:cstheme="majorHAnsi"/>
            <w:color w:val="2F5496" w:themeColor="accent1" w:themeShade="BF"/>
          </w:rPr>
          <m:t>=0</m:t>
        </m:r>
      </m:oMath>
      <w:r w:rsidR="008834C2" w:rsidRPr="00D45088">
        <w:rPr>
          <w:rFonts w:asciiTheme="majorHAnsi" w:hAnsiTheme="majorHAnsi" w:cstheme="majorHAnsi"/>
          <w:color w:val="2F5496" w:themeColor="accent1" w:themeShade="BF"/>
        </w:rPr>
        <w:t>.</w:t>
      </w:r>
      <w:r w:rsidR="008834C2" w:rsidRPr="00D45088">
        <w:rPr>
          <w:rFonts w:asciiTheme="majorHAnsi" w:hAnsiTheme="majorHAnsi" w:cstheme="majorHAnsi"/>
          <w:color w:val="2F5496" w:themeColor="accent1" w:themeShade="BF"/>
          <w:rtl/>
        </w:rPr>
        <w:br/>
      </w:r>
      <w:r w:rsidR="008834C2" w:rsidRPr="00D45088">
        <w:rPr>
          <w:rFonts w:asciiTheme="majorHAnsi" w:hAnsiTheme="majorHAnsi" w:cstheme="majorHAnsi" w:hint="cs"/>
          <w:color w:val="2F5496" w:themeColor="accent1" w:themeShade="BF"/>
          <w:rtl/>
        </w:rPr>
        <w:t xml:space="preserve">נשרטט את </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לאחר אימון על קבוצה בגודל 4, ונסמן ב+,- את הסיווג הסופי של כל דוגמא, וליד כל עלה את הסיווג הכולל של העלה (לפי הרוב):</w:t>
      </w:r>
      <w:r w:rsidR="008834C2">
        <w:rPr>
          <w:rFonts w:asciiTheme="majorHAnsi" w:hAnsiTheme="majorHAnsi" w:cstheme="majorHAnsi"/>
          <w:rtl/>
        </w:rPr>
        <w:br/>
      </w:r>
      <w:r w:rsidR="0038370C" w:rsidRPr="0038370C">
        <w:rPr>
          <w:rFonts w:asciiTheme="majorHAnsi" w:hAnsiTheme="majorHAnsi" w:cstheme="majorHAnsi"/>
          <w:b/>
          <w:bCs/>
          <w:u w:val="single"/>
          <w:rtl/>
        </w:rPr>
        <w:br/>
      </w:r>
    </w:p>
    <w:p w14:paraId="692BD2AD" w14:textId="19BCE004" w:rsidR="00CB4B15" w:rsidRDefault="00CB4B15" w:rsidP="003704C0">
      <w:pPr>
        <w:bidi/>
        <w:rPr>
          <w:rFonts w:asciiTheme="majorHAnsi" w:hAnsiTheme="majorHAnsi" w:cstheme="majorHAnsi"/>
          <w:b/>
          <w:bCs/>
          <w:color w:val="2F5496" w:themeColor="accent1" w:themeShade="BF"/>
          <w:sz w:val="28"/>
          <w:szCs w:val="28"/>
          <w:rtl/>
        </w:rPr>
      </w:pPr>
    </w:p>
    <w:p w14:paraId="535CC793" w14:textId="62EB2687" w:rsidR="002C3F03" w:rsidRDefault="002C3F03" w:rsidP="00CB4B15">
      <w:pPr>
        <w:bidi/>
        <w:rPr>
          <w:rFonts w:asciiTheme="majorHAnsi" w:hAnsiTheme="majorHAnsi" w:cstheme="majorHAnsi"/>
          <w:b/>
          <w:bCs/>
          <w:color w:val="2F5496" w:themeColor="accent1" w:themeShade="BF"/>
          <w:sz w:val="28"/>
          <w:szCs w:val="28"/>
          <w:rtl/>
        </w:rPr>
      </w:pPr>
    </w:p>
    <w:p w14:paraId="10443430" w14:textId="45BB182B" w:rsidR="002C3F03" w:rsidRDefault="002C3F03" w:rsidP="002C3F03">
      <w:pPr>
        <w:bidi/>
        <w:rPr>
          <w:rFonts w:asciiTheme="majorHAnsi" w:hAnsiTheme="majorHAnsi" w:cstheme="majorHAnsi"/>
          <w:b/>
          <w:bCs/>
          <w:color w:val="2F5496" w:themeColor="accent1" w:themeShade="BF"/>
          <w:sz w:val="28"/>
          <w:szCs w:val="28"/>
          <w:rtl/>
        </w:rPr>
      </w:pPr>
    </w:p>
    <w:p w14:paraId="54FB3F19" w14:textId="7F13E399" w:rsidR="002C3F03" w:rsidRDefault="002C3F03" w:rsidP="002C3F03">
      <w:pPr>
        <w:bidi/>
        <w:rPr>
          <w:rFonts w:asciiTheme="majorHAnsi" w:hAnsiTheme="majorHAnsi" w:cstheme="majorHAnsi"/>
          <w:b/>
          <w:bCs/>
          <w:color w:val="2F5496" w:themeColor="accent1" w:themeShade="BF"/>
          <w:sz w:val="28"/>
          <w:szCs w:val="28"/>
          <w:rtl/>
        </w:rPr>
      </w:pPr>
    </w:p>
    <w:p w14:paraId="1D558C81" w14:textId="1710AF37" w:rsidR="002C3F03" w:rsidRDefault="002C3F03" w:rsidP="002C3F03">
      <w:pPr>
        <w:bidi/>
        <w:rPr>
          <w:rFonts w:asciiTheme="majorHAnsi" w:hAnsiTheme="majorHAnsi" w:cstheme="majorHAnsi"/>
          <w:b/>
          <w:bCs/>
          <w:color w:val="2F5496" w:themeColor="accent1" w:themeShade="BF"/>
          <w:sz w:val="28"/>
          <w:szCs w:val="28"/>
          <w:rtl/>
        </w:rPr>
      </w:pPr>
    </w:p>
    <w:p w14:paraId="5F75E11B" w14:textId="3C8ED13B" w:rsidR="002C3F03" w:rsidRDefault="002C3F03" w:rsidP="002C3F03">
      <w:pPr>
        <w:bidi/>
        <w:rPr>
          <w:rFonts w:asciiTheme="majorHAnsi" w:hAnsiTheme="majorHAnsi" w:cstheme="majorHAnsi"/>
          <w:b/>
          <w:bCs/>
          <w:color w:val="2F5496" w:themeColor="accent1" w:themeShade="BF"/>
          <w:sz w:val="28"/>
          <w:szCs w:val="28"/>
          <w:rtl/>
        </w:rPr>
      </w:pPr>
    </w:p>
    <w:p w14:paraId="4FA0618F" w14:textId="49E3FC10" w:rsidR="002C3F03" w:rsidRDefault="002C3F03" w:rsidP="002C3F03">
      <w:pPr>
        <w:bidi/>
        <w:rPr>
          <w:rFonts w:asciiTheme="majorHAnsi" w:hAnsiTheme="majorHAnsi" w:cstheme="majorHAnsi"/>
          <w:b/>
          <w:bCs/>
          <w:color w:val="2F5496" w:themeColor="accent1" w:themeShade="BF"/>
          <w:sz w:val="28"/>
          <w:szCs w:val="28"/>
          <w:rtl/>
        </w:rPr>
      </w:pPr>
    </w:p>
    <w:p w14:paraId="5747DB59" w14:textId="70560363" w:rsidR="002C3F03" w:rsidRDefault="002C3F03" w:rsidP="002C3F03">
      <w:pPr>
        <w:bidi/>
        <w:rPr>
          <w:rFonts w:asciiTheme="majorHAnsi" w:hAnsiTheme="majorHAnsi" w:cstheme="majorHAnsi"/>
          <w:b/>
          <w:bCs/>
          <w:color w:val="2F5496" w:themeColor="accent1" w:themeShade="BF"/>
          <w:sz w:val="28"/>
          <w:szCs w:val="28"/>
          <w:rtl/>
        </w:rPr>
      </w:pPr>
    </w:p>
    <w:p w14:paraId="52D329FF" w14:textId="44F353B6" w:rsidR="002C3F03" w:rsidRDefault="002C3F03" w:rsidP="002C3F03">
      <w:pPr>
        <w:bidi/>
        <w:rPr>
          <w:rFonts w:asciiTheme="majorHAnsi" w:hAnsiTheme="majorHAnsi" w:cstheme="majorHAnsi"/>
          <w:b/>
          <w:bCs/>
          <w:color w:val="2F5496" w:themeColor="accent1" w:themeShade="BF"/>
          <w:sz w:val="28"/>
          <w:szCs w:val="28"/>
          <w:rtl/>
        </w:rPr>
      </w:pPr>
    </w:p>
    <w:p w14:paraId="16470D8C" w14:textId="666DC346" w:rsidR="002C3F03" w:rsidRDefault="002C3F03" w:rsidP="002C3F03">
      <w:pPr>
        <w:bidi/>
        <w:rPr>
          <w:rFonts w:asciiTheme="majorHAnsi" w:hAnsiTheme="majorHAnsi" w:cstheme="majorHAnsi"/>
          <w:b/>
          <w:bCs/>
          <w:color w:val="2F5496" w:themeColor="accent1" w:themeShade="BF"/>
          <w:sz w:val="28"/>
          <w:szCs w:val="28"/>
          <w:rtl/>
        </w:rPr>
      </w:pPr>
    </w:p>
    <w:p w14:paraId="1A7DEC13" w14:textId="37146650" w:rsidR="002C3F03" w:rsidRDefault="002C3F03" w:rsidP="002C3F03">
      <w:pPr>
        <w:bidi/>
        <w:rPr>
          <w:rFonts w:asciiTheme="majorHAnsi" w:hAnsiTheme="majorHAnsi" w:cstheme="majorHAnsi"/>
          <w:b/>
          <w:bCs/>
          <w:color w:val="2F5496" w:themeColor="accent1" w:themeShade="BF"/>
          <w:sz w:val="28"/>
          <w:szCs w:val="28"/>
          <w:rtl/>
        </w:rPr>
      </w:pPr>
    </w:p>
    <w:p w14:paraId="1721FD39" w14:textId="52BF9BA9" w:rsidR="002C3F03" w:rsidRDefault="002C3F03" w:rsidP="002C3F03">
      <w:pPr>
        <w:bidi/>
        <w:rPr>
          <w:rFonts w:asciiTheme="majorHAnsi" w:hAnsiTheme="majorHAnsi" w:cstheme="majorHAnsi"/>
          <w:b/>
          <w:bCs/>
          <w:color w:val="2F5496" w:themeColor="accent1" w:themeShade="BF"/>
          <w:sz w:val="28"/>
          <w:szCs w:val="28"/>
          <w:rtl/>
        </w:rPr>
      </w:pPr>
    </w:p>
    <w:p w14:paraId="1EFEF629" w14:textId="096DEB7F" w:rsidR="002C3F03" w:rsidRDefault="002C3F03" w:rsidP="002C3F03">
      <w:pPr>
        <w:bidi/>
        <w:rPr>
          <w:rFonts w:asciiTheme="majorHAnsi" w:hAnsiTheme="majorHAnsi" w:cstheme="majorHAnsi"/>
          <w:b/>
          <w:bCs/>
          <w:color w:val="2F5496" w:themeColor="accent1" w:themeShade="BF"/>
          <w:sz w:val="28"/>
          <w:szCs w:val="28"/>
          <w:rtl/>
        </w:rPr>
      </w:pPr>
    </w:p>
    <w:p w14:paraId="5AFE5318" w14:textId="65C57D66" w:rsidR="002C3F03" w:rsidRPr="008834C2" w:rsidRDefault="00FA0521" w:rsidP="002C3F03">
      <w:pPr>
        <w:bidi/>
        <w:rPr>
          <w:rFonts w:asciiTheme="majorHAnsi" w:hAnsiTheme="majorHAnsi" w:cstheme="majorHAnsi"/>
          <w:color w:val="2F5496" w:themeColor="accent1" w:themeShade="BF"/>
          <w:sz w:val="28"/>
          <w:szCs w:val="28"/>
          <w:rtl/>
        </w:rPr>
      </w:pPr>
      <w:r w:rsidRPr="00D45088">
        <w:rPr>
          <w:rFonts w:asciiTheme="majorHAnsi" w:hAnsiTheme="majorHAnsi" w:cstheme="majorHAnsi"/>
          <w:noProof/>
          <w:color w:val="2F5496" w:themeColor="accent1" w:themeShade="BF"/>
        </w:rPr>
        <w:lastRenderedPageBreak/>
        <mc:AlternateContent>
          <mc:Choice Requires="wpg">
            <w:drawing>
              <wp:anchor distT="0" distB="0" distL="114300" distR="114300" simplePos="0" relativeHeight="251723776" behindDoc="0" locked="0" layoutInCell="1" allowOverlap="1" wp14:anchorId="6468AA76" wp14:editId="388717F0">
                <wp:simplePos x="0" y="0"/>
                <wp:positionH relativeFrom="column">
                  <wp:posOffset>1987826</wp:posOffset>
                </wp:positionH>
                <wp:positionV relativeFrom="paragraph">
                  <wp:posOffset>238539</wp:posOffset>
                </wp:positionV>
                <wp:extent cx="2488287" cy="1654073"/>
                <wp:effectExtent l="0" t="0" r="0" b="3810"/>
                <wp:wrapNone/>
                <wp:docPr id="78109101" name="Group 8"/>
                <wp:cNvGraphicFramePr/>
                <a:graphic xmlns:a="http://schemas.openxmlformats.org/drawingml/2006/main">
                  <a:graphicData uri="http://schemas.microsoft.com/office/word/2010/wordprocessingGroup">
                    <wpg:wgp>
                      <wpg:cNvGrpSpPr/>
                      <wpg:grpSpPr>
                        <a:xfrm>
                          <a:off x="0" y="0"/>
                          <a:ext cx="2488287" cy="1654073"/>
                          <a:chOff x="0" y="0"/>
                          <a:chExt cx="2488287" cy="1654073"/>
                        </a:xfrm>
                      </wpg:grpSpPr>
                      <wpg:grpSp>
                        <wpg:cNvPr id="713822930" name="Group 6"/>
                        <wpg:cNvGrpSpPr/>
                        <wpg:grpSpPr>
                          <a:xfrm>
                            <a:off x="0" y="0"/>
                            <a:ext cx="2353587" cy="1654073"/>
                            <a:chOff x="397565" y="0"/>
                            <a:chExt cx="2353587" cy="1654073"/>
                          </a:xfrm>
                        </wpg:grpSpPr>
                        <wpg:grpSp>
                          <wpg:cNvPr id="505891913" name="Group 5"/>
                          <wpg:cNvGrpSpPr/>
                          <wpg:grpSpPr>
                            <a:xfrm>
                              <a:off x="397565" y="0"/>
                              <a:ext cx="2353587" cy="1399430"/>
                              <a:chOff x="397565" y="0"/>
                              <a:chExt cx="2353587" cy="1399430"/>
                            </a:xfrm>
                          </wpg:grpSpPr>
                          <wps:wsp>
                            <wps:cNvPr id="1639833944"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0875D4EB" w14:textId="77777777"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g:grpSp>
                            <wpg:cNvPr id="2062363897" name="Group 4"/>
                            <wpg:cNvGrpSpPr/>
                            <wpg:grpSpPr>
                              <a:xfrm>
                                <a:off x="946205" y="0"/>
                                <a:ext cx="1804947" cy="1399430"/>
                                <a:chOff x="612250" y="0"/>
                                <a:chExt cx="1804947" cy="1399430"/>
                              </a:xfrm>
                            </wpg:grpSpPr>
                            <wps:wsp>
                              <wps:cNvPr id="1849587195"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3662513"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1857206"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197606"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F797E57" w14:textId="4555B7E7" w:rsidR="00FA0521" w:rsidRDefault="00FA0521" w:rsidP="00FA0521">
                                    <w:pPr>
                                      <w:jc w:val="center"/>
                                    </w:pPr>
                                    <w:r>
                                      <w:rPr>
                                        <w:rFonts w:hint="cs"/>
                                        <w:rtl/>
                                      </w:rPr>
                                      <w:t>+ +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4763133"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16200398" w14:textId="77777777"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262235428" name="Text Box 2"/>
                          <wps:cNvSpPr txBox="1">
                            <a:spLocks noChangeArrowheads="1"/>
                          </wps:cNvSpPr>
                          <wps:spPr bwMode="auto">
                            <a:xfrm>
                              <a:off x="1160768" y="1319429"/>
                              <a:ext cx="269874" cy="334644"/>
                            </a:xfrm>
                            <a:prstGeom prst="rect">
                              <a:avLst/>
                            </a:prstGeom>
                            <a:noFill/>
                            <a:ln w="9525">
                              <a:noFill/>
                              <a:miter lim="800000"/>
                              <a:headEnd/>
                              <a:tailEnd/>
                            </a:ln>
                          </wps:spPr>
                          <wps:txbx>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158553421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34581169" name="Text Box 2"/>
                        <wps:cNvSpPr txBox="1">
                          <a:spLocks noChangeArrowheads="1"/>
                        </wps:cNvSpPr>
                        <wps:spPr bwMode="auto">
                          <a:xfrm>
                            <a:off x="445273" y="389614"/>
                            <a:ext cx="1072955" cy="278727"/>
                          </a:xfrm>
                          <a:prstGeom prst="rect">
                            <a:avLst/>
                          </a:prstGeom>
                          <a:noFill/>
                          <a:ln w="9525">
                            <a:noFill/>
                            <a:miter lim="800000"/>
                            <a:headEnd/>
                            <a:tailEnd/>
                          </a:ln>
                        </wps:spPr>
                        <wps:txbx>
                          <w:txbxContent>
                            <w:p w14:paraId="092CA6A2"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646371545" name="Text Box 2"/>
                        <wps:cNvSpPr txBox="1">
                          <a:spLocks noChangeArrowheads="1"/>
                        </wps:cNvSpPr>
                        <wps:spPr bwMode="auto">
                          <a:xfrm>
                            <a:off x="1415332" y="389614"/>
                            <a:ext cx="1072955" cy="278727"/>
                          </a:xfrm>
                          <a:prstGeom prst="rect">
                            <a:avLst/>
                          </a:prstGeom>
                          <a:noFill/>
                          <a:ln w="9525">
                            <a:noFill/>
                            <a:miter lim="800000"/>
                            <a:headEnd/>
                            <a:tailEnd/>
                          </a:ln>
                        </wps:spPr>
                        <wps:txbx>
                          <w:txbxContent>
                            <w:p w14:paraId="4709D453"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w:pict>
              <v:group w14:anchorId="6468AA76" id="Group 8" o:spid="_x0000_s1048" style="position:absolute;left:0;text-align:left;margin-left:156.5pt;margin-top:18.8pt;width:195.95pt;height:130.25pt;z-index:251723776" coordsize="24882,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">
                <v:group id="Group 6" o:spid="_x0000_s1049" style="position:absolute;width:23535;height:16540" coordorigin="3975" coordsize="23535,1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">
                  <v:group id="Group 5" o:spid="_x0000_s1050" style="position:absolute;left:3975;width:23536;height:13994" coordorigin="3975" coordsize="23535,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">
                    <v:shape id="Text Box 2" o:spid="_x0000_s1051"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" filled="f" stroked="f">
                      <v:textbox style="mso-fit-shape-to-text:t">
                        <w:txbxContent>
                          <w:p w14:paraId="0875D4EB" w14:textId="77777777"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group id="Group 4" o:spid="_x0000_s1052" style="position:absolute;left:9462;width:18049;height:13994" coordorigin="6122" coordsize="18049,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">
                      <v:oval id="Oval 2" o:spid="_x0000_s1053"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" fillcolor="white [3201]" strokecolor="black [3200]" strokeweight="1pt">
                        <v:stroke joinstyle="miter"/>
                      </v:oval>
                      <v:shape id="Straight Arrow Connector 3" o:spid="_x0000_s1054"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" strokecolor="black [3200]" strokeweight=".5pt">
                        <v:stroke endarrow="block" joinstyle="miter"/>
                      </v:shape>
                      <v:shape id="Straight Arrow Connector 3" o:spid="_x0000_s1055"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" strokecolor="black [3200]" strokeweight=".5pt">
                        <v:stroke endarrow="block" joinstyle="miter"/>
                      </v:shape>
                      <v:oval id="Oval 2" o:spid="_x0000_s1056"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" fillcolor="white [3201]" strokecolor="black [3200]" strokeweight="1pt">
                        <v:stroke joinstyle="miter"/>
                        <v:textbox>
                          <w:txbxContent>
                            <w:p w14:paraId="2F797E57" w14:textId="4555B7E7" w:rsidR="00FA0521" w:rsidRDefault="00FA0521" w:rsidP="00FA0521">
                              <w:pPr>
                                <w:jc w:val="center"/>
                              </w:pPr>
                              <w:r>
                                <w:rPr>
                                  <w:rFonts w:hint="cs"/>
                                  <w:rtl/>
                                </w:rPr>
                                <w:t>+ + -</w:t>
                              </w:r>
                            </w:p>
                          </w:txbxContent>
                        </v:textbox>
                      </v:oval>
                      <v:oval id="Oval 2" o:spid="_x0000_s1057"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" fillcolor="white [3201]" strokecolor="black [3200]" strokeweight="1pt">
                        <v:stroke joinstyle="miter"/>
                        <v:textbox>
                          <w:txbxContent>
                            <w:p w14:paraId="16200398" w14:textId="77777777" w:rsidR="008834C2" w:rsidRDefault="008834C2" w:rsidP="008834C2">
                              <w:pPr>
                                <w:jc w:val="center"/>
                              </w:pPr>
                              <w:r>
                                <w:rPr>
                                  <w:rFonts w:hint="cs"/>
                                  <w:rtl/>
                                </w:rPr>
                                <w:t>-</w:t>
                              </w:r>
                            </w:p>
                          </w:txbxContent>
                        </v:textbox>
                      </v:oval>
                    </v:group>
                  </v:group>
                  <v:shape id="Text Box 2" o:spid="_x0000_s1058" type="#_x0000_t202" style="position:absolute;left:11607;top:13194;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" filled="f" stroked="f">
                    <v:textbox style="mso-fit-shape-to-text:t">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59"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" filled="f" stroked="f">
                    <v:textbox style="mso-fit-shape-to-text:t">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60" type="#_x0000_t202" style="position:absolute;left:4452;top:3896;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" filled="f" stroked="f">
                  <v:textbox style="mso-fit-shape-to-text:t">
                    <w:txbxContent>
                      <w:p w14:paraId="092CA6A2" w14:textId="77777777" w:rsidR="00FA0521" w:rsidRDefault="00FA0521" w:rsidP="00FA0521">
                        <m:oMathPara>
                          <m:oMath>
                            <m:r>
                              <w:rPr>
                                <w:rFonts w:ascii="Cambria Math" w:hAnsi="Cambria Math"/>
                              </w:rPr>
                              <m:t>T</m:t>
                            </m:r>
                          </m:oMath>
                        </m:oMathPara>
                      </w:p>
                    </w:txbxContent>
                  </v:textbox>
                </v:shape>
                <v:shape id="Text Box 2" o:spid="_x0000_s1061" type="#_x0000_t202" style="position:absolute;left:14153;top:3896;width:1072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" filled="f" stroked="f">
                  <v:textbox style="mso-fit-shape-to-text:t">
                    <w:txbxContent>
                      <w:p w14:paraId="4709D453"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המתקבל מ</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הינו:</w:t>
      </w:r>
      <w:r w:rsidR="008834C2" w:rsidRPr="00D45088">
        <w:rPr>
          <w:rFonts w:asciiTheme="majorHAnsi" w:hAnsiTheme="majorHAnsi" w:cstheme="majorHAnsi"/>
          <w:color w:val="2F5496" w:themeColor="accent1" w:themeShade="BF"/>
          <w:sz w:val="28"/>
          <w:szCs w:val="28"/>
          <w:rtl/>
        </w:rPr>
        <w:br/>
      </w:r>
      <w:r w:rsidR="008834C2">
        <w:rPr>
          <w:rFonts w:asciiTheme="majorHAnsi" w:hAnsiTheme="majorHAnsi" w:cstheme="majorHAnsi"/>
          <w:color w:val="2F5496" w:themeColor="accent1" w:themeShade="BF"/>
          <w:sz w:val="28"/>
          <w:szCs w:val="28"/>
          <w:rtl/>
        </w:rPr>
        <w:br/>
      </w:r>
    </w:p>
    <w:p w14:paraId="03D84ACC" w14:textId="2BA0A860" w:rsidR="002C3F03" w:rsidRDefault="002C3F03" w:rsidP="002C3F03">
      <w:pPr>
        <w:bidi/>
        <w:rPr>
          <w:rFonts w:asciiTheme="majorHAnsi" w:hAnsiTheme="majorHAnsi" w:cstheme="majorHAnsi"/>
          <w:b/>
          <w:bCs/>
          <w:color w:val="2F5496" w:themeColor="accent1" w:themeShade="BF"/>
          <w:sz w:val="28"/>
          <w:szCs w:val="28"/>
          <w:rtl/>
        </w:rPr>
      </w:pPr>
    </w:p>
    <w:p w14:paraId="4E8AC2CE" w14:textId="4D1794AD" w:rsidR="002C3F03" w:rsidRDefault="002C3F03" w:rsidP="002C3F03">
      <w:pPr>
        <w:bidi/>
        <w:rPr>
          <w:rFonts w:asciiTheme="majorHAnsi" w:hAnsiTheme="majorHAnsi" w:cstheme="majorHAnsi"/>
          <w:b/>
          <w:bCs/>
          <w:color w:val="2F5496" w:themeColor="accent1" w:themeShade="BF"/>
          <w:sz w:val="28"/>
          <w:szCs w:val="28"/>
          <w:rtl/>
        </w:rPr>
      </w:pPr>
    </w:p>
    <w:p w14:paraId="4F8AFF48" w14:textId="3AB00386"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31E5A563" w14:textId="4FE8B02B" w:rsidR="008834C2" w:rsidRPr="00D45088" w:rsidRDefault="00FA0521" w:rsidP="002C3F03">
      <w:pPr>
        <w:bidi/>
        <w:rPr>
          <w:rFonts w:asciiTheme="majorHAnsi" w:hAnsiTheme="majorHAnsi" w:cstheme="majorHAnsi"/>
          <w:i/>
          <w:color w:val="2F5496" w:themeColor="accent1" w:themeShade="BF"/>
          <w:rtl/>
        </w:rPr>
      </w:pPr>
      <w:r w:rsidRPr="00D45088">
        <w:rPr>
          <w:rFonts w:asciiTheme="majorHAnsi" w:hAnsiTheme="majorHAnsi" w:cstheme="majorHAnsi" w:hint="cs"/>
          <w:color w:val="2F5496" w:themeColor="accent1" w:themeShade="BF"/>
          <w:rtl/>
        </w:rPr>
        <w:t xml:space="preserve">כעת, נניח בשלילה שקיים וקטור </w:t>
      </w:r>
      <m:oMath>
        <m:r>
          <w:rPr>
            <w:rFonts w:ascii="Cambria Math" w:hAnsi="Cambria Math" w:cstheme="majorHAnsi"/>
            <w:color w:val="2F5496" w:themeColor="accent1" w:themeShade="BF"/>
          </w:rPr>
          <m:t>ε=</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e>
        </m:d>
      </m:oMath>
      <w:r w:rsidRPr="00D45088">
        <w:rPr>
          <w:rFonts w:asciiTheme="majorHAnsi" w:hAnsiTheme="majorHAnsi" w:cstheme="majorHAnsi" w:hint="cs"/>
          <w:color w:val="2F5496" w:themeColor="accent1" w:themeShade="BF"/>
          <w:rtl/>
        </w:rPr>
        <w:t xml:space="preserve"> המקיים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&gt;0</m:t>
        </m:r>
      </m:oMath>
      <w:r w:rsidRPr="00D45088">
        <w:rPr>
          <w:rFonts w:asciiTheme="majorHAnsi" w:hAnsiTheme="majorHAnsi" w:cstheme="majorHAnsi" w:hint="cs"/>
          <w:i/>
          <w:color w:val="2F5496" w:themeColor="accent1" w:themeShade="BF"/>
          <w:rtl/>
        </w:rPr>
        <w:t xml:space="preserve">, ועבורו לכל דוגמת מבחן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הסיווג של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תחת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עם כלל החלטה </w:t>
      </w:r>
      <m:oMath>
        <m:r>
          <w:rPr>
            <w:rFonts w:ascii="Cambria Math" w:hAnsi="Cambria Math" w:cstheme="majorHAnsi"/>
            <w:color w:val="2F5496" w:themeColor="accent1" w:themeShade="BF"/>
          </w:rPr>
          <m:t>ε</m:t>
        </m:r>
      </m:oMath>
      <w:r w:rsidRPr="00D45088">
        <w:rPr>
          <w:rFonts w:asciiTheme="majorHAnsi" w:hAnsiTheme="majorHAnsi" w:cstheme="majorHAnsi" w:hint="cs"/>
          <w:i/>
          <w:color w:val="2F5496" w:themeColor="accent1" w:themeShade="BF"/>
          <w:rtl/>
        </w:rPr>
        <w:t xml:space="preserve">, זהה לסיווג של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תחת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עם כלל החלטה רגיל.</w:t>
      </w:r>
    </w:p>
    <w:p w14:paraId="0736A8D0" w14:textId="5DCE9A24" w:rsidR="007A7058" w:rsidRPr="00D45088" w:rsidRDefault="00FA0521" w:rsidP="00FA0521">
      <w:pPr>
        <w:bidi/>
        <w:rPr>
          <w:rFonts w:asciiTheme="majorHAnsi" w:hAnsiTheme="majorHAnsi" w:cstheme="majorHAnsi"/>
          <w:i/>
          <w:color w:val="2F5496" w:themeColor="accent1" w:themeShade="BF"/>
          <w:rtl/>
        </w:rPr>
      </w:pPr>
      <w:r w:rsidRPr="00D45088">
        <w:rPr>
          <w:rFonts w:asciiTheme="majorHAnsi" w:hAnsiTheme="majorHAnsi" w:cstheme="majorHAnsi"/>
          <w:i/>
          <w:color w:val="2F5496" w:themeColor="accent1" w:themeShade="BF"/>
          <w:rtl/>
        </w:rPr>
        <w:br/>
      </w:r>
      <w:r w:rsidRPr="00D45088">
        <w:rPr>
          <w:rFonts w:asciiTheme="majorHAnsi" w:hAnsiTheme="majorHAnsi" w:cstheme="majorHAnsi" w:hint="cs"/>
          <w:i/>
          <w:color w:val="2F5496" w:themeColor="accent1" w:themeShade="BF"/>
          <w:rtl/>
        </w:rPr>
        <w:t xml:space="preserve">תהי דוגמת מבחן </w:t>
      </w:r>
      <m:oMath>
        <m:r>
          <w:rPr>
            <w:rFonts w:ascii="Cambria Math" w:hAnsi="Cambria Math" w:cstheme="majorHAnsi"/>
            <w:color w:val="2F5496" w:themeColor="accent1" w:themeShade="BF"/>
          </w:rPr>
          <m:t>x=</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e>
        </m:d>
      </m:oMath>
      <w:r w:rsidRPr="00D45088">
        <w:rPr>
          <w:rFonts w:asciiTheme="majorHAnsi" w:hAnsiTheme="majorHAnsi" w:cstheme="majorHAnsi" w:hint="cs"/>
          <w:i/>
          <w:color w:val="2F5496" w:themeColor="accent1" w:themeShade="BF"/>
          <w:rtl/>
        </w:rPr>
        <w:t>.</w:t>
      </w:r>
      <w:r w:rsidRPr="00D45088">
        <w:rPr>
          <w:rFonts w:asciiTheme="majorHAnsi" w:hAnsiTheme="majorHAnsi" w:cstheme="majorHAnsi"/>
          <w:i/>
          <w:color w:val="2F5496" w:themeColor="accent1" w:themeShade="BF"/>
          <w:rtl/>
        </w:rPr>
        <w:br/>
      </w:r>
      <w:r w:rsidRPr="00D45088">
        <w:rPr>
          <w:rFonts w:asciiTheme="majorHAnsi" w:hAnsiTheme="majorHAnsi" w:cstheme="majorHAnsi" w:hint="cs"/>
          <w:i/>
          <w:color w:val="2F5496" w:themeColor="accent1" w:themeShade="BF"/>
          <w:rtl/>
        </w:rPr>
        <w:t xml:space="preserve">עבור העץ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מתקיים: </w:t>
      </w:r>
      <w:r w:rsidRPr="00D45088">
        <w:rPr>
          <w:rFonts w:asciiTheme="majorHAnsi" w:hAnsiTheme="majorHAnsi" w:cstheme="majorHAnsi"/>
          <w:i/>
          <w:color w:val="2F5496" w:themeColor="accent1" w:themeShade="BF"/>
          <w:rtl/>
        </w:rPr>
        <w:br/>
      </w:r>
      <m:oMathPara>
        <m:oMath>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&gt;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 xml:space="preserve">&gt;0,           </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 xml:space="preserve">&lt;0 </m:t>
          </m:r>
          <m:r>
            <m:rPr>
              <m:sty m:val="p"/>
            </m:rPr>
            <w:rPr>
              <w:rFonts w:asciiTheme="majorHAnsi" w:hAnsiTheme="majorHAnsi" w:cstheme="majorHAnsi"/>
              <w:color w:val="2F5496" w:themeColor="accent1" w:themeShade="BF"/>
              <w:rtl/>
            </w:rPr>
            <w:br/>
          </m:r>
        </m:oMath>
      </m:oMathPara>
      <w:r w:rsidR="00D45088">
        <w:rPr>
          <w:rFonts w:asciiTheme="majorHAnsi" w:hAnsiTheme="majorHAnsi" w:cstheme="majorHAnsi"/>
          <w:i/>
          <w:color w:val="2F5496" w:themeColor="accent1" w:themeShade="BF"/>
          <w:rtl/>
        </w:rPr>
        <w:br/>
      </w:r>
      <w:r w:rsidR="007A7058" w:rsidRPr="00D45088">
        <w:rPr>
          <w:rFonts w:asciiTheme="majorHAnsi" w:hAnsiTheme="majorHAnsi" w:cstheme="majorHAnsi" w:hint="cs"/>
          <w:i/>
          <w:color w:val="2F5496" w:themeColor="accent1" w:themeShade="BF"/>
          <w:rtl/>
        </w:rPr>
        <w:t xml:space="preserve">ולכן בצומת ההחלטה הראשון נבחר להתפצל לענף של </w:t>
      </w:r>
      <w:r w:rsidR="007A7058" w:rsidRPr="00D45088">
        <w:rPr>
          <w:rFonts w:asciiTheme="majorHAnsi" w:hAnsiTheme="majorHAnsi" w:cstheme="majorHAnsi"/>
          <w:i/>
          <w:color w:val="2F5496" w:themeColor="accent1" w:themeShade="BF"/>
        </w:rPr>
        <w:t>T</w:t>
      </w:r>
      <w:r w:rsidR="007A7058" w:rsidRPr="00D45088">
        <w:rPr>
          <w:rFonts w:asciiTheme="majorHAnsi" w:hAnsiTheme="majorHAnsi" w:cstheme="majorHAnsi" w:hint="cs"/>
          <w:i/>
          <w:color w:val="2F5496" w:themeColor="accent1" w:themeShade="BF"/>
          <w:rtl/>
        </w:rPr>
        <w:t xml:space="preserve">, ובצומת ההחלטה השני נבחר להתפצל לפי </w:t>
      </w:r>
      <w:r w:rsidR="007A7058" w:rsidRPr="00D45088">
        <w:rPr>
          <w:rFonts w:asciiTheme="majorHAnsi" w:hAnsiTheme="majorHAnsi" w:cstheme="majorHAnsi"/>
          <w:i/>
          <w:color w:val="2F5496" w:themeColor="accent1" w:themeShade="BF"/>
        </w:rPr>
        <w:t>F</w:t>
      </w:r>
      <w:r w:rsidR="007A7058" w:rsidRPr="00D45088">
        <w:rPr>
          <w:rFonts w:asciiTheme="majorHAnsi" w:hAnsiTheme="majorHAnsi" w:cstheme="majorHAnsi" w:hint="cs"/>
          <w:i/>
          <w:color w:val="2F5496" w:themeColor="accent1" w:themeShade="BF"/>
          <w:rtl/>
        </w:rPr>
        <w:t>, ונקבל סיווג של "</w:t>
      </w:r>
      <w:r w:rsidR="007A7058" w:rsidRPr="00D45088">
        <w:rPr>
          <w:rFonts w:asciiTheme="majorHAnsi" w:hAnsiTheme="majorHAnsi" w:cstheme="majorHAnsi"/>
          <w:i/>
          <w:color w:val="2F5496" w:themeColor="accent1" w:themeShade="BF"/>
          <w:rtl/>
        </w:rPr>
        <w:t>–</w:t>
      </w:r>
      <w:r w:rsidR="007A7058" w:rsidRPr="00D45088">
        <w:rPr>
          <w:rFonts w:asciiTheme="majorHAnsi" w:hAnsiTheme="majorHAnsi" w:cstheme="majorHAnsi" w:hint="cs"/>
          <w:i/>
          <w:color w:val="2F5496" w:themeColor="accent1" w:themeShade="BF"/>
          <w:rtl/>
        </w:rPr>
        <w:t>" עבור דוגמת המבחן.</w:t>
      </w:r>
    </w:p>
    <w:p w14:paraId="5B1B2482" w14:textId="77777777" w:rsidR="007A7058" w:rsidRPr="00D45088" w:rsidRDefault="007A7058" w:rsidP="007A7058">
      <w:pPr>
        <w:bidi/>
        <w:rPr>
          <w:rFonts w:asciiTheme="majorHAnsi" w:hAnsiTheme="majorHAnsi" w:cstheme="majorHAnsi"/>
          <w:i/>
          <w:color w:val="2F5496" w:themeColor="accent1" w:themeShade="BF"/>
          <w:rtl/>
        </w:rPr>
      </w:pPr>
    </w:p>
    <w:p w14:paraId="6940DD1A" w14:textId="1B094ADA" w:rsidR="00FA0521" w:rsidRPr="00D45088" w:rsidRDefault="00D45088" w:rsidP="007A7058">
      <w:pPr>
        <w:bidi/>
        <w:rPr>
          <w:rFonts w:asciiTheme="majorHAnsi" w:hAnsiTheme="majorHAnsi" w:cstheme="majorHAnsi"/>
          <w:i/>
          <w:color w:val="2F5496" w:themeColor="accent1" w:themeShade="BF"/>
          <w:rtl/>
        </w:rPr>
      </w:pPr>
      <w:r>
        <w:rPr>
          <w:rFonts w:asciiTheme="majorHAnsi" w:hAnsiTheme="majorHAnsi" w:cstheme="majorHAnsi" w:hint="cs"/>
          <w:i/>
          <w:color w:val="2F5496" w:themeColor="accent1" w:themeShade="BF"/>
          <w:rtl/>
        </w:rPr>
        <w:t xml:space="preserve">אולם </w:t>
      </w:r>
      <w:r w:rsidR="007A7058" w:rsidRPr="00D45088">
        <w:rPr>
          <w:rFonts w:asciiTheme="majorHAnsi" w:hAnsiTheme="majorHAnsi" w:cstheme="majorHAnsi" w:hint="cs"/>
          <w:i/>
          <w:color w:val="2F5496" w:themeColor="accent1" w:themeShade="BF"/>
          <w:rtl/>
        </w:rPr>
        <w:t xml:space="preserve">עבור העץ </w:t>
      </w:r>
      <w:r w:rsidR="007A7058" w:rsidRPr="00D45088">
        <w:rPr>
          <w:rFonts w:asciiTheme="majorHAnsi" w:hAnsiTheme="majorHAnsi" w:cstheme="majorHAnsi"/>
          <w:i/>
          <w:color w:val="2F5496" w:themeColor="accent1" w:themeShade="BF"/>
        </w:rPr>
        <w:t>T'</w:t>
      </w:r>
      <w:r w:rsidR="007A7058" w:rsidRPr="00D45088">
        <w:rPr>
          <w:rFonts w:asciiTheme="majorHAnsi" w:hAnsiTheme="majorHAnsi" w:cstheme="majorHAnsi" w:hint="cs"/>
          <w:i/>
          <w:color w:val="2F5496" w:themeColor="accent1" w:themeShade="BF"/>
          <w:rtl/>
        </w:rPr>
        <w:t xml:space="preserve"> </w:t>
      </w:r>
      <w:r>
        <w:rPr>
          <w:rFonts w:asciiTheme="majorHAnsi" w:hAnsiTheme="majorHAnsi" w:cstheme="majorHAnsi" w:hint="cs"/>
          <w:i/>
          <w:color w:val="2F5496" w:themeColor="accent1" w:themeShade="BF"/>
          <w:rtl/>
        </w:rPr>
        <w:t xml:space="preserve">, בצומת ההחלטה הראשון נבחר להתפצל לענף של </w:t>
      </w:r>
      <w:r>
        <w:rPr>
          <w:rFonts w:asciiTheme="majorHAnsi" w:hAnsiTheme="majorHAnsi" w:cstheme="majorHAnsi"/>
          <w:i/>
          <w:color w:val="2F5496" w:themeColor="accent1" w:themeShade="BF"/>
        </w:rPr>
        <w:t>T</w:t>
      </w:r>
      <w:r w:rsidR="003409BE">
        <w:rPr>
          <w:rFonts w:asciiTheme="majorHAnsi" w:hAnsiTheme="majorHAnsi" w:cstheme="majorHAnsi" w:hint="cs"/>
          <w:i/>
          <w:color w:val="2F5496" w:themeColor="accent1" w:themeShade="BF"/>
          <w:rtl/>
        </w:rPr>
        <w:t xml:space="preserve"> כי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&gt;0</m:t>
        </m:r>
      </m:oMath>
      <w:r>
        <w:rPr>
          <w:rFonts w:asciiTheme="majorHAnsi" w:hAnsiTheme="majorHAnsi" w:cstheme="majorHAnsi" w:hint="cs"/>
          <w:i/>
          <w:color w:val="2F5496" w:themeColor="accent1" w:themeShade="BF"/>
          <w:rtl/>
        </w:rPr>
        <w:t>, ונסיים בעלה שסיווגו +, לגן נקבל סיוו</w:t>
      </w:r>
      <w:r w:rsidR="00D07AD8">
        <w:rPr>
          <w:rFonts w:asciiTheme="majorHAnsi" w:hAnsiTheme="majorHAnsi" w:cstheme="majorHAnsi" w:hint="cs"/>
          <w:i/>
          <w:color w:val="2F5496" w:themeColor="accent1" w:themeShade="BF"/>
          <w:rtl/>
        </w:rPr>
        <w:t>ג</w:t>
      </w:r>
      <w:r>
        <w:rPr>
          <w:rFonts w:asciiTheme="majorHAnsi" w:hAnsiTheme="majorHAnsi" w:cstheme="majorHAnsi" w:hint="cs"/>
          <w:i/>
          <w:color w:val="2F5496" w:themeColor="accent1" w:themeShade="BF"/>
          <w:rtl/>
        </w:rPr>
        <w:t xml:space="preserve"> של "+" עבור דוגמת המבחן.</w:t>
      </w:r>
      <w:r w:rsidR="003409BE">
        <w:rPr>
          <w:rFonts w:asciiTheme="majorHAnsi" w:hAnsiTheme="majorHAnsi" w:cstheme="majorHAnsi"/>
          <w:i/>
          <w:color w:val="2F5496" w:themeColor="accent1" w:themeShade="BF"/>
          <w:rtl/>
        </w:rPr>
        <w:br/>
      </w:r>
      <w:r w:rsidR="003409BE">
        <w:rPr>
          <w:rFonts w:asciiTheme="majorHAnsi" w:hAnsiTheme="majorHAnsi" w:cstheme="majorHAnsi"/>
          <w:i/>
          <w:color w:val="2F5496" w:themeColor="accent1" w:themeShade="BF"/>
          <w:rtl/>
        </w:rPr>
        <w:br/>
      </w:r>
      <w:r w:rsidR="003409BE">
        <w:rPr>
          <w:rFonts w:asciiTheme="majorHAnsi" w:hAnsiTheme="majorHAnsi" w:cstheme="majorHAnsi" w:hint="cs"/>
          <w:i/>
          <w:color w:val="2F5496" w:themeColor="accent1" w:themeShade="BF"/>
          <w:rtl/>
        </w:rPr>
        <w:t xml:space="preserve">=&gt; קיבלנו סתירה, לכן לא קיים וקטור </w:t>
      </w:r>
      <m:oMath>
        <m:r>
          <w:rPr>
            <w:rFonts w:ascii="Cambria Math" w:hAnsi="Cambria Math" w:cstheme="majorHAnsi"/>
            <w:color w:val="2F5496" w:themeColor="accent1" w:themeShade="BF"/>
          </w:rPr>
          <m:t>ε</m:t>
        </m:r>
      </m:oMath>
      <w:r w:rsidR="003409BE">
        <w:rPr>
          <w:rFonts w:asciiTheme="majorHAnsi" w:hAnsiTheme="majorHAnsi" w:cstheme="majorHAnsi" w:hint="cs"/>
          <w:i/>
          <w:color w:val="2F5496" w:themeColor="accent1" w:themeShade="BF"/>
          <w:rtl/>
        </w:rPr>
        <w:t xml:space="preserve"> כנל.</w:t>
      </w:r>
      <w:r w:rsidR="007A7058" w:rsidRPr="00D45088">
        <w:rPr>
          <w:rFonts w:asciiTheme="majorHAnsi" w:hAnsiTheme="majorHAnsi" w:cstheme="majorHAnsi"/>
          <w:i/>
          <w:color w:val="2F5496" w:themeColor="accent1" w:themeShade="BF"/>
          <w:rtl/>
        </w:rPr>
        <w:br/>
      </w:r>
    </w:p>
    <w:p w14:paraId="018873FF" w14:textId="585D692E" w:rsidR="008834C2" w:rsidRDefault="008834C2" w:rsidP="00843E8D">
      <w:pPr>
        <w:spacing w:after="160" w:line="259" w:lineRule="auto"/>
        <w:rPr>
          <w:rFonts w:asciiTheme="majorHAnsi" w:hAnsiTheme="majorHAnsi" w:cstheme="majorHAnsi"/>
          <w:b/>
          <w:bCs/>
          <w:color w:val="2F5496" w:themeColor="accent1" w:themeShade="BF"/>
          <w:sz w:val="28"/>
          <w:szCs w:val="28"/>
          <w:rtl/>
        </w:rPr>
      </w:pPr>
      <w:r>
        <w:rPr>
          <w:rFonts w:asciiTheme="majorHAnsi" w:hAnsiTheme="majorHAnsi" w:cstheme="majorHAnsi"/>
          <w:b/>
          <w:bCs/>
          <w:color w:val="2F5496" w:themeColor="accent1" w:themeShade="BF"/>
          <w:sz w:val="28"/>
          <w:szCs w:val="28"/>
          <w:rtl/>
        </w:rPr>
        <w:br w:type="page"/>
      </w:r>
    </w:p>
    <w:p w14:paraId="778CC51E" w14:textId="6AD6AC51"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2576" behindDoc="1" locked="0" layoutInCell="1" allowOverlap="1" wp14:anchorId="3384E81B" wp14:editId="763B523F">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53178"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3600" behindDoc="1" locked="0" layoutInCell="1" allowOverlap="1" wp14:anchorId="0CC91599" wp14:editId="667D7696">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A617018" w14:textId="17D48E7E" w:rsidR="00E53178" w:rsidRDefault="00E53178" w:rsidP="00E53178">
      <w:pPr>
        <w:pStyle w:val="ListParagraph"/>
        <w:bidi/>
        <w:ind w:left="1440"/>
        <w:rPr>
          <w:rFonts w:asciiTheme="majorHAnsi" w:hAnsiTheme="majorHAnsi" w:cstheme="majorHAnsi"/>
          <w:color w:val="FF0000"/>
          <w:rtl/>
        </w:rPr>
      </w:pPr>
      <w:r>
        <w:rPr>
          <w:rFonts w:asciiTheme="majorHAnsi" w:hAnsiTheme="majorHAnsi" w:cstheme="majorHAnsi" w:hint="cs"/>
          <w:color w:val="FF0000"/>
          <w:rtl/>
        </w:rPr>
        <w:t>הגיזום חשוב כי הוא מנסה למנוע או להחליש את בעיית ה</w:t>
      </w:r>
      <w:r>
        <w:rPr>
          <w:rFonts w:asciiTheme="majorHAnsi" w:hAnsiTheme="majorHAnsi" w:cstheme="majorHAnsi"/>
          <w:color w:val="FF0000"/>
        </w:rPr>
        <w:t>overfitting</w:t>
      </w:r>
      <w:r>
        <w:rPr>
          <w:rFonts w:asciiTheme="majorHAnsi" w:hAnsiTheme="majorHAnsi" w:cstheme="majorHAnsi" w:hint="cs"/>
          <w:color w:val="FF0000"/>
          <w:rtl/>
        </w:rPr>
        <w:t>, ובכך משפ</w:t>
      </w:r>
      <w:r w:rsidR="00527929">
        <w:rPr>
          <w:rFonts w:asciiTheme="majorHAnsi" w:hAnsiTheme="majorHAnsi" w:cstheme="majorHAnsi" w:hint="cs"/>
          <w:color w:val="FF0000"/>
          <w:rtl/>
        </w:rPr>
        <w:t>ר</w:t>
      </w:r>
      <w:r>
        <w:rPr>
          <w:rFonts w:asciiTheme="majorHAnsi" w:hAnsiTheme="majorHAnsi" w:cstheme="majorHAnsi" w:hint="cs"/>
          <w:color w:val="FF0000"/>
          <w:rtl/>
        </w:rPr>
        <w:t xml:space="preserve"> את הסיווג</w:t>
      </w:r>
    </w:p>
    <w:p w14:paraId="6870AA6A" w14:textId="77777777" w:rsidR="00E53178" w:rsidRPr="00E53178" w:rsidRDefault="00E53178" w:rsidP="009609B3">
      <w:pPr>
        <w:pStyle w:val="ListParagraph"/>
        <w:ind w:left="1440"/>
        <w:rPr>
          <w:rFonts w:asciiTheme="majorHAnsi" w:hAnsiTheme="majorHAnsi" w:cstheme="majorHAnsi"/>
          <w:b/>
          <w:bCs/>
          <w:color w:val="FF0000"/>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27929">
      <w:pPr>
        <w:pStyle w:val="ListParagraph"/>
        <w:ind w:left="1440"/>
        <w:rPr>
          <w:rFonts w:asciiTheme="majorHAnsi" w:hAnsiTheme="majorHAnsi" w:cstheme="majorHAnsi"/>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4624" behindDoc="1" locked="0" layoutInCell="1" allowOverlap="1" wp14:anchorId="194E547E" wp14:editId="74727849">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729DC230" w14:textId="70F2552A" w:rsidR="000443A4" w:rsidRPr="004721CB" w:rsidRDefault="004476B6" w:rsidP="000443A4">
      <w:pPr>
        <w:pStyle w:val="ListParagraph"/>
        <w:bidi/>
        <w:ind w:left="1080"/>
        <w:rPr>
          <w:rFonts w:asciiTheme="majorHAnsi" w:hAnsiTheme="majorHAnsi" w:cstheme="majorHAnsi"/>
        </w:rPr>
      </w:pPr>
      <w:r w:rsidRPr="004476B6">
        <w:rPr>
          <w:rFonts w:asciiTheme="majorHAnsi" w:hAnsiTheme="majorHAnsi" w:cs="Calibri Light"/>
          <w:noProof/>
          <w:rtl/>
        </w:rPr>
        <w:drawing>
          <wp:inline distT="0" distB="0" distL="0" distR="0" wp14:anchorId="1BBA2CFD" wp14:editId="1D8B91AC">
            <wp:extent cx="5051707" cy="2692085"/>
            <wp:effectExtent l="0" t="0" r="3175" b="635"/>
            <wp:docPr id="52878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85495" name=""/>
                    <pic:cNvPicPr/>
                  </pic:nvPicPr>
                  <pic:blipFill>
                    <a:blip r:embed="rId18"/>
                    <a:stretch>
                      <a:fillRect/>
                    </a:stretch>
                  </pic:blipFill>
                  <pic:spPr>
                    <a:xfrm>
                      <a:off x="0" y="0"/>
                      <a:ext cx="5064900" cy="2699116"/>
                    </a:xfrm>
                    <a:prstGeom prst="rect">
                      <a:avLst/>
                    </a:prstGeom>
                  </pic:spPr>
                </pic:pic>
              </a:graphicData>
            </a:graphic>
          </wp:inline>
        </w:drawing>
      </w: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5648" behindDoc="1" locked="0" layoutInCell="1" allowOverlap="1" wp14:anchorId="6D0C2B4E" wp14:editId="0F52BEE8">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0AFE103B" w14:textId="0E0FE54B" w:rsidR="00686876" w:rsidRDefault="00686876" w:rsidP="0068687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 xml:space="preserve">עבור גיזום של 10, נקבל את </w:t>
      </w:r>
      <w:r w:rsidR="004476B6">
        <w:rPr>
          <w:rFonts w:asciiTheme="majorHAnsi" w:hAnsiTheme="majorHAnsi" w:cstheme="majorHAnsi" w:hint="cs"/>
          <w:color w:val="FF0000"/>
          <w:rtl/>
        </w:rPr>
        <w:t>רמת הדיוק הכי גבוהה (שהיא לא 0). רמת הדיוק המתקבלת היא 95.81%</w:t>
      </w:r>
    </w:p>
    <w:p w14:paraId="36A29FA0" w14:textId="57F6B550" w:rsidR="001C4E75" w:rsidRPr="004476B6" w:rsidRDefault="00686876" w:rsidP="004476B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(טל אני לא יודע אם חרטטתי פה או לא</w:t>
      </w:r>
      <w:r w:rsidR="004476B6">
        <w:rPr>
          <w:rFonts w:asciiTheme="majorHAnsi" w:hAnsiTheme="majorHAnsi" w:cstheme="majorHAnsi" w:hint="cs"/>
          <w:color w:val="FF0000"/>
          <w:rtl/>
        </w:rPr>
        <w:t xml:space="preserve">, ואולי שווה לבדוק עוד </w:t>
      </w:r>
      <w:r w:rsidR="004476B6">
        <w:rPr>
          <w:rFonts w:asciiTheme="majorHAnsi" w:hAnsiTheme="majorHAnsi" w:cstheme="majorHAnsi"/>
          <w:color w:val="FF0000"/>
        </w:rPr>
        <w:t>m</w:t>
      </w:r>
      <w:r w:rsidR="004476B6">
        <w:rPr>
          <w:rFonts w:asciiTheme="majorHAnsi" w:hAnsiTheme="majorHAnsi" w:cstheme="majorHAnsi" w:hint="cs"/>
          <w:color w:val="FF0000"/>
          <w:rtl/>
        </w:rPr>
        <w:t>)</w:t>
      </w:r>
    </w:p>
    <w:p w14:paraId="02D70BD9" w14:textId="77777777" w:rsidR="001C4E75" w:rsidRPr="004721CB" w:rsidRDefault="001C4E75" w:rsidP="001C4E75">
      <w:pPr>
        <w:bidi/>
        <w:ind w:left="720"/>
        <w:rPr>
          <w:rFonts w:asciiTheme="majorHAnsi" w:hAnsiTheme="majorHAnsi" w:cstheme="majorHAnsi"/>
        </w:rPr>
      </w:pPr>
    </w:p>
    <w:p w14:paraId="65E9D014" w14:textId="32F8CC1C" w:rsidR="00DC718E" w:rsidRDefault="00F8340C" w:rsidP="00DC718E">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187DBFEF" wp14:editId="1298E9EC">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5F7C5273" w14:textId="62E72834" w:rsidR="00DC718E" w:rsidRPr="00DC718E" w:rsidRDefault="00DC718E" w:rsidP="00DC718E">
      <w:pPr>
        <w:pStyle w:val="ListParagraph"/>
        <w:bidi/>
        <w:ind w:left="1440"/>
        <w:rPr>
          <w:rFonts w:asciiTheme="majorHAnsi" w:hAnsiTheme="majorHAnsi" w:cstheme="majorHAnsi"/>
          <w:color w:val="FF0000"/>
          <w:rtl/>
        </w:rPr>
      </w:pPr>
      <w:r>
        <w:rPr>
          <w:rFonts w:asciiTheme="majorHAnsi" w:hAnsiTheme="majorHAnsi" w:cstheme="majorHAnsi" w:hint="cs"/>
          <w:color w:val="FF0000"/>
          <w:rtl/>
        </w:rPr>
        <w:t xml:space="preserve">עבור הרצה עם </w:t>
      </w:r>
      <w:r>
        <w:rPr>
          <w:rFonts w:asciiTheme="majorHAnsi" w:hAnsiTheme="majorHAnsi" w:cstheme="majorHAnsi"/>
          <w:color w:val="FF0000"/>
        </w:rPr>
        <w:t>m = 10</w:t>
      </w:r>
      <w:r>
        <w:rPr>
          <w:rFonts w:asciiTheme="majorHAnsi" w:hAnsiTheme="majorHAnsi" w:cstheme="majorHAnsi" w:hint="cs"/>
          <w:color w:val="FF0000"/>
          <w:rtl/>
        </w:rPr>
        <w:t>, קיבלנו רמת דיוק של 95.15%, והיא אותה רמת דיוק שקיבלנו ללא גיזום. לכן אין שינוי בביצועים.</w:t>
      </w:r>
    </w:p>
    <w:bookmarkEnd w:id="15"/>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CFC20" w14:textId="77777777" w:rsidR="00825A70" w:rsidRDefault="00825A70" w:rsidP="005427B3">
      <w:r>
        <w:separator/>
      </w:r>
    </w:p>
  </w:endnote>
  <w:endnote w:type="continuationSeparator" w:id="0">
    <w:p w14:paraId="0E5E8790" w14:textId="77777777" w:rsidR="00825A70" w:rsidRDefault="00825A70"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06598" w14:textId="77777777" w:rsidR="00825A70" w:rsidRDefault="00825A70" w:rsidP="005427B3">
      <w:r>
        <w:separator/>
      </w:r>
    </w:p>
  </w:footnote>
  <w:footnote w:type="continuationSeparator" w:id="0">
    <w:p w14:paraId="64B63DA2" w14:textId="77777777" w:rsidR="00825A70" w:rsidRDefault="00825A70"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 w:numId="31" w16cid:durableId="128207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06518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3A4"/>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5A46"/>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92A"/>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09BE"/>
    <w:rsid w:val="00345F77"/>
    <w:rsid w:val="00355A35"/>
    <w:rsid w:val="00360442"/>
    <w:rsid w:val="00366F48"/>
    <w:rsid w:val="003704C0"/>
    <w:rsid w:val="00376171"/>
    <w:rsid w:val="00380325"/>
    <w:rsid w:val="00380DCD"/>
    <w:rsid w:val="0038370C"/>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476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27929"/>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3ACF"/>
    <w:rsid w:val="00675592"/>
    <w:rsid w:val="006817F7"/>
    <w:rsid w:val="00686876"/>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3B5E"/>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1D44"/>
    <w:rsid w:val="007A3472"/>
    <w:rsid w:val="007A3B4C"/>
    <w:rsid w:val="007A5812"/>
    <w:rsid w:val="007A5C09"/>
    <w:rsid w:val="007A6213"/>
    <w:rsid w:val="007A7058"/>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5A70"/>
    <w:rsid w:val="00826714"/>
    <w:rsid w:val="00827890"/>
    <w:rsid w:val="00831A40"/>
    <w:rsid w:val="00832094"/>
    <w:rsid w:val="00842F19"/>
    <w:rsid w:val="00843E8D"/>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34C2"/>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95F"/>
    <w:rsid w:val="00957857"/>
    <w:rsid w:val="00957A5C"/>
    <w:rsid w:val="00957C2F"/>
    <w:rsid w:val="009603DD"/>
    <w:rsid w:val="009609B3"/>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47E8"/>
    <w:rsid w:val="00A66CE0"/>
    <w:rsid w:val="00A67EE9"/>
    <w:rsid w:val="00A803E7"/>
    <w:rsid w:val="00A81CA8"/>
    <w:rsid w:val="00A85F22"/>
    <w:rsid w:val="00A9048E"/>
    <w:rsid w:val="00A9107F"/>
    <w:rsid w:val="00A959E1"/>
    <w:rsid w:val="00A95DD4"/>
    <w:rsid w:val="00AA1E06"/>
    <w:rsid w:val="00AA461E"/>
    <w:rsid w:val="00AA63EC"/>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0708"/>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CF526C"/>
    <w:rsid w:val="00D07AD8"/>
    <w:rsid w:val="00D14F4A"/>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088"/>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0FF2"/>
    <w:rsid w:val="00D8520F"/>
    <w:rsid w:val="00D852FA"/>
    <w:rsid w:val="00D9003C"/>
    <w:rsid w:val="00D92327"/>
    <w:rsid w:val="00D94193"/>
    <w:rsid w:val="00D945EE"/>
    <w:rsid w:val="00D95FDC"/>
    <w:rsid w:val="00D97B5E"/>
    <w:rsid w:val="00DA2A8E"/>
    <w:rsid w:val="00DA3371"/>
    <w:rsid w:val="00DA573E"/>
    <w:rsid w:val="00DB14F4"/>
    <w:rsid w:val="00DB318A"/>
    <w:rsid w:val="00DB4C4D"/>
    <w:rsid w:val="00DB5555"/>
    <w:rsid w:val="00DB7628"/>
    <w:rsid w:val="00DC0CA2"/>
    <w:rsid w:val="00DC10BF"/>
    <w:rsid w:val="00DC718E"/>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3178"/>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499B"/>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521"/>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7539">
      <w:bodyDiv w:val="1"/>
      <w:marLeft w:val="0"/>
      <w:marRight w:val="0"/>
      <w:marTop w:val="0"/>
      <w:marBottom w:val="0"/>
      <w:divBdr>
        <w:top w:val="none" w:sz="0" w:space="0" w:color="auto"/>
        <w:left w:val="none" w:sz="0" w:space="0" w:color="auto"/>
        <w:bottom w:val="none" w:sz="0" w:space="0" w:color="auto"/>
        <w:right w:val="none" w:sz="0" w:space="0" w:color="auto"/>
      </w:divBdr>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21301426">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11</Pages>
  <Words>2620</Words>
  <Characters>13103</Characters>
  <Application>Microsoft Office Word</Application>
  <DocSecurity>0</DocSecurity>
  <Lines>109</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19</cp:revision>
  <cp:lastPrinted>2024-03-28T01:03:00Z</cp:lastPrinted>
  <dcterms:created xsi:type="dcterms:W3CDTF">2024-03-28T01:03:00Z</dcterms:created>
  <dcterms:modified xsi:type="dcterms:W3CDTF">2024-05-19T12:27:00Z</dcterms:modified>
</cp:coreProperties>
</file>