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07C2EB95" w14:textId="74948D2F" w:rsidR="0043417A" w:rsidRPr="0043417A" w:rsidRDefault="0043417A" w:rsidP="0043417A">
      <w:pPr>
        <w:pStyle w:val="ListParagraph"/>
        <w:bidi/>
        <w:ind w:left="1080"/>
        <w:rPr>
          <w:rFonts w:asciiTheme="majorHAnsi" w:hAnsiTheme="majorHAnsi" w:cstheme="majorHAnsi"/>
          <w:color w:val="2F5496" w:themeColor="accent1" w:themeShade="BF"/>
          <w:rtl/>
        </w:rPr>
      </w:pPr>
      <w:r w:rsidRPr="0043417A">
        <w:rPr>
          <w:rFonts w:asciiTheme="majorHAnsi" w:hAnsiTheme="majorHAnsi" w:cstheme="majorHAnsi" w:hint="cs"/>
          <w:color w:val="2F5496" w:themeColor="accent1" w:themeShade="BF"/>
          <w:rtl/>
        </w:rPr>
        <w:t xml:space="preserve">עבור </w:t>
      </w:r>
      <w:r w:rsidRPr="0043417A">
        <w:rPr>
          <w:rFonts w:asciiTheme="majorHAnsi" w:hAnsiTheme="majorHAnsi" w:cstheme="majorHAnsi"/>
          <w:color w:val="2F5496" w:themeColor="accent1" w:themeShade="BF"/>
        </w:rPr>
        <w:t>d=1</w:t>
      </w:r>
      <w:r w:rsidRPr="0043417A">
        <w:rPr>
          <w:rFonts w:asciiTheme="majorHAnsi" w:hAnsiTheme="majorHAnsi" w:cstheme="majorHAnsi" w:hint="cs"/>
          <w:color w:val="2F5496" w:themeColor="accent1" w:themeShade="BF"/>
          <w:rtl/>
        </w:rPr>
        <w:t xml:space="preserve"> נקבל כי מרחק מנהטן שווה למרחק </w:t>
      </w:r>
      <w:proofErr w:type="spellStart"/>
      <w:r w:rsidRPr="0043417A">
        <w:rPr>
          <w:rFonts w:asciiTheme="majorHAnsi" w:hAnsiTheme="majorHAnsi" w:cstheme="majorHAnsi" w:hint="cs"/>
          <w:color w:val="2F5496" w:themeColor="accent1" w:themeShade="BF"/>
          <w:rtl/>
        </w:rPr>
        <w:t>אוקלידי</w:t>
      </w:r>
      <w:proofErr w:type="spellEnd"/>
      <w:r w:rsidRPr="0043417A">
        <w:rPr>
          <w:rFonts w:asciiTheme="majorHAnsi" w:hAnsiTheme="majorHAnsi" w:cstheme="majorHAnsi" w:hint="cs"/>
          <w:color w:val="2F5496" w:themeColor="accent1" w:themeShade="BF"/>
          <w:rtl/>
        </w:rPr>
        <w:t xml:space="preserve">, לכל </w:t>
      </w:r>
      <w:r w:rsidRPr="0043417A">
        <w:rPr>
          <w:rFonts w:asciiTheme="majorHAnsi" w:hAnsiTheme="majorHAnsi" w:cstheme="majorHAnsi"/>
          <w:color w:val="2F5496" w:themeColor="accent1" w:themeShade="BF"/>
        </w:rPr>
        <w:t>k</w:t>
      </w:r>
      <w:r w:rsidRPr="0043417A">
        <w:rPr>
          <w:rFonts w:asciiTheme="majorHAnsi" w:hAnsiTheme="majorHAnsi" w:cstheme="majorHAnsi" w:hint="cs"/>
          <w:color w:val="2F5496" w:themeColor="accent1" w:themeShade="BF"/>
          <w:rtl/>
        </w:rPr>
        <w:t>, ולכן אין תלות בין תוצאות הסיווג לבין בחירת פונקציית המרחק.</w:t>
      </w:r>
      <w:r w:rsidRPr="0043417A">
        <w:rPr>
          <w:rFonts w:asciiTheme="majorHAnsi" w:hAnsiTheme="majorHAnsi" w:cstheme="majorHAnsi"/>
          <w:color w:val="2F5496" w:themeColor="accent1" w:themeShade="BF"/>
          <w:rtl/>
        </w:rPr>
        <w:br/>
      </w:r>
      <w:r w:rsidRPr="0043417A">
        <w:rPr>
          <w:rFonts w:asciiTheme="majorHAnsi" w:hAnsiTheme="majorHAnsi" w:cstheme="majorHAnsi" w:hint="cs"/>
          <w:color w:val="FF0000"/>
          <w:rtl/>
        </w:rPr>
        <w:t>(אני לא בטוחה שהבנתי נכון מה הם שואלים)</w:t>
      </w:r>
    </w:p>
    <w:p w14:paraId="23D827A1" w14:textId="5BBE4EFD" w:rsidR="009254D5" w:rsidRPr="00C21EBA" w:rsidRDefault="002F6640" w:rsidP="005531E6">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w:lastRenderedPageBreak/>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6F28C1DB" w14:textId="080D62A5" w:rsidR="009254D5"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lastRenderedPageBreak/>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D14F4A">
        <w:rPr>
          <w:rFonts w:asciiTheme="majorHAnsi" w:hAnsiTheme="majorHAnsi" w:cstheme="majorHAnsi"/>
          <w:rtl/>
          <w:lang w:val="en-GB"/>
        </w:rPr>
        <w:br/>
      </w:r>
    </w:p>
    <w:p w14:paraId="23AF82C2" w14:textId="4785CAC2" w:rsidR="00A2473A" w:rsidRPr="00A2473A" w:rsidRDefault="00CA307F" w:rsidP="00A2473A">
      <w:pPr>
        <w:pStyle w:val="NormalWeb"/>
        <w:jc w:val="right"/>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r w:rsidR="00655655">
        <w:rPr>
          <w:rFonts w:asciiTheme="majorHAnsi" w:hAnsiTheme="majorHAnsi" w:cstheme="majorHAnsi"/>
          <w:rtl/>
          <w:lang w:val="en-GB"/>
        </w:rPr>
        <w:br/>
      </w:r>
      <w:r w:rsidR="00AE3310" w:rsidRPr="00AE3310">
        <w:rPr>
          <w:rFonts w:asciiTheme="majorHAnsi" w:hAnsiTheme="majorHAnsi" w:cstheme="majorHAnsi" w:hint="cs"/>
          <w:color w:val="2F5496" w:themeColor="accent1" w:themeShade="BF"/>
          <w:rtl/>
          <w:lang w:val="en-GB"/>
        </w:rPr>
        <w:t>(</w:t>
      </w:r>
      <w:r w:rsidR="00655655" w:rsidRPr="00AE3310">
        <w:rPr>
          <w:rFonts w:asciiTheme="majorHAnsi" w:hAnsiTheme="majorHAnsi" w:cstheme="majorHAnsi" w:hint="cs"/>
          <w:color w:val="2F5496" w:themeColor="accent1" w:themeShade="BF"/>
          <w:rtl/>
          <w:lang w:val="en-GB"/>
        </w:rPr>
        <w:t xml:space="preserve">נשרטט את דיאגרמת </w:t>
      </w:r>
      <w:r w:rsidR="00655655" w:rsidRPr="00AE3310">
        <w:rPr>
          <w:rFonts w:asciiTheme="majorHAnsi" w:hAnsiTheme="majorHAnsi" w:cstheme="majorHAnsi"/>
          <w:color w:val="2F5496" w:themeColor="accent1" w:themeShade="BF"/>
          <w:lang w:val="en-GB"/>
        </w:rPr>
        <w:t>Voronoi</w:t>
      </w:r>
      <w:r w:rsidR="00655655" w:rsidRPr="00AE3310">
        <w:rPr>
          <w:rFonts w:asciiTheme="majorHAnsi" w:hAnsiTheme="majorHAnsi" w:cstheme="majorHAnsi" w:hint="cs"/>
          <w:color w:val="2F5496" w:themeColor="accent1" w:themeShade="BF"/>
          <w:rtl/>
          <w:lang w:val="en-GB"/>
        </w:rPr>
        <w:t xml:space="preserve"> כמו שראינו בהרצאה</w:t>
      </w:r>
      <w:r w:rsidR="00AE3310" w:rsidRPr="00AE3310">
        <w:rPr>
          <w:rFonts w:asciiTheme="majorHAnsi" w:hAnsiTheme="majorHAnsi" w:cstheme="majorHAnsi" w:hint="cs"/>
          <w:color w:val="2F5496" w:themeColor="accent1" w:themeShade="BF"/>
          <w:rtl/>
          <w:lang w:val="en-GB"/>
        </w:rPr>
        <w:t>)</w:t>
      </w:r>
      <w:r w:rsidR="00AE3310">
        <w:rPr>
          <w:rFonts w:asciiTheme="majorHAnsi" w:hAnsiTheme="majorHAnsi" w:cstheme="majorHAnsi"/>
          <w:rtl/>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lastRenderedPageBreak/>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0A63F63E">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6190F13">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63EABA71"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lastRenderedPageBreak/>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משפא את הסיווג</w:t>
      </w:r>
    </w:p>
    <w:p w14:paraId="6870AA6A" w14:textId="77777777" w:rsidR="00E53178" w:rsidRPr="00E53178" w:rsidRDefault="00E53178" w:rsidP="00E53178">
      <w:pPr>
        <w:pStyle w:val="ListParagraph"/>
        <w:bidi/>
        <w:ind w:left="1440"/>
        <w:rPr>
          <w:rFonts w:asciiTheme="majorHAnsi" w:hAnsiTheme="majorHAnsi" w:cstheme="majorHAnsi" w:hint="cs"/>
          <w:b/>
          <w:bCs/>
          <w:color w:val="FF0000"/>
          <w:rtl/>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A32B364">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1BED506A">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38AE909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5701F" w14:textId="77777777" w:rsidR="00810EE7" w:rsidRDefault="00810EE7" w:rsidP="005427B3">
      <w:r>
        <w:separator/>
      </w:r>
    </w:p>
  </w:endnote>
  <w:endnote w:type="continuationSeparator" w:id="0">
    <w:p w14:paraId="24EF8AF4" w14:textId="77777777" w:rsidR="00810EE7" w:rsidRDefault="00810EE7"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5439" w14:textId="77777777" w:rsidR="00810EE7" w:rsidRDefault="00810EE7" w:rsidP="005427B3">
      <w:r>
        <w:separator/>
      </w:r>
    </w:p>
  </w:footnote>
  <w:footnote w:type="continuationSeparator" w:id="0">
    <w:p w14:paraId="7AFE4FAC" w14:textId="77777777" w:rsidR="00810EE7" w:rsidRDefault="00810EE7"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0EE7"/>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3178"/>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2075</Words>
  <Characters>11832</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7</cp:revision>
  <cp:lastPrinted>2024-03-28T01:03:00Z</cp:lastPrinted>
  <dcterms:created xsi:type="dcterms:W3CDTF">2024-03-28T01:03:00Z</dcterms:created>
  <dcterms:modified xsi:type="dcterms:W3CDTF">2024-05-15T07:38:00Z</dcterms:modified>
</cp:coreProperties>
</file>