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DDA3" w14:textId="49E8AC07" w:rsidR="002335B1" w:rsidRDefault="002335B1">
      <w:pPr>
        <w:rPr>
          <w:b/>
          <w:bCs/>
          <w:color w:val="1F3864" w:themeColor="accent1" w:themeShade="80"/>
        </w:rPr>
      </w:pPr>
      <w:r w:rsidRPr="002335B1">
        <w:rPr>
          <w:b/>
          <w:bCs/>
          <w:color w:val="1F3864" w:themeColor="accent1" w:themeShade="80"/>
        </w:rPr>
        <w:t xml:space="preserve">SNOWFLAKE </w:t>
      </w:r>
      <w:r w:rsidR="005F2F5A">
        <w:rPr>
          <w:b/>
          <w:bCs/>
          <w:color w:val="1F3864" w:themeColor="accent1" w:themeShade="80"/>
        </w:rPr>
        <w:t xml:space="preserve">- </w:t>
      </w:r>
      <w:r w:rsidRPr="002335B1">
        <w:rPr>
          <w:b/>
          <w:bCs/>
          <w:color w:val="1F3864" w:themeColor="accent1" w:themeShade="80"/>
        </w:rPr>
        <w:t>RBAC HOMEWORK QUESTIONS</w:t>
      </w:r>
    </w:p>
    <w:p w14:paraId="723F6A45" w14:textId="68C86D6B" w:rsidR="00383E53" w:rsidRDefault="00330818">
      <w:pPr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MCQ’s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3AA747C7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7F3DC2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Q1: Which system role should be used to create databases, schemas, and warehouses?</w:t>
            </w:r>
          </w:p>
          <w:p w14:paraId="6571032E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ACCOUNTADMIN</w:t>
            </w:r>
          </w:p>
          <w:p w14:paraId="3B93F565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SECURITYADMIN</w:t>
            </w:r>
          </w:p>
          <w:p w14:paraId="3639FCEF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SYSADMIN</w:t>
            </w:r>
          </w:p>
          <w:p w14:paraId="7016EDA2" w14:textId="46165B86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USERADMIN</w:t>
            </w:r>
          </w:p>
        </w:tc>
      </w:tr>
    </w:tbl>
    <w:p w14:paraId="3E7974BC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322B8726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4802929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Q2: In Snowflake RBAC, what does 'GRANT ROLE R1 TO ROLE R2' mean?</w:t>
            </w:r>
          </w:p>
          <w:p w14:paraId="53B7F411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R1 gets all privileges of R2</w:t>
            </w:r>
          </w:p>
          <w:p w14:paraId="531B18C6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R2 inherits all privileges of R1</w:t>
            </w:r>
          </w:p>
          <w:p w14:paraId="519253A6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Both roles get the same privileges</w:t>
            </w:r>
          </w:p>
          <w:p w14:paraId="16B4D3BC" w14:textId="41A1EF5B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R1 is deleted and merged into R2</w:t>
            </w:r>
          </w:p>
        </w:tc>
      </w:tr>
    </w:tbl>
    <w:p w14:paraId="4AEC8AF4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7617F4B6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F9B9DC9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Q3: A user queries a table and gets 'Access Denied.' Which of these is NOT a likely cause?</w:t>
            </w:r>
          </w:p>
          <w:p w14:paraId="40011E7B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USAGE privilege missing on the database</w:t>
            </w:r>
          </w:p>
          <w:p w14:paraId="05FB3545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USAGE privilege missing on the schema</w:t>
            </w:r>
          </w:p>
          <w:p w14:paraId="113750B7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Virtual Warehouse too small for the query</w:t>
            </w:r>
          </w:p>
          <w:p w14:paraId="0A68EB4F" w14:textId="06224F7F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SELECT privilege not granted on the table</w:t>
            </w:r>
          </w:p>
        </w:tc>
      </w:tr>
    </w:tbl>
    <w:p w14:paraId="1013E11B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0825E8DE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5AF8D5E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Q4: What is the recommended authentication method for service accounts and ETL pipelines?</w:t>
            </w:r>
          </w:p>
          <w:p w14:paraId="1ACF30B5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Username + Password</w:t>
            </w:r>
          </w:p>
          <w:p w14:paraId="198C5644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SSO via SAML 2.0</w:t>
            </w:r>
          </w:p>
          <w:p w14:paraId="37D61F42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Key-Pair (RSA) Authentication</w:t>
            </w:r>
          </w:p>
          <w:p w14:paraId="0B599E98" w14:textId="648B87F5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MFA with Duo Mobile</w:t>
            </w:r>
          </w:p>
        </w:tc>
      </w:tr>
    </w:tbl>
    <w:p w14:paraId="3163303E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2B558581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53E78B7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Q5: How does Dynamic Data Masking differ from creating separate masked tables/views?</w:t>
            </w:r>
          </w:p>
          <w:p w14:paraId="08A9D52F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DDM only works with JSON data</w:t>
            </w:r>
          </w:p>
          <w:p w14:paraId="7664113C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DDM creates encrypted copies of data</w:t>
            </w:r>
          </w:p>
          <w:p w14:paraId="77F62E98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DDM applies dynamically at query time from ONE table — no data duplication</w:t>
            </w:r>
          </w:p>
          <w:p w14:paraId="7D2C6617" w14:textId="426A8C66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DDM requires a separate database</w:t>
            </w:r>
          </w:p>
        </w:tc>
      </w:tr>
    </w:tbl>
    <w:p w14:paraId="0AEF772A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47E14E6A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FBB3CCF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lastRenderedPageBreak/>
              <w:t>Q6: Which privilege is required at BOTH database and schema level before a user can access any table?</w:t>
            </w:r>
          </w:p>
          <w:p w14:paraId="6D188DAA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CREATE</w:t>
            </w:r>
          </w:p>
          <w:p w14:paraId="61FFA300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MODIFY</w:t>
            </w:r>
          </w:p>
          <w:p w14:paraId="271D14BD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USAGE</w:t>
            </w:r>
          </w:p>
          <w:p w14:paraId="6F9BD257" w14:textId="2710D329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OWNERSHIP</w:t>
            </w:r>
          </w:p>
        </w:tc>
      </w:tr>
    </w:tbl>
    <w:p w14:paraId="298A0742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1F9A6C31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454525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Q7: What is the purpose of FUTURE GRANTS in Snowflake?</w:t>
            </w:r>
          </w:p>
          <w:p w14:paraId="0F7A71F0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Schedule grant statements for future dates</w:t>
            </w:r>
          </w:p>
          <w:p w14:paraId="6771C154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Auto-apply privileges to objects created in the future in a schema</w:t>
            </w:r>
          </w:p>
          <w:p w14:paraId="121295C0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Grant temporary access that expires automatically</w:t>
            </w:r>
          </w:p>
          <w:p w14:paraId="665D2D29" w14:textId="5C41B0B5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Reserve object names for future creation</w:t>
            </w:r>
          </w:p>
        </w:tc>
      </w:tr>
    </w:tbl>
    <w:p w14:paraId="023555AB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3EAE158A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32427A2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Q8: A Network Policy is applied at BOTH account level AND user level. Which takes precedence?</w:t>
            </w:r>
          </w:p>
          <w:p w14:paraId="2D1159A2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Account-level policy always wins</w:t>
            </w:r>
          </w:p>
          <w:p w14:paraId="0DA855ED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User-level policy overrides account-level for that user</w:t>
            </w:r>
          </w:p>
          <w:p w14:paraId="0DF50FCF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Both policies are applied simultaneously</w:t>
            </w:r>
          </w:p>
          <w:p w14:paraId="3A71E6C0" w14:textId="09CDCF9A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The most restrictive policy always wins</w:t>
            </w:r>
          </w:p>
        </w:tc>
      </w:tr>
    </w:tbl>
    <w:p w14:paraId="377D150B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0360BAAD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49D0C87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Q9: ACCOUNTADMIN should be used for which of the following tasks?</w:t>
            </w:r>
          </w:p>
          <w:p w14:paraId="27F68677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Creating daily ETL tables and views</w:t>
            </w:r>
          </w:p>
          <w:p w14:paraId="37913A87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Granting SELECT on reporting tables to analysts</w:t>
            </w:r>
          </w:p>
          <w:p w14:paraId="597F28D4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Setting account-level parameters and managing billing</w:t>
            </w:r>
          </w:p>
          <w:p w14:paraId="660FB35C" w14:textId="530020E1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Running complex analytical queries</w:t>
            </w:r>
          </w:p>
        </w:tc>
      </w:tr>
    </w:tbl>
    <w:p w14:paraId="30E621B1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54922B81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7A7488A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Q10: Which Snowflake table in the ACCOUNT_USAGE schema tracks all SQL queries executed?</w:t>
            </w:r>
          </w:p>
          <w:p w14:paraId="37968351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QUERY_LOG</w:t>
            </w:r>
          </w:p>
          <w:p w14:paraId="24388236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QUERY_HISTORY</w:t>
            </w:r>
          </w:p>
          <w:p w14:paraId="26E8058B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EXECUTION_HISTORY</w:t>
            </w:r>
          </w:p>
          <w:p w14:paraId="4341F649" w14:textId="2822C10F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AUDIT_LOG</w:t>
            </w:r>
          </w:p>
        </w:tc>
      </w:tr>
    </w:tbl>
    <w:p w14:paraId="069BDDAA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20763591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4938885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Q11: What happens when a role is granted to another role in Snowflake?</w:t>
            </w:r>
          </w:p>
          <w:p w14:paraId="4AE90DEA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lastRenderedPageBreak/>
              <w:t>A) The granted role is deleted</w:t>
            </w:r>
          </w:p>
          <w:p w14:paraId="69C79B4E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Both roles merge into one</w:t>
            </w:r>
          </w:p>
          <w:p w14:paraId="299DDC40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The grantee role inherits all privileges of the granted role</w:t>
            </w:r>
          </w:p>
          <w:p w14:paraId="1B3D79CC" w14:textId="7E927C91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A new composite role is created</w:t>
            </w:r>
          </w:p>
        </w:tc>
      </w:tr>
    </w:tbl>
    <w:p w14:paraId="71F1C6D3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2936FC60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36593F9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Q12: Which feature controls WHICH ROWS a user can see in a query result based on their role?</w:t>
            </w:r>
          </w:p>
          <w:p w14:paraId="4AEA9318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Dynamic Data Masking</w:t>
            </w:r>
          </w:p>
          <w:p w14:paraId="2419DF2E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Column-level Security</w:t>
            </w:r>
          </w:p>
          <w:p w14:paraId="0F93AAED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Row Access Policy</w:t>
            </w:r>
          </w:p>
          <w:p w14:paraId="52768E1E" w14:textId="2FEE9815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Network Policy</w:t>
            </w:r>
          </w:p>
        </w:tc>
      </w:tr>
    </w:tbl>
    <w:p w14:paraId="3D7CC2CC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5FA0034C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49D05E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Q13: Which ACCOUNT_USAGE view should you query to find users who have never logged in?</w:t>
            </w:r>
          </w:p>
          <w:p w14:paraId="08CB9233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LOGIN_HISTORY</w:t>
            </w:r>
          </w:p>
          <w:p w14:paraId="04B45F4F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QUERY_HISTORY</w:t>
            </w:r>
          </w:p>
          <w:p w14:paraId="16B916B2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USERS</w:t>
            </w:r>
          </w:p>
          <w:p w14:paraId="75086F3A" w14:textId="77EB2B42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SESSION_HISTORY</w:t>
            </w:r>
          </w:p>
        </w:tc>
      </w:tr>
    </w:tbl>
    <w:p w14:paraId="18AB64EF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219DB4DA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24BF500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Q14: What is the minimum requirement to connect a BI tool like Tableau to Snowflake securely?</w:t>
            </w:r>
          </w:p>
          <w:p w14:paraId="3702C21D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ACCOUNTADMIN role</w:t>
            </w:r>
          </w:p>
          <w:p w14:paraId="7FDDA674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A user with SELECT on tables + USAGE on warehouse + OAuth or key-pair auth</w:t>
            </w:r>
          </w:p>
          <w:p w14:paraId="7547B1C3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Direct S3 access to the underlying storage</w:t>
            </w:r>
          </w:p>
          <w:p w14:paraId="361A14D3" w14:textId="6E17FA6D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SYSADMIN role access</w:t>
            </w:r>
          </w:p>
        </w:tc>
      </w:tr>
    </w:tbl>
    <w:p w14:paraId="3A2FCCA3" w14:textId="77777777" w:rsidR="00383E53" w:rsidRDefault="00383E53" w:rsidP="0038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E53" w14:paraId="7C64B5B4" w14:textId="77777777" w:rsidTr="004C33F6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6CA60F4" w14:textId="77777777" w:rsidR="00383E53" w:rsidRDefault="00383E53" w:rsidP="004C33F6">
            <w:pPr>
              <w:spacing w:after="80"/>
            </w:pPr>
            <w:r>
              <w:rPr>
                <w:b/>
                <w:bCs/>
                <w:color w:val="2C3E50"/>
              </w:rPr>
              <w:t>Q15: Why must every custom role be granted to SYSADMIN?</w:t>
            </w:r>
          </w:p>
          <w:p w14:paraId="2CF66561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A) For SYSADMIN to see query history of that role's users</w:t>
            </w:r>
          </w:p>
          <w:p w14:paraId="039C13EE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B) So SYSADMIN can manage (DROP, ALTER, TRANSFER) objects owned by custom roles</w:t>
            </w:r>
          </w:p>
          <w:p w14:paraId="15B55533" w14:textId="77777777" w:rsidR="00383E53" w:rsidRDefault="00383E53" w:rsidP="004C33F6">
            <w:pPr>
              <w:spacing w:after="40"/>
            </w:pPr>
            <w:r>
              <w:rPr>
                <w:sz w:val="21"/>
                <w:szCs w:val="21"/>
              </w:rPr>
              <w:t>C) To allow SYSADMIN to impersonate users with that role</w:t>
            </w:r>
          </w:p>
          <w:p w14:paraId="3E13104A" w14:textId="1D10D8BB" w:rsidR="00383E53" w:rsidRDefault="00383E53" w:rsidP="006D7669">
            <w:pPr>
              <w:spacing w:after="40"/>
            </w:pPr>
            <w:r>
              <w:rPr>
                <w:sz w:val="21"/>
                <w:szCs w:val="21"/>
              </w:rPr>
              <w:t>D) Required by Snowflake licensing terms</w:t>
            </w:r>
          </w:p>
        </w:tc>
      </w:tr>
    </w:tbl>
    <w:p w14:paraId="057C52C0" w14:textId="77777777" w:rsidR="00383E53" w:rsidRPr="002335B1" w:rsidRDefault="00383E53">
      <w:pPr>
        <w:rPr>
          <w:b/>
          <w:bCs/>
          <w:color w:val="1F3864" w:themeColor="accent1" w:themeShade="80"/>
        </w:rPr>
      </w:pPr>
    </w:p>
    <w:p w14:paraId="7CFF13FB" w14:textId="77777777" w:rsidR="002335B1" w:rsidRPr="002335B1" w:rsidRDefault="002335B1" w:rsidP="002335B1">
      <w:pPr>
        <w:pStyle w:val="Heading2"/>
        <w:pBdr>
          <w:bottom w:val="single" w:sz="4" w:space="0" w:color="D6EAF8"/>
        </w:pBdr>
        <w:rPr>
          <w:b/>
          <w:bCs/>
        </w:rPr>
      </w:pPr>
      <w:r w:rsidRPr="002335B1">
        <w:rPr>
          <w:b/>
          <w:bCs/>
        </w:rPr>
        <w:lastRenderedPageBreak/>
        <w:t>Scenario-Based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5B1" w14:paraId="35B89A3F" w14:textId="77777777" w:rsidTr="004C33F6">
        <w:tc>
          <w:tcPr>
            <w:tcW w:w="0" w:type="auto"/>
            <w:tcBorders>
              <w:top w:val="single" w:sz="6" w:space="0" w:color="117A65"/>
              <w:left w:val="single" w:sz="24" w:space="0" w:color="117A65"/>
              <w:bottom w:val="single" w:sz="6" w:space="0" w:color="117A65"/>
              <w:right w:val="single" w:sz="6" w:space="0" w:color="117A65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0AE8A87" w14:textId="77777777" w:rsidR="002335B1" w:rsidRDefault="002335B1" w:rsidP="004C33F6">
            <w:pPr>
              <w:spacing w:after="80"/>
            </w:pPr>
            <w:r>
              <w:rPr>
                <w:b/>
                <w:bCs/>
                <w:color w:val="117A65"/>
              </w:rPr>
              <w:t>Scenario 1: The Access Denied Mystery</w:t>
            </w:r>
          </w:p>
          <w:p w14:paraId="2305511C" w14:textId="77777777" w:rsidR="002335B1" w:rsidRDefault="002335B1" w:rsidP="004C33F6">
            <w:pPr>
              <w:spacing w:after="60"/>
              <w:rPr>
                <w:color w:val="2C3E50"/>
                <w:sz w:val="21"/>
                <w:szCs w:val="21"/>
              </w:rPr>
            </w:pPr>
            <w:r>
              <w:rPr>
                <w:color w:val="2C3E50"/>
                <w:sz w:val="21"/>
                <w:szCs w:val="21"/>
              </w:rPr>
              <w:t xml:space="preserve">Sarah is a Data Analyst. She was granted SELECT on SALES_DB.REPORTING.SALES_FACT but gets: 'SQL access control error: Insufficient privileges to operate on schema SALES_DB.REPORTING'  Diagnose and fix.  </w:t>
            </w:r>
          </w:p>
          <w:p w14:paraId="48E9358F" w14:textId="79022102" w:rsidR="002335B1" w:rsidRDefault="002335B1" w:rsidP="004C33F6">
            <w:pPr>
              <w:spacing w:after="60"/>
            </w:pPr>
          </w:p>
        </w:tc>
      </w:tr>
    </w:tbl>
    <w:p w14:paraId="060240ED" w14:textId="77777777" w:rsidR="002335B1" w:rsidRDefault="002335B1" w:rsidP="002335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5B1" w14:paraId="0FAC2A15" w14:textId="77777777" w:rsidTr="004C33F6">
        <w:tc>
          <w:tcPr>
            <w:tcW w:w="0" w:type="auto"/>
            <w:tcBorders>
              <w:top w:val="single" w:sz="6" w:space="0" w:color="117A65"/>
              <w:left w:val="single" w:sz="24" w:space="0" w:color="117A65"/>
              <w:bottom w:val="single" w:sz="6" w:space="0" w:color="117A65"/>
              <w:right w:val="single" w:sz="6" w:space="0" w:color="117A65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F817601" w14:textId="77777777" w:rsidR="002335B1" w:rsidRDefault="002335B1" w:rsidP="004C33F6">
            <w:pPr>
              <w:spacing w:after="80"/>
            </w:pPr>
            <w:r>
              <w:rPr>
                <w:b/>
                <w:bCs/>
                <w:color w:val="117A65"/>
              </w:rPr>
              <w:t>Scenario 2: The Service Account Breach</w:t>
            </w:r>
          </w:p>
          <w:p w14:paraId="4498B6CA" w14:textId="77777777" w:rsidR="002335B1" w:rsidRDefault="002335B1" w:rsidP="004C33F6">
            <w:pPr>
              <w:spacing w:after="60"/>
              <w:rPr>
                <w:color w:val="2C3E50"/>
                <w:sz w:val="21"/>
                <w:szCs w:val="21"/>
              </w:rPr>
            </w:pPr>
            <w:r>
              <w:rPr>
                <w:color w:val="2C3E50"/>
                <w:sz w:val="21"/>
                <w:szCs w:val="21"/>
              </w:rPr>
              <w:t xml:space="preserve">An ETL service account 'svc_dbt' has SYSADMIN role. A security audit flags this as critical. Why is this a problem and what is the correct fix?  </w:t>
            </w:r>
          </w:p>
          <w:p w14:paraId="1B4A625C" w14:textId="625BDB8A" w:rsidR="002335B1" w:rsidRDefault="002335B1" w:rsidP="004C33F6">
            <w:pPr>
              <w:spacing w:after="60"/>
            </w:pPr>
          </w:p>
        </w:tc>
      </w:tr>
    </w:tbl>
    <w:p w14:paraId="5AD7261E" w14:textId="77777777" w:rsidR="002335B1" w:rsidRDefault="002335B1" w:rsidP="002335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5B1" w14:paraId="487A4C3F" w14:textId="77777777" w:rsidTr="004C33F6">
        <w:tc>
          <w:tcPr>
            <w:tcW w:w="0" w:type="auto"/>
            <w:tcBorders>
              <w:top w:val="single" w:sz="6" w:space="0" w:color="117A65"/>
              <w:left w:val="single" w:sz="24" w:space="0" w:color="117A65"/>
              <w:bottom w:val="single" w:sz="6" w:space="0" w:color="117A65"/>
              <w:right w:val="single" w:sz="6" w:space="0" w:color="117A65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ADE3979" w14:textId="77777777" w:rsidR="002335B1" w:rsidRDefault="002335B1" w:rsidP="004C33F6">
            <w:pPr>
              <w:spacing w:after="80"/>
            </w:pPr>
            <w:r>
              <w:rPr>
                <w:b/>
                <w:bCs/>
                <w:color w:val="117A65"/>
              </w:rPr>
              <w:t>Scenario 3: The New Table Problem</w:t>
            </w:r>
          </w:p>
          <w:p w14:paraId="0A4F9201" w14:textId="77777777" w:rsidR="002335B1" w:rsidRDefault="002335B1" w:rsidP="004C33F6">
            <w:pPr>
              <w:spacing w:after="60"/>
              <w:rPr>
                <w:color w:val="2C3E50"/>
                <w:sz w:val="21"/>
                <w:szCs w:val="21"/>
              </w:rPr>
            </w:pPr>
            <w:r>
              <w:rPr>
                <w:color w:val="2C3E50"/>
                <w:sz w:val="21"/>
                <w:szCs w:val="21"/>
              </w:rPr>
              <w:t xml:space="preserve">A data engineer creates a new table SALES_DB.REPORTING.Q4_SUMMARY. The analytics team immediately complains they cannot see it, even though they have SELECT on all other reporting tables.  </w:t>
            </w:r>
          </w:p>
          <w:p w14:paraId="1D14F7FC" w14:textId="5B36DA26" w:rsidR="002335B1" w:rsidRDefault="002335B1" w:rsidP="004C33F6">
            <w:pPr>
              <w:spacing w:after="60"/>
            </w:pPr>
          </w:p>
        </w:tc>
      </w:tr>
    </w:tbl>
    <w:p w14:paraId="16CBF497" w14:textId="77777777" w:rsidR="002335B1" w:rsidRDefault="002335B1" w:rsidP="002335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5B1" w14:paraId="351C25D1" w14:textId="77777777" w:rsidTr="004C33F6">
        <w:tc>
          <w:tcPr>
            <w:tcW w:w="0" w:type="auto"/>
            <w:tcBorders>
              <w:top w:val="single" w:sz="6" w:space="0" w:color="117A65"/>
              <w:left w:val="single" w:sz="24" w:space="0" w:color="117A65"/>
              <w:bottom w:val="single" w:sz="6" w:space="0" w:color="117A65"/>
              <w:right w:val="single" w:sz="6" w:space="0" w:color="117A65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9730752" w14:textId="77777777" w:rsidR="002335B1" w:rsidRDefault="002335B1" w:rsidP="004C33F6">
            <w:pPr>
              <w:spacing w:after="80"/>
            </w:pPr>
            <w:r>
              <w:rPr>
                <w:b/>
                <w:bCs/>
                <w:color w:val="117A65"/>
              </w:rPr>
              <w:t>Scenario 4: Compliance Audit Requirement</w:t>
            </w:r>
          </w:p>
          <w:p w14:paraId="3CEC8CB0" w14:textId="77777777" w:rsidR="002335B1" w:rsidRDefault="002335B1" w:rsidP="004C33F6">
            <w:pPr>
              <w:spacing w:after="60"/>
              <w:rPr>
                <w:color w:val="2C3E50"/>
                <w:sz w:val="21"/>
                <w:szCs w:val="21"/>
              </w:rPr>
            </w:pPr>
            <w:r>
              <w:rPr>
                <w:color w:val="2C3E50"/>
                <w:sz w:val="21"/>
                <w:szCs w:val="21"/>
              </w:rPr>
              <w:t xml:space="preserve">The compliance team needs a report: which users accessed the PATIENTS table in the last 30 days, from which IPs, and using which roles. </w:t>
            </w:r>
          </w:p>
          <w:p w14:paraId="59DE02BE" w14:textId="541F98D4" w:rsidR="002335B1" w:rsidRDefault="002335B1" w:rsidP="004C33F6">
            <w:pPr>
              <w:spacing w:after="60"/>
            </w:pPr>
          </w:p>
        </w:tc>
      </w:tr>
    </w:tbl>
    <w:p w14:paraId="13E380E5" w14:textId="77777777" w:rsidR="002335B1" w:rsidRDefault="002335B1" w:rsidP="002335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5B1" w14:paraId="519BCEE6" w14:textId="77777777" w:rsidTr="004C33F6">
        <w:tc>
          <w:tcPr>
            <w:tcW w:w="0" w:type="auto"/>
            <w:tcBorders>
              <w:top w:val="single" w:sz="6" w:space="0" w:color="117A65"/>
              <w:left w:val="single" w:sz="24" w:space="0" w:color="117A65"/>
              <w:bottom w:val="single" w:sz="6" w:space="0" w:color="117A65"/>
              <w:right w:val="single" w:sz="6" w:space="0" w:color="117A65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9D48CFD" w14:textId="77777777" w:rsidR="002335B1" w:rsidRDefault="002335B1" w:rsidP="004C33F6">
            <w:pPr>
              <w:spacing w:after="80"/>
            </w:pPr>
            <w:r>
              <w:rPr>
                <w:b/>
                <w:bCs/>
                <w:color w:val="117A65"/>
              </w:rPr>
              <w:t>Scenario 5: The Contractor Dilemma</w:t>
            </w:r>
          </w:p>
          <w:p w14:paraId="0A317771" w14:textId="0D192FC0" w:rsidR="006D7669" w:rsidRDefault="002335B1" w:rsidP="006D7669">
            <w:pPr>
              <w:spacing w:after="60"/>
            </w:pPr>
            <w:r>
              <w:rPr>
                <w:color w:val="2C3E50"/>
                <w:sz w:val="21"/>
                <w:szCs w:val="21"/>
              </w:rPr>
              <w:t xml:space="preserve">An external vendor (Accenture) needs access to SALES_DB.REPORTING for 3 months. Their IPs are 172.31.0.0/16. Company policy: they must not be able to access from personal devices.  </w:t>
            </w:r>
          </w:p>
          <w:p w14:paraId="6C353E16" w14:textId="1AF484F7" w:rsidR="002335B1" w:rsidRDefault="002335B1" w:rsidP="004C33F6">
            <w:pPr>
              <w:spacing w:after="60"/>
            </w:pPr>
          </w:p>
        </w:tc>
      </w:tr>
    </w:tbl>
    <w:p w14:paraId="06C795C6" w14:textId="77777777" w:rsidR="002335B1" w:rsidRDefault="002335B1"/>
    <w:sectPr w:rsidR="00233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B1"/>
    <w:rsid w:val="00217D0D"/>
    <w:rsid w:val="002335B1"/>
    <w:rsid w:val="00330818"/>
    <w:rsid w:val="00383E53"/>
    <w:rsid w:val="005F2F5A"/>
    <w:rsid w:val="006D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D22F"/>
  <w15:chartTrackingRefBased/>
  <w15:docId w15:val="{340C2C4A-F595-4A8F-A2FF-7FF8F9E5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Ayoush Paul</dc:creator>
  <cp:keywords/>
  <dc:description/>
  <cp:lastModifiedBy>Ayoush Paul</cp:lastModifiedBy>
  <cp:revision>4</cp:revision>
  <dcterms:created xsi:type="dcterms:W3CDTF">2026-05-17T21:03:00Z</dcterms:created>
  <dcterms:modified xsi:type="dcterms:W3CDTF">2026-05-17T21:17:00Z</dcterms:modified>
</cp:coreProperties>
</file>