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 w:val="false"/>
        <w:spacing w:after="120"/>
      </w:pPr>
      <w:r>
        <w:rPr>
          <w:rFonts w:ascii="Calibri" w:cs="Calibri" w:eastAsia="Calibri" w:hAnsi="Calibri"/>
          <w:b/>
          <w:bCs/>
          <w:rtl w:val="false"/>
        </w:rPr>
        <w:t xml:space="preserve">Marie Dupont</w:t>
      </w:r>
    </w:p>
    <w:p>
      <w:pPr>
        <w:bidi w:val="false"/>
        <w:spacing w:after="120"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>marie@mail.ma</w:t>
      </w:r>
    </w:p>
    <w:p>
      <w:pPr>
        <w:bidi w:val="false"/>
        <w:spacing w:after="120"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>Junior accountant</w:t>
      </w:r>
    </w:p>
    <w:p>
      <w:pPr>
        <w:bidi w:val="false"/>
        <w:spacing w:after="120"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>Experience</w:t>
      </w:r>
    </w:p>
    <w:p>
      <w:pPr>
        <w:bidi w:val="false"/>
        <w:spacing w:after="120"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>2022–2025 · Accounts assistant, retail company, Rabat: supplier invoices, bank reconciliations, month-end support.</w:t>
      </w:r>
    </w:p>
    <w:p>
      <w:pPr>
        <w:bidi w:val="false"/>
        <w:spacing w:after="120"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>Education</w:t>
      </w:r>
    </w:p>
    <w:p>
      <w:pPr>
        <w:bidi w:val="false"/>
        <w:spacing w:after="120"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>Bachelor in Accounting, Mohammed V University (2022)</w:t>
      </w:r>
    </w:p>
    <w:p>
      <w:pPr>
        <w:bidi w:val="false"/>
        <w:spacing w:after="120"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>Skills</w:t>
      </w:r>
    </w:p>
    <w:p>
      <w:pPr>
        <w:bidi w:val="false"/>
        <w:spacing w:after="120"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>Bookkeeping, Excel, Sage</w:t>
      </w:r>
    </w:p>
    <w:p>
      <w:pPr>
        <w:bidi w:val="false"/>
        <w:spacing w:after="120"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>Languages</w:t>
      </w:r>
    </w:p>
    <w:p>
      <w:pPr>
        <w:bidi w:val="false"/>
        <w:spacing w:after="120"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>English (fluent), French (fluent), Arabic (native)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2026-11-01T03:33:59.110Z</dcterms:created>
  <dcterms:modified xsi:type="dcterms:W3CDTF">2026-11-01T03:33:59.110Z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