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3664A7" w:rsidRPr="00D71245" w:rsidRDefault="00D71245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D71245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ТРУБОЧКИ РАДУГА ВКУСОВ И </w:t>
      </w:r>
      <w:proofErr w:type="gramStart"/>
      <w:r w:rsidRPr="00D71245">
        <w:rPr>
          <w:rFonts w:ascii="Arial" w:hAnsi="Arial" w:cs="Arial"/>
          <w:b/>
          <w:sz w:val="16"/>
          <w:szCs w:val="16"/>
          <w:lang w:val="ru-RU"/>
        </w:rPr>
        <w:t>АРОМАТОВ  1941</w:t>
      </w:r>
      <w:proofErr w:type="gramEnd"/>
    </w:p>
    <w:p w:rsidR="00D71245" w:rsidRPr="00D71245" w:rsidRDefault="00D71245" w:rsidP="00D71245">
      <w:pPr>
        <w:spacing w:after="0" w:line="216" w:lineRule="auto"/>
        <w:ind w:right="47"/>
        <w:rPr>
          <w:rFonts w:ascii="Arial" w:hAnsi="Arial" w:cs="Arial"/>
          <w:sz w:val="16"/>
          <w:szCs w:val="16"/>
          <w:lang w:val="ru-RU"/>
        </w:rPr>
      </w:pPr>
    </w:p>
    <w:p w:rsidR="00B90CFD" w:rsidRPr="00A10DCC" w:rsidRDefault="005B6B17" w:rsidP="00A10DCC">
      <w:pPr>
        <w:jc w:val="both"/>
        <w:rPr>
          <w:lang w:val="ru-RU"/>
        </w:rPr>
      </w:pPr>
      <w:r w:rsidRPr="00A10DCC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5408" behindDoc="1" locked="0" layoutInCell="1" allowOverlap="1" wp14:anchorId="630711C4" wp14:editId="214186CA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0DCC" w:rsidRPr="00A10DCC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(ТРОПИК, МАЛИНА, ЕЖЕВИКА), ВЛАГОУДЕРЖИВАЮЩИЙ АГЕНТ (СОРБИТОЛ Е420), КРАСИТЕЛИ (АНТОЦИАНИН Е163, БЕТА КАРОТИН Е160А, СИНИЙ БЛЕСТЯЩИЙ </w:t>
      </w:r>
      <w:r w:rsidR="00A10DCC" w:rsidRPr="00A10DCC">
        <w:rPr>
          <w:rFonts w:ascii="Arial" w:hAnsi="Arial" w:cs="Arial"/>
          <w:sz w:val="16"/>
          <w:szCs w:val="16"/>
        </w:rPr>
        <w:t>FCF</w:t>
      </w:r>
      <w:r w:rsidR="00A10DCC" w:rsidRPr="00A10DCC">
        <w:rPr>
          <w:rFonts w:ascii="Arial" w:hAnsi="Arial" w:cs="Arial"/>
          <w:sz w:val="16"/>
          <w:szCs w:val="16"/>
          <w:lang w:val="ru-RU"/>
        </w:rPr>
        <w:t xml:space="preserve"> Е133);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АРОМАТИЗАТОР,  ЭМУЛЬГАТОР (МОНО- И ДИГЛИЦЕРИДЫ ЖИРНЫХ КИСЛОТ Е471, ЛЕЦИТИН ПОДСОЛНЕЧНЫЙ Е322).</w:t>
      </w:r>
      <w:r w:rsidR="00A10DCC" w:rsidRPr="003664A7">
        <w:rPr>
          <w:rFonts w:ascii="Arial" w:hAnsi="Arial" w:cs="Arial"/>
          <w:sz w:val="16"/>
          <w:szCs w:val="16"/>
          <w:lang w:val="ru-RU"/>
        </w:rPr>
        <w:t xml:space="preserve"> </w:t>
      </w:r>
      <w:r w:rsidR="00250A4E" w:rsidRPr="003664A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="00836ACF"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="00250A4E" w:rsidRPr="00250A4E">
        <w:rPr>
          <w:rFonts w:ascii="Arial" w:eastAsia="Times New Roman" w:hAnsi="Arial" w:cs="Arial"/>
          <w:sz w:val="16"/>
          <w:szCs w:val="16"/>
        </w:rPr>
        <w:t>TAYAS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GIDA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A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="00250A4E" w:rsidRPr="00250A4E">
        <w:rPr>
          <w:rFonts w:ascii="Arial" w:eastAsia="Times New Roman" w:hAnsi="Arial" w:cs="Arial"/>
          <w:sz w:val="16"/>
          <w:szCs w:val="16"/>
        </w:rPr>
        <w:t>S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GEDZE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ORGANIZE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SANAYI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KOCAELI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="00250A4E" w:rsidRPr="00250A4E">
        <w:rPr>
          <w:rFonts w:ascii="Arial" w:eastAsia="Times New Roman" w:hAnsi="Arial" w:cs="Arial"/>
          <w:sz w:val="16"/>
          <w:szCs w:val="16"/>
        </w:rPr>
        <w:t>TURKEY</w:t>
      </w:r>
      <w:r w:rsidR="00250A4E"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>АДРЕС</w:t>
      </w:r>
      <w:r w:rsidR="00A10DCC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ПРОИЗВОДСТВА: ТУРЦИЯ, ГЕБЗЕ ОРГАНИЗАЦИЯ САНАЙИ БОЛГЕСИ, ИСХАН ДЕДЕ ДЖАДДЕСИ, 800 СОКАК, №122 ГЕБЗЕ, 41400 КОДЖАЭЛИ </w:t>
      </w:r>
      <w:r w:rsidR="00250A4E" w:rsidRPr="00250A4E">
        <w:rPr>
          <w:rFonts w:ascii="Arial" w:eastAsia="Times New Roman" w:hAnsi="Arial" w:cs="Arial"/>
          <w:sz w:val="16"/>
          <w:szCs w:val="16"/>
        </w:rPr>
        <w:t>GEBZE</w:t>
      </w:r>
      <w:r w:rsidR="00250A4E"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="00250A4E" w:rsidRPr="00250A4E">
        <w:rPr>
          <w:rFonts w:ascii="Arial" w:eastAsia="Times New Roman" w:hAnsi="Arial" w:cs="Arial"/>
          <w:sz w:val="16"/>
          <w:szCs w:val="16"/>
        </w:rPr>
        <w:t>ORG. SANAYI BOLGESI IHSAN DEDE CAD. 800. SOK. NO.122 GEBZE KOCAELI TURKEY. 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250A4E" w:rsidRPr="00250A4E">
        <w:rPr>
          <w:rFonts w:ascii="Arial" w:hAnsi="Arial" w:cs="Arial"/>
          <w:sz w:val="16"/>
          <w:szCs w:val="16"/>
        </w:rPr>
        <w:t xml:space="preserve"> </w:t>
      </w:r>
      <w:r w:rsidR="00250A4E" w:rsidRPr="00250A4E">
        <w:rPr>
          <w:rFonts w:ascii="Arial" w:hAnsi="Arial" w:cs="Arial"/>
          <w:noProof/>
          <w:sz w:val="16"/>
          <w:szCs w:val="16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="00250A4E" w:rsidRPr="00250A4E">
        <w:rPr>
          <w:rFonts w:ascii="Arial" w:hAnsi="Arial" w:cs="Arial"/>
          <w:noProof/>
          <w:sz w:val="16"/>
          <w:szCs w:val="16"/>
        </w:rPr>
        <w:t>-28 °C И ОТНОСИТЕЛЬНОЙ ВЛАЖНОСТИ ВОЗДУХА НЕ БОЛЕЕ 70%. ХРАНИТЬ ВДАЛИ ОТ ИСТОЧНИКОВ ТЕПЛА, ЗАПАХА, ВЛАГИ. НЕ РЕКОМЕНДУЕТСЯ УПОТРЕБЛЯТЬ ДЕТЯМ ДО 3-X ЛЕТ.</w:t>
      </w: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>
        <w:rPr>
          <w:rFonts w:ascii="Arial" w:eastAsia="Times New Roman" w:hAnsi="Arial" w:cs="Arial"/>
          <w:sz w:val="16"/>
          <w:szCs w:val="16"/>
        </w:rPr>
        <w:t>300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B90CFD" w:rsidRPr="008944E7" w:rsidRDefault="00B90CFD" w:rsidP="00B90CFD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3664A7" w:rsidRPr="007862E1" w:rsidRDefault="003664A7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A10DCC" w:rsidRPr="00D71245" w:rsidRDefault="00A10DCC" w:rsidP="00A10DCC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D71245">
        <w:rPr>
          <w:rFonts w:ascii="Arial" w:hAnsi="Arial" w:cs="Arial"/>
          <w:b/>
          <w:sz w:val="16"/>
          <w:szCs w:val="16"/>
          <w:lang w:val="ru-RU"/>
        </w:rPr>
        <w:t xml:space="preserve">ЖЕВАТЕЛЬНЫЙ МАРМЕЛАД КИСЛЫЕ ТРУБОЧКИ РАДУГА ВКУСОВ И </w:t>
      </w:r>
      <w:proofErr w:type="gramStart"/>
      <w:r w:rsidRPr="00D71245">
        <w:rPr>
          <w:rFonts w:ascii="Arial" w:hAnsi="Arial" w:cs="Arial"/>
          <w:b/>
          <w:sz w:val="16"/>
          <w:szCs w:val="16"/>
          <w:lang w:val="ru-RU"/>
        </w:rPr>
        <w:t>АРОМАТОВ  1941</w:t>
      </w:r>
      <w:proofErr w:type="gramEnd"/>
    </w:p>
    <w:bookmarkEnd w:id="0"/>
    <w:p w:rsidR="00A10DCC" w:rsidRPr="00D71245" w:rsidRDefault="00A10DCC" w:rsidP="00A10DCC">
      <w:pPr>
        <w:spacing w:after="0" w:line="216" w:lineRule="auto"/>
        <w:ind w:right="47"/>
        <w:rPr>
          <w:rFonts w:ascii="Arial" w:hAnsi="Arial" w:cs="Arial"/>
          <w:sz w:val="16"/>
          <w:szCs w:val="16"/>
          <w:lang w:val="ru-RU"/>
        </w:rPr>
      </w:pPr>
    </w:p>
    <w:p w:rsidR="00A10DCC" w:rsidRPr="00A10DCC" w:rsidRDefault="00A10DCC" w:rsidP="00A10DCC">
      <w:pPr>
        <w:jc w:val="both"/>
        <w:rPr>
          <w:lang w:val="ru-RU"/>
        </w:rPr>
      </w:pPr>
      <w:r w:rsidRPr="00A10DCC"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7456" behindDoc="1" locked="0" layoutInCell="1" allowOverlap="1" wp14:anchorId="6821946E" wp14:editId="6B4823FD">
            <wp:simplePos x="0" y="0"/>
            <wp:positionH relativeFrom="column">
              <wp:posOffset>3759835</wp:posOffset>
            </wp:positionH>
            <wp:positionV relativeFrom="paragraph">
              <wp:posOffset>2318385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10DCC">
        <w:rPr>
          <w:rFonts w:ascii="Arial" w:hAnsi="Arial" w:cs="Arial"/>
          <w:sz w:val="16"/>
          <w:szCs w:val="16"/>
          <w:lang w:val="ru-RU"/>
        </w:rPr>
        <w:t xml:space="preserve">СОСТАВ: МЯГКАЯ КАРАМЕЛЬ (70%): САХАР, ГЛЮКОЗО-ФРУКТОЗНЫЙ СИРОП, ПШЕНИЧНАЯ МУКА (СОДЕРЖИТ ГЛЮТЕН), КОНЦЕНТРАТ ЯБЛОЧНОГО СОКА, РЕГУЛЯТОР КИСЛОТНОСТИ (ЛИМОННАЯ КИСЛОТА Е330, ЯБЛОЧНАЯ КИСЛОТА Е296), ДЕКСТРОЗА, РАСТИТЕЛЬНОЕ МАСЛО (ПАЛЬМОВОЕ), ЭМУЛЬГАТОР (МОНО- И ДИГЛИЦЕРИДЫ ЖИРНЫХ КИСЛОТ Е471), АРОМАТИЗАТОР (ТРОПИК, МАЛИНА, ЕЖЕВИКА), ВЛАГОУДЕРЖИВАЮЩИЙ АГЕНТ (СОРБИТОЛ Е420), КРАСИТЕЛИ (АНТОЦИАНИН Е163, БЕТА КАРОТИН Е160А, СИНИЙ БЛЕСТЯЩИЙ </w:t>
      </w:r>
      <w:r w:rsidRPr="00A10DCC">
        <w:rPr>
          <w:rFonts w:ascii="Arial" w:hAnsi="Arial" w:cs="Arial"/>
          <w:sz w:val="16"/>
          <w:szCs w:val="16"/>
        </w:rPr>
        <w:t>FCF</w:t>
      </w:r>
      <w:r w:rsidRPr="00A10DCC">
        <w:rPr>
          <w:rFonts w:ascii="Arial" w:hAnsi="Arial" w:cs="Arial"/>
          <w:sz w:val="16"/>
          <w:szCs w:val="16"/>
          <w:lang w:val="ru-RU"/>
        </w:rPr>
        <w:t xml:space="preserve"> Е133); НАЧИНКА (30%): САХАР, СИРОП ГЛЮКОЗЫ, КУКУРУЗНЫЙ КРАХМАЛ, ПИЩЕВОЙ ГОВЯЖИЙ ЖЕЛАТИН, ВЛАГОСНИМАТЕЛЬ (СОРБИТЕ420), ДЕКСТРОЗА, РАСТИТЕЛЬНОЕ МАСЛО(ПАЛЬМОВОЕ), РЕГУЛЯТОР КИСЛОТНОСТИ (ЛИМОННАЯ КИСЛОТА Е330), АРОМАТИЗАТОР,  ЭМУЛЬГАТОР (МОНО- И ДИГЛИЦЕРИДЫ ЖИРНЫХ КИСЛОТ Е471, ЛЕЦИТИН ПОДСОЛНЕЧНЫЙ Е322).</w:t>
      </w:r>
      <w:r w:rsidRPr="003664A7">
        <w:rPr>
          <w:rFonts w:ascii="Arial" w:hAnsi="Arial" w:cs="Arial"/>
          <w:sz w:val="16"/>
          <w:szCs w:val="16"/>
          <w:lang w:val="ru-RU"/>
        </w:rPr>
        <w:t xml:space="preserve"> </w:t>
      </w:r>
      <w:r w:rsidRPr="003664A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562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2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ЖИРЫ – </w:t>
      </w:r>
      <w:r w:rsidRPr="00836ACF">
        <w:rPr>
          <w:rFonts w:ascii="Arial" w:eastAsia="Times New Roman" w:hAnsi="Arial" w:cs="Arial"/>
          <w:sz w:val="16"/>
          <w:szCs w:val="16"/>
          <w:lang w:val="ru-RU"/>
        </w:rPr>
        <w:t>1,8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– 87 Г. ПРОИЗВОДИТЕЛЬ: ТАЯШ ГИДА А.С. ГЕДЗЕ ОРГАНИЗАЦИЯ САНАЯ, ГЕБЗЕ / КОДЖАЭЛИ /ТУРЦИЯ, (</w:t>
      </w:r>
      <w:r w:rsidRPr="00250A4E">
        <w:rPr>
          <w:rFonts w:ascii="Arial" w:eastAsia="Times New Roman" w:hAnsi="Arial" w:cs="Arial"/>
          <w:sz w:val="16"/>
          <w:szCs w:val="16"/>
        </w:rPr>
        <w:t>TAYAS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GIDA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A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.</w:t>
      </w:r>
      <w:r w:rsidRPr="00250A4E">
        <w:rPr>
          <w:rFonts w:ascii="Arial" w:eastAsia="Times New Roman" w:hAnsi="Arial" w:cs="Arial"/>
          <w:sz w:val="16"/>
          <w:szCs w:val="16"/>
        </w:rPr>
        <w:t>S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>GEDZE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ORGANIZE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SANAYI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,</w:t>
      </w:r>
      <w:r w:rsidRPr="005B6B1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KOCAELI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>/</w:t>
      </w:r>
      <w:r w:rsidRPr="00250A4E">
        <w:rPr>
          <w:rFonts w:ascii="Arial" w:eastAsia="Times New Roman" w:hAnsi="Arial" w:cs="Arial"/>
          <w:sz w:val="16"/>
          <w:szCs w:val="16"/>
        </w:rPr>
        <w:t>TURKEY</w:t>
      </w:r>
      <w:r w:rsidRPr="003664A7">
        <w:rPr>
          <w:rFonts w:ascii="Arial" w:eastAsia="Times New Roman" w:hAnsi="Arial" w:cs="Arial"/>
          <w:sz w:val="16"/>
          <w:szCs w:val="16"/>
          <w:lang w:val="ru-RU"/>
        </w:rPr>
        <w:t xml:space="preserve">).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АДРЕС ПРОИЗВОДСТВА: ТУРЦИЯ, ГЕБЗЕ ОРГАНИЗАЦИЯ САНАЙИ БОЛГЕСИ, ИСХАН ДЕДЕ ДЖАДДЕСИ, 800 СОКАК, №122 ГЕБЗЕ, 41400 КОДЖАЭЛИ </w:t>
      </w:r>
      <w:r w:rsidRPr="00250A4E">
        <w:rPr>
          <w:rFonts w:ascii="Arial" w:eastAsia="Times New Roman" w:hAnsi="Arial" w:cs="Arial"/>
          <w:sz w:val="16"/>
          <w:szCs w:val="16"/>
        </w:rPr>
        <w:t>GEBZE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 xml:space="preserve">. </w:t>
      </w:r>
      <w:r w:rsidRPr="00250A4E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A10DCC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A10DCC">
        <w:rPr>
          <w:rFonts w:ascii="Arial" w:hAnsi="Arial" w:cs="Arial"/>
          <w:sz w:val="16"/>
          <w:szCs w:val="16"/>
          <w:lang w:val="ru-RU"/>
        </w:rPr>
        <w:t xml:space="preserve"> </w:t>
      </w:r>
      <w:r w:rsidRPr="00A10DCC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ХРАНИТЕ ПРИ ТЕМПЕРАТУРЕ </w:t>
      </w:r>
      <w:r w:rsidRPr="005B6B17">
        <w:rPr>
          <w:rFonts w:ascii="Arial" w:hAnsi="Arial" w:cs="Arial"/>
          <w:noProof/>
          <w:sz w:val="16"/>
          <w:szCs w:val="16"/>
          <w:lang w:val="ru-RU"/>
        </w:rPr>
        <w:t>18</w:t>
      </w:r>
      <w:r w:rsidRPr="00A10DCC">
        <w:rPr>
          <w:rFonts w:ascii="Arial" w:hAnsi="Arial" w:cs="Arial"/>
          <w:noProof/>
          <w:sz w:val="16"/>
          <w:szCs w:val="16"/>
          <w:lang w:val="ru-RU"/>
        </w:rPr>
        <w:t>-28 °</w:t>
      </w:r>
      <w:r w:rsidRPr="00250A4E">
        <w:rPr>
          <w:rFonts w:ascii="Arial" w:hAnsi="Arial" w:cs="Arial"/>
          <w:noProof/>
          <w:sz w:val="16"/>
          <w:szCs w:val="16"/>
        </w:rPr>
        <w:t>C</w:t>
      </w:r>
      <w:r w:rsidRPr="00A10DCC">
        <w:rPr>
          <w:rFonts w:ascii="Arial" w:hAnsi="Arial" w:cs="Arial"/>
          <w:noProof/>
          <w:sz w:val="16"/>
          <w:szCs w:val="16"/>
          <w:lang w:val="ru-RU"/>
        </w:rPr>
        <w:t xml:space="preserve"> И ОТНОСИТЕЛЬНОЙ ВЛАЖНОСТИ ВОЗДУХА НЕ БОЛЕЕ 70%. ХРАНИТЬ ВДАЛИ ОТ ИСТОЧНИКОВ ТЕПЛА, ЗАПАХА, ВЛАГИ. НЕ РЕКОМЕНДУЕТСЯ УПОТРЕБЛЯТЬ ДЕТЯМ ДО 3-</w:t>
      </w:r>
      <w:r w:rsidRPr="00250A4E">
        <w:rPr>
          <w:rFonts w:ascii="Arial" w:hAnsi="Arial" w:cs="Arial"/>
          <w:noProof/>
          <w:sz w:val="16"/>
          <w:szCs w:val="16"/>
        </w:rPr>
        <w:t>X</w:t>
      </w:r>
      <w:r w:rsidRPr="00A10DCC">
        <w:rPr>
          <w:rFonts w:ascii="Arial" w:hAnsi="Arial" w:cs="Arial"/>
          <w:noProof/>
          <w:sz w:val="16"/>
          <w:szCs w:val="16"/>
          <w:lang w:val="ru-RU"/>
        </w:rPr>
        <w:t xml:space="preserve"> ЛЕТ.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5B6B17" w:rsidRPr="003664A7">
        <w:rPr>
          <w:rFonts w:ascii="Arial" w:hAnsi="Arial" w:cs="Arial"/>
          <w:sz w:val="16"/>
          <w:szCs w:val="16"/>
          <w:lang w:val="ru-RU"/>
        </w:rPr>
        <w:t>300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5B6B17" w:rsidRPr="003664A7">
        <w:rPr>
          <w:rFonts w:ascii="Arial" w:hAnsi="Arial" w:cs="Arial"/>
          <w:sz w:val="16"/>
          <w:szCs w:val="16"/>
          <w:lang w:val="ru-RU"/>
        </w:rPr>
        <w:t>24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250A4E"/>
    <w:rsid w:val="00271D6A"/>
    <w:rsid w:val="003664A7"/>
    <w:rsid w:val="00441175"/>
    <w:rsid w:val="005B6B17"/>
    <w:rsid w:val="005E755B"/>
    <w:rsid w:val="00707CD4"/>
    <w:rsid w:val="007862E1"/>
    <w:rsid w:val="00836ACF"/>
    <w:rsid w:val="008944E7"/>
    <w:rsid w:val="00900847"/>
    <w:rsid w:val="0093320C"/>
    <w:rsid w:val="00A10DCC"/>
    <w:rsid w:val="00AF0824"/>
    <w:rsid w:val="00B721FC"/>
    <w:rsid w:val="00B90CFD"/>
    <w:rsid w:val="00CC6B90"/>
    <w:rsid w:val="00CE01BD"/>
    <w:rsid w:val="00D71245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D935F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0D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A4E"/>
    <w:pPr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F69DB9-9E1C-4F75-B8FA-AD292BF63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546</Words>
  <Characters>3114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2023-10-31T20:37:00Z</dcterms:created>
  <dcterms:modified xsi:type="dcterms:W3CDTF">2023-10-31T20:37:00Z</dcterms:modified>
</cp:coreProperties>
</file>