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4C6F71" w:rsidRPr="004C6F71" w:rsidRDefault="004C6F71" w:rsidP="004C6F71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4C6F71">
        <w:rPr>
          <w:rFonts w:ascii="Arial" w:hAnsi="Arial" w:cs="Arial"/>
          <w:b/>
          <w:sz w:val="16"/>
          <w:szCs w:val="16"/>
          <w:lang w:val="ru-RU"/>
        </w:rPr>
        <w:t>ЖЕВАТЕЛЬНЫЙ МАРМЕЛАД КИСЛ</w:t>
      </w:r>
      <w:r w:rsidR="002C46AF">
        <w:rPr>
          <w:rFonts w:ascii="Arial" w:hAnsi="Arial" w:cs="Arial"/>
          <w:b/>
          <w:sz w:val="16"/>
          <w:szCs w:val="16"/>
          <w:lang w:val="ru-RU"/>
        </w:rPr>
        <w:t xml:space="preserve">ЫЕ РЕМЕШКИ </w:t>
      </w:r>
      <w:r w:rsidRPr="004C6F71">
        <w:rPr>
          <w:rFonts w:ascii="Arial" w:hAnsi="Arial" w:cs="Arial"/>
          <w:b/>
          <w:sz w:val="16"/>
          <w:szCs w:val="16"/>
          <w:lang w:val="ru-RU"/>
        </w:rPr>
        <w:t>СО ВКУСОМ ЯБЛОКА 1950</w:t>
      </w:r>
    </w:p>
    <w:p w:rsidR="00B90CFD" w:rsidRPr="00A10DCC" w:rsidRDefault="002C46AF" w:rsidP="002C46AF">
      <w:pPr>
        <w:jc w:val="both"/>
        <w:rPr>
          <w:lang w:val="ru-RU"/>
        </w:rPr>
      </w:pPr>
      <w:r w:rsidRPr="002C46AF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5408" behindDoc="1" locked="0" layoutInCell="1" allowOverlap="1" wp14:anchorId="630711C4" wp14:editId="214186CA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46AF">
        <w:rPr>
          <w:rFonts w:ascii="Arial" w:hAnsi="Arial" w:cs="Arial"/>
          <w:sz w:val="16"/>
          <w:szCs w:val="16"/>
          <w:lang w:val="ru-RU"/>
        </w:rPr>
        <w:t>СОСТАВ: САХАР, ГЛЮКОЗО-ФРУКТОЗНЫЙ СИРОП, ПШЕНИЧНАЯ МУКА (</w:t>
      </w:r>
      <w:r w:rsidRPr="002C46AF">
        <w:rPr>
          <w:rFonts w:ascii="Arial" w:hAnsi="Arial" w:cs="Arial"/>
          <w:b/>
          <w:sz w:val="16"/>
          <w:szCs w:val="16"/>
          <w:lang w:val="ru-RU"/>
        </w:rPr>
        <w:t>СОДЕРЖИТ ГЛЮТЕН</w:t>
      </w:r>
      <w:r w:rsidRPr="002C46AF">
        <w:rPr>
          <w:rFonts w:ascii="Arial" w:hAnsi="Arial" w:cs="Arial"/>
          <w:sz w:val="16"/>
          <w:szCs w:val="16"/>
          <w:lang w:val="ru-RU"/>
        </w:rPr>
        <w:t xml:space="preserve">), КОНЦЕНТРАТ ЯБЛОЧНОГО СОКА, РЕГУЛЯТОР КИСЛОТНОСТИ (ЛИМОННАЯ КИСЛОТА Е330, ЯБЛОЧНАЯ КИСЛОТА(Е296), ДЕКСТРОЗА, РАСТИТЕЛЬНОЕ МАСЛО (ПАЛЬМОВОЕ), ЭМУЛЬГАТОР (МОНО- И ДИГЛИЦЕРИДЫ ЖИРНЫХ КИСЛОТ Е471), АРОМАТИЗАТОР (ЯБЛОКО), ВЛАГОУДЕРЖИВАЮЩИЙ АГЕНТ (СОРБИТОЛ Е420), КРАСИТЕЛИ (БЕТА КАРОТИН Е160А, СИНИЙ БЛЕСТЯЩИЙ </w:t>
      </w:r>
      <w:r w:rsidRPr="002C46AF">
        <w:rPr>
          <w:rFonts w:ascii="Arial" w:hAnsi="Arial" w:cs="Arial"/>
          <w:sz w:val="16"/>
          <w:szCs w:val="16"/>
        </w:rPr>
        <w:t>FCF</w:t>
      </w:r>
      <w:r w:rsidRPr="002C46AF">
        <w:rPr>
          <w:rFonts w:ascii="Arial" w:hAnsi="Arial" w:cs="Arial"/>
          <w:sz w:val="16"/>
          <w:szCs w:val="16"/>
          <w:lang w:val="ru-RU"/>
        </w:rPr>
        <w:t xml:space="preserve"> </w:t>
      </w:r>
      <w:r w:rsidRPr="002C46AF">
        <w:rPr>
          <w:rFonts w:ascii="Arial" w:hAnsi="Arial" w:cs="Arial"/>
          <w:sz w:val="16"/>
          <w:szCs w:val="16"/>
        </w:rPr>
        <w:t>T</w:t>
      </w:r>
      <w:r w:rsidRPr="002C46AF">
        <w:rPr>
          <w:rFonts w:ascii="Arial" w:hAnsi="Arial" w:cs="Arial"/>
          <w:sz w:val="16"/>
          <w:szCs w:val="16"/>
          <w:lang w:val="ru-RU"/>
        </w:rPr>
        <w:t>133).</w:t>
      </w:r>
      <w:r w:rsidRPr="008E4055">
        <w:rPr>
          <w:lang w:val="ru-RU"/>
        </w:rPr>
        <w:t xml:space="preserve"> </w:t>
      </w:r>
      <w:r w:rsidR="00CA073C"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="00250A4E"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5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59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1,9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1,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9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="00250A4E" w:rsidRPr="00250A4E">
        <w:rPr>
          <w:rFonts w:ascii="Arial" w:eastAsia="Times New Roman" w:hAnsi="Arial" w:cs="Arial"/>
          <w:sz w:val="16"/>
          <w:szCs w:val="16"/>
        </w:rPr>
        <w:t>TAYAS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GIDA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="00250A4E" w:rsidRPr="00250A4E">
        <w:rPr>
          <w:rFonts w:ascii="Arial" w:eastAsia="Times New Roman" w:hAnsi="Arial" w:cs="Arial"/>
          <w:sz w:val="16"/>
          <w:szCs w:val="16"/>
        </w:rPr>
        <w:t>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GEDZE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ORGANIZE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SANAYI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="005B6B17"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KOCAELI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TURKEY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>АДРЕС</w:t>
      </w:r>
      <w:r w:rsidR="00A10DCC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ПРОИЗВОДСТВА: ТУРЦИЯ, ГЕБЗЕ ОРГАНИЗАЦИЯ САНАЙИ БОЛГЕСИ, ИСХАН ДЕДЕ ДЖАДДЕСИ, 800 СОКАК, №122 ГЕБЗЕ, 41400 КОДЖАЭЛИ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ORG. SANAYI BOLGESI IHSAN DEDE CAD. 800. SOK. NO.122 GEBZE KOCAELI TURKEY. 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250A4E" w:rsidRPr="00250A4E">
        <w:rPr>
          <w:rFonts w:ascii="Arial" w:hAnsi="Arial" w:cs="Arial"/>
          <w:sz w:val="16"/>
          <w:szCs w:val="16"/>
        </w:rPr>
        <w:t xml:space="preserve"> </w:t>
      </w:r>
      <w:r w:rsidR="00250A4E" w:rsidRPr="00250A4E">
        <w:rPr>
          <w:rFonts w:ascii="Arial" w:hAnsi="Arial" w:cs="Arial"/>
          <w:noProof/>
          <w:sz w:val="16"/>
          <w:szCs w:val="16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="005B6B17"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="00250A4E" w:rsidRPr="00250A4E">
        <w:rPr>
          <w:rFonts w:ascii="Arial" w:hAnsi="Arial" w:cs="Arial"/>
          <w:noProof/>
          <w:sz w:val="16"/>
          <w:szCs w:val="16"/>
        </w:rPr>
        <w:t>-28 °C И ОТНОСИТЕЛЬНОЙ ВЛАЖНОСТИ ВОЗДУХА НЕ БОЛЕЕ 70%. ХРАНИТЬ ВДАЛИ ОТ ИСТОЧНИКОВ ТЕПЛА, ЗАПАХА, ВЛАГИ. НЕ РЕКОМЕНДУЕТСЯ УПОТРЕБЛЯТЬ ДЕТЯМ ДО 3-X ЛЕТ.</w:t>
      </w: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 w:rsidRPr="002C46AF">
        <w:rPr>
          <w:rFonts w:ascii="Arial" w:eastAsia="Times New Roman" w:hAnsi="Arial" w:cs="Arial"/>
          <w:sz w:val="16"/>
          <w:szCs w:val="16"/>
          <w:lang w:val="ru-RU"/>
        </w:rPr>
        <w:t>300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B90CFD" w:rsidRPr="008944E7" w:rsidRDefault="00B90CFD" w:rsidP="00B90CFD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3664A7" w:rsidRPr="007862E1" w:rsidRDefault="003664A7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EE0190" w:rsidRDefault="007862E1" w:rsidP="00EE0190">
      <w:pPr>
        <w:rPr>
          <w:rFonts w:ascii="Arial" w:hAnsi="Arial" w:cs="Arial"/>
          <w:b/>
          <w:sz w:val="16"/>
          <w:szCs w:val="16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2C46AF" w:rsidRPr="004C6F71" w:rsidRDefault="002C46AF" w:rsidP="002C46AF">
      <w:pPr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4C6F71">
        <w:rPr>
          <w:rFonts w:ascii="Arial" w:hAnsi="Arial" w:cs="Arial"/>
          <w:b/>
          <w:sz w:val="16"/>
          <w:szCs w:val="16"/>
          <w:lang w:val="ru-RU"/>
        </w:rPr>
        <w:t>ЖЕВАТЕЛЬНЫЙ МАРМЕЛАД КИСЛ</w:t>
      </w:r>
      <w:r>
        <w:rPr>
          <w:rFonts w:ascii="Arial" w:hAnsi="Arial" w:cs="Arial"/>
          <w:b/>
          <w:sz w:val="16"/>
          <w:szCs w:val="16"/>
          <w:lang w:val="ru-RU"/>
        </w:rPr>
        <w:t xml:space="preserve">ЫЕ РЕМЕШКИ </w:t>
      </w:r>
      <w:r w:rsidRPr="004C6F71">
        <w:rPr>
          <w:rFonts w:ascii="Arial" w:hAnsi="Arial" w:cs="Arial"/>
          <w:b/>
          <w:sz w:val="16"/>
          <w:szCs w:val="16"/>
          <w:lang w:val="ru-RU"/>
        </w:rPr>
        <w:t>СО ВКУСОМ ЯБЛОКА 1950</w:t>
      </w:r>
    </w:p>
    <w:p w:rsidR="002C46AF" w:rsidRPr="00A10DCC" w:rsidRDefault="002C46AF" w:rsidP="002C46AF">
      <w:pPr>
        <w:jc w:val="both"/>
        <w:rPr>
          <w:lang w:val="ru-RU"/>
        </w:rPr>
      </w:pPr>
      <w:bookmarkStart w:id="0" w:name="_GoBack"/>
      <w:bookmarkEnd w:id="0"/>
      <w:r w:rsidRPr="002C46AF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7456" behindDoc="1" locked="0" layoutInCell="1" allowOverlap="1" wp14:anchorId="434C669C" wp14:editId="650935ED">
            <wp:simplePos x="0" y="0"/>
            <wp:positionH relativeFrom="column">
              <wp:posOffset>3759835</wp:posOffset>
            </wp:positionH>
            <wp:positionV relativeFrom="paragraph">
              <wp:posOffset>1768475</wp:posOffset>
            </wp:positionV>
            <wp:extent cx="2237740" cy="492760"/>
            <wp:effectExtent l="0" t="0" r="0" b="254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46AF">
        <w:rPr>
          <w:rFonts w:ascii="Arial" w:hAnsi="Arial" w:cs="Arial"/>
          <w:sz w:val="16"/>
          <w:szCs w:val="16"/>
          <w:lang w:val="ru-RU"/>
        </w:rPr>
        <w:t>СОСТАВ: САХАР, ГЛЮКОЗО-ФРУКТОЗНЫЙ СИРОП, ПШЕНИЧНАЯ МУКА (</w:t>
      </w:r>
      <w:r w:rsidRPr="002C46AF">
        <w:rPr>
          <w:rFonts w:ascii="Arial" w:hAnsi="Arial" w:cs="Arial"/>
          <w:b/>
          <w:sz w:val="16"/>
          <w:szCs w:val="16"/>
          <w:lang w:val="ru-RU"/>
        </w:rPr>
        <w:t>СОДЕРЖИТ ГЛЮТЕН</w:t>
      </w:r>
      <w:r w:rsidRPr="002C46AF">
        <w:rPr>
          <w:rFonts w:ascii="Arial" w:hAnsi="Arial" w:cs="Arial"/>
          <w:sz w:val="16"/>
          <w:szCs w:val="16"/>
          <w:lang w:val="ru-RU"/>
        </w:rPr>
        <w:t xml:space="preserve">), КОНЦЕНТРАТ ЯБЛОЧНОГО СОКА, РЕГУЛЯТОР КИСЛОТНОСТИ (ЛИМОННАЯ КИСЛОТА Е330, ЯБЛОЧНАЯ КИСЛОТА(Е296), ДЕКСТРОЗА, РАСТИТЕЛЬНОЕ МАСЛО (ПАЛЬМОВОЕ), ЭМУЛЬГАТОР (МОНО- И ДИГЛИЦЕРИДЫ ЖИРНЫХ КИСЛОТ Е471), АРОМАТИЗАТОР (ЯБЛОКО), ВЛАГОУДЕРЖИВАЮЩИЙ АГЕНТ (СОРБИТОЛ Е420), КРАСИТЕЛИ (БЕТА КАРОТИН Е160А, СИНИЙ БЛЕСТЯЩИЙ </w:t>
      </w:r>
      <w:r w:rsidRPr="002C46AF">
        <w:rPr>
          <w:rFonts w:ascii="Arial" w:hAnsi="Arial" w:cs="Arial"/>
          <w:sz w:val="16"/>
          <w:szCs w:val="16"/>
        </w:rPr>
        <w:t>FCF</w:t>
      </w:r>
      <w:r w:rsidRPr="002C46AF">
        <w:rPr>
          <w:rFonts w:ascii="Arial" w:hAnsi="Arial" w:cs="Arial"/>
          <w:sz w:val="16"/>
          <w:szCs w:val="16"/>
          <w:lang w:val="ru-RU"/>
        </w:rPr>
        <w:t xml:space="preserve"> </w:t>
      </w:r>
      <w:r w:rsidRPr="002C46AF">
        <w:rPr>
          <w:rFonts w:ascii="Arial" w:hAnsi="Arial" w:cs="Arial"/>
          <w:sz w:val="16"/>
          <w:szCs w:val="16"/>
        </w:rPr>
        <w:t>T</w:t>
      </w:r>
      <w:r w:rsidRPr="002C46AF">
        <w:rPr>
          <w:rFonts w:ascii="Arial" w:hAnsi="Arial" w:cs="Arial"/>
          <w:sz w:val="16"/>
          <w:szCs w:val="16"/>
          <w:lang w:val="ru-RU"/>
        </w:rPr>
        <w:t>133).</w:t>
      </w:r>
      <w:r w:rsidRPr="008E4055">
        <w:rPr>
          <w:lang w:val="ru-RU"/>
        </w:rPr>
        <w:t xml:space="preserve"> </w:t>
      </w:r>
      <w:r w:rsidRPr="00CA073C">
        <w:rPr>
          <w:rFonts w:ascii="Arial" w:hAnsi="Arial" w:cs="Arial"/>
          <w:noProof/>
          <w:sz w:val="16"/>
          <w:szCs w:val="16"/>
          <w:lang w:val="ru-RU"/>
        </w:rPr>
        <w:t xml:space="preserve">ПИЩЕВАЯ И </w:t>
      </w:r>
      <w:r w:rsidRPr="003664A7">
        <w:rPr>
          <w:rFonts w:ascii="Arial" w:hAnsi="Arial" w:cs="Arial"/>
          <w:noProof/>
          <w:sz w:val="16"/>
          <w:szCs w:val="16"/>
          <w:lang w:val="ru-RU"/>
        </w:rPr>
        <w:t>ЭНЕРГЕТИЧЕСКАЯ ЦЕННОСТЬ НА 100 Г ПРОДУКТА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5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59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1,9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1,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9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Pr="00250A4E">
        <w:rPr>
          <w:rFonts w:ascii="Arial" w:eastAsia="Times New Roman" w:hAnsi="Arial" w:cs="Arial"/>
          <w:sz w:val="16"/>
          <w:szCs w:val="16"/>
        </w:rPr>
        <w:t>TAYAS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GIDA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Pr="00250A4E">
        <w:rPr>
          <w:rFonts w:ascii="Arial" w:eastAsia="Times New Roman" w:hAnsi="Arial" w:cs="Arial"/>
          <w:sz w:val="16"/>
          <w:szCs w:val="16"/>
        </w:rPr>
        <w:t>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>GEDZE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ORGANIZE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SANAYI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KOCAELI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TURKEY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АДРЕС ПРОИЗВОДСТВА: ТУРЦИЯ, ГЕБЗЕ ОРГАНИЗАЦИЯ САНАЙИ БОЛГЕСИ, ИСХАН ДЕДЕ ДЖАДДЕСИ, 800 СОКАК, №122 ГЕБЗЕ, 41400 КОДЖАЭЛИ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2C46AF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2C46AF">
        <w:rPr>
          <w:rFonts w:ascii="Arial" w:hAnsi="Arial" w:cs="Arial"/>
          <w:sz w:val="16"/>
          <w:szCs w:val="16"/>
          <w:lang w:val="ru-RU"/>
        </w:rPr>
        <w:t xml:space="preserve"> </w:t>
      </w:r>
      <w:r w:rsidRPr="002C46AF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Pr="002C46AF">
        <w:rPr>
          <w:rFonts w:ascii="Arial" w:hAnsi="Arial" w:cs="Arial"/>
          <w:noProof/>
          <w:sz w:val="16"/>
          <w:szCs w:val="16"/>
          <w:lang w:val="ru-RU"/>
        </w:rPr>
        <w:t>-28 °</w:t>
      </w:r>
      <w:r w:rsidRPr="00250A4E">
        <w:rPr>
          <w:rFonts w:ascii="Arial" w:hAnsi="Arial" w:cs="Arial"/>
          <w:noProof/>
          <w:sz w:val="16"/>
          <w:szCs w:val="16"/>
        </w:rPr>
        <w:t>C</w:t>
      </w:r>
      <w:r w:rsidRPr="002C46AF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ХРАНИТЬ ВДАЛИ ОТ ИСТОЧНИКОВ ТЕПЛА, ЗАПАХА, ВЛАГИ. НЕ РЕКОМЕНДУЕТСЯ УПОТРЕБЛЯТЬ ДЕТЯМ ДО 3-</w:t>
      </w:r>
      <w:r w:rsidRPr="00250A4E">
        <w:rPr>
          <w:rFonts w:ascii="Arial" w:hAnsi="Arial" w:cs="Arial"/>
          <w:noProof/>
          <w:sz w:val="16"/>
          <w:szCs w:val="16"/>
        </w:rPr>
        <w:t>X</w:t>
      </w:r>
      <w:r w:rsidRPr="002C46AF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FA63E3" w:rsidRPr="007862E1" w:rsidRDefault="00FA63E3" w:rsidP="00D50EDA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 w:rsidRPr="003664A7">
        <w:rPr>
          <w:rFonts w:ascii="Arial" w:hAnsi="Arial" w:cs="Arial"/>
          <w:sz w:val="16"/>
          <w:szCs w:val="16"/>
          <w:lang w:val="ru-RU"/>
        </w:rPr>
        <w:t>300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5B6B17" w:rsidRPr="003664A7">
        <w:rPr>
          <w:rFonts w:ascii="Arial" w:hAnsi="Arial" w:cs="Arial"/>
          <w:sz w:val="16"/>
          <w:szCs w:val="16"/>
          <w:lang w:val="ru-RU"/>
        </w:rPr>
        <w:t>24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D50EDA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32B0D"/>
    <w:rsid w:val="00250A4E"/>
    <w:rsid w:val="00271D6A"/>
    <w:rsid w:val="002C46AF"/>
    <w:rsid w:val="002D16BD"/>
    <w:rsid w:val="003664A7"/>
    <w:rsid w:val="00441175"/>
    <w:rsid w:val="004C6F71"/>
    <w:rsid w:val="005B6B17"/>
    <w:rsid w:val="005E755B"/>
    <w:rsid w:val="00707CD4"/>
    <w:rsid w:val="007862E1"/>
    <w:rsid w:val="00836ACF"/>
    <w:rsid w:val="008944E7"/>
    <w:rsid w:val="008E4055"/>
    <w:rsid w:val="00900847"/>
    <w:rsid w:val="0093320C"/>
    <w:rsid w:val="00A10DCC"/>
    <w:rsid w:val="00AF0824"/>
    <w:rsid w:val="00B721FC"/>
    <w:rsid w:val="00B90CFD"/>
    <w:rsid w:val="00CA073C"/>
    <w:rsid w:val="00CC6B90"/>
    <w:rsid w:val="00CE01BD"/>
    <w:rsid w:val="00D50EDA"/>
    <w:rsid w:val="00D71245"/>
    <w:rsid w:val="00EE0190"/>
    <w:rsid w:val="00F50CB7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935F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C46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4E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D4A8C-59CB-4385-BD84-57BC83C10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2023-10-31T21:38:00Z</dcterms:created>
  <dcterms:modified xsi:type="dcterms:W3CDTF">2023-10-31T21:38:00Z</dcterms:modified>
</cp:coreProperties>
</file>