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ТРОПИЧЕСКИЙ</w:t>
      </w:r>
      <w:r>
        <w:rPr>
          <w:rFonts w:ascii="Arial" w:hAnsi="Arial" w:cs="Arial"/>
          <w:b/>
          <w:sz w:val="16"/>
          <w:szCs w:val="16"/>
          <w:lang w:val="ru-RU"/>
        </w:rPr>
        <w:t xml:space="preserve"> МИКС </w:t>
      </w:r>
      <w:r>
        <w:rPr>
          <w:rFonts w:ascii="Arial" w:hAnsi="Arial" w:cs="Arial"/>
          <w:b/>
          <w:sz w:val="16"/>
          <w:szCs w:val="16"/>
          <w:lang w:val="ru-RU"/>
        </w:rPr>
        <w:t xml:space="preserve">8705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1312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КЛЕЙКОВИНА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МОДИФИЦИРОВАННЫЙ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ФРУКТОВЫЙ ПОРОШОК (</w:t>
      </w:r>
      <w:r>
        <w:rPr>
          <w:rFonts w:ascii="Arial" w:hAnsi="Arial" w:cs="Arial"/>
          <w:sz w:val="16"/>
          <w:szCs w:val="16"/>
          <w:lang w:val="ru-RU"/>
        </w:rPr>
        <w:t xml:space="preserve">МАНГО</w:t>
      </w:r>
      <w:r>
        <w:rPr>
          <w:rFonts w:ascii="Arial" w:hAnsi="Arial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АНТОЦИАНИН Е163, БЕТА КАРОТИН Е160А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</w:t>
      </w:r>
      <w:r>
        <w:rPr>
          <w:rFonts w:ascii="Arial" w:hAnsi="Arial" w:cs="Arial"/>
          <w:sz w:val="16"/>
          <w:szCs w:val="16"/>
          <w:lang w:val="ru-RU"/>
        </w:rPr>
        <w:t xml:space="preserve">(ТРОПИЧЕСКИЙ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ГР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/>
      <w:bookmarkStart w:id="0" w:name="_GoBack"/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ТРОПИЧЕСКИЙ</w:t>
      </w:r>
      <w:r>
        <w:rPr>
          <w:rFonts w:ascii="Arial" w:hAnsi="Arial" w:cs="Arial"/>
          <w:b/>
          <w:sz w:val="16"/>
          <w:szCs w:val="16"/>
          <w:lang w:val="ru-RU"/>
        </w:rPr>
        <w:t xml:space="preserve"> МИКС </w:t>
      </w:r>
      <w:r>
        <w:rPr>
          <w:rFonts w:ascii="Arial" w:hAnsi="Arial" w:cs="Arial"/>
          <w:b/>
          <w:sz w:val="16"/>
          <w:szCs w:val="16"/>
          <w:lang w:val="ru-RU"/>
        </w:rPr>
        <w:t xml:space="preserve">8705</w:t>
      </w:r>
      <w:bookmarkEnd w:id="0"/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3360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КЛЕЙКОВИНА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 МОДИФИЦИРОВАННЫЙ КУКУРУЗНЫЙ КРАХМАЛ,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ФРУКТОВЫЙ ПОРОШОК (МАНГО),</w:t>
      </w:r>
      <w:r>
        <w:rPr>
          <w:rFonts w:ascii="Arial" w:hAnsi="Arial" w:cs="Arial"/>
          <w:sz w:val="16"/>
          <w:szCs w:val="16"/>
          <w:lang w:val="ru-RU"/>
        </w:rPr>
        <w:t xml:space="preserve">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АНТОЦИАНИН Е163, БЕТА КАРОТИН Е160А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</w:t>
      </w:r>
      <w:r>
        <w:rPr>
          <w:rFonts w:ascii="Arial" w:hAnsi="Arial" w:cs="Arial"/>
          <w:sz w:val="16"/>
          <w:szCs w:val="16"/>
          <w:lang w:val="ru-RU"/>
        </w:rPr>
        <w:t xml:space="preserve">(ТРОПИЧЕСКИЙ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557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2,20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А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30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ШТ</w:t>
      </w:r>
      <w:r>
        <w:rPr>
          <w:rFonts w:ascii="Arial" w:hAnsi="Arial" w:cs="Arial"/>
          <w:sz w:val="16"/>
          <w:szCs w:val="16"/>
          <w:lang w:val="ru-RU"/>
        </w:rPr>
        <w:t xml:space="preserve">*</w:t>
      </w:r>
      <w:r>
        <w:rPr>
          <w:rFonts w:ascii="Arial" w:hAnsi="Arial" w:cs="Arial"/>
          <w:sz w:val="16"/>
          <w:szCs w:val="16"/>
          <w:lang w:val="ru-RU"/>
        </w:rPr>
        <w:t xml:space="preserve">8</w:t>
      </w:r>
      <w:r>
        <w:rPr>
          <w:rFonts w:ascii="Arial" w:hAnsi="Arial" w:cs="Arial"/>
          <w:sz w:val="16"/>
          <w:szCs w:val="16"/>
          <w:lang w:val="ru-RU"/>
        </w:rPr>
        <w:t xml:space="preserve">БЛ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C0A43-96A9-4A61-AE2A-0DF283BF9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Гюльтач Гулузаде</cp:lastModifiedBy>
  <cp:revision>4</cp:revision>
  <dcterms:created xsi:type="dcterms:W3CDTF">2023-10-26T20:58:00Z</dcterms:created>
  <dcterms:modified xsi:type="dcterms:W3CDTF">2025-09-18T15:25:02Z</dcterms:modified>
</cp:coreProperties>
</file>