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663EA" w14:textId="77777777" w:rsidR="00706320" w:rsidRPr="00706320" w:rsidRDefault="00706320" w:rsidP="00706320">
      <w:pPr>
        <w:pStyle w:val="Heading1"/>
      </w:pPr>
      <w:proofErr w:type="spellStart"/>
      <w:r w:rsidRPr="00706320">
        <w:t>GenConnect</w:t>
      </w:r>
      <w:proofErr w:type="spellEnd"/>
      <w:r w:rsidRPr="00706320">
        <w:t xml:space="preserve"> | Product Backlog</w:t>
      </w:r>
    </w:p>
    <w:p w14:paraId="0FC4036B" w14:textId="321C35EA" w:rsidR="00706320" w:rsidRPr="00706320" w:rsidRDefault="00706320" w:rsidP="00706320">
      <w:r w:rsidRPr="00706320">
        <w:rPr>
          <w:i/>
          <w:iCs/>
        </w:rPr>
        <w:t xml:space="preserve">Portfolio evidence </w:t>
      </w:r>
    </w:p>
    <w:p w14:paraId="6DC3D990" w14:textId="77777777" w:rsidR="00706320" w:rsidRPr="00706320" w:rsidRDefault="00706320" w:rsidP="00706320">
      <w:r w:rsidRPr="00706320">
        <w:rPr>
          <w:b/>
          <w:bCs/>
        </w:rPr>
        <w:t>Project overview</w:t>
      </w:r>
    </w:p>
    <w:p w14:paraId="0D7E6446" w14:textId="77777777" w:rsidR="00706320" w:rsidRPr="00706320" w:rsidRDefault="00706320" w:rsidP="00706320">
      <w:proofErr w:type="spellStart"/>
      <w:r w:rsidRPr="00706320">
        <w:t>GenConnect</w:t>
      </w:r>
      <w:proofErr w:type="spellEnd"/>
      <w:r w:rsidRPr="00706320">
        <w:t xml:space="preserve"> is a community website for </w:t>
      </w:r>
      <w:proofErr w:type="spellStart"/>
      <w:r w:rsidRPr="00706320">
        <w:t>Genadendal</w:t>
      </w:r>
      <w:proofErr w:type="spellEnd"/>
      <w:r w:rsidRPr="00706320">
        <w:t>, Western Cape. It provides access to local businesses, jobs, events, announcements, and contact services. The application uses HTML, CSS and JavaScript with a Java 17 / Spring Boot backend and MySQL database. The project was planned and implemented independently.</w:t>
      </w:r>
    </w:p>
    <w:p w14:paraId="44D987C1" w14:textId="77777777" w:rsidR="00706320" w:rsidRPr="00706320" w:rsidRDefault="00706320" w:rsidP="00706320">
      <w:r w:rsidRPr="00706320">
        <w:t>This is a retrospective product backlog compiled for the portfolio from the features described and confirmed as working. It is not presented as a dated historical task-board export. All listed implemented features were reported as working by the developer; individual test results are not independently attached here.</w:t>
      </w:r>
    </w:p>
    <w:p w14:paraId="6839C509" w14:textId="77777777" w:rsidR="00706320" w:rsidRPr="00706320" w:rsidRDefault="00706320" w:rsidP="00706320">
      <w:r w:rsidRPr="00706320">
        <w:rPr>
          <w:b/>
          <w:bCs/>
        </w:rPr>
        <w:t>Prioritised backlog</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172"/>
        <w:gridCol w:w="2281"/>
        <w:gridCol w:w="2261"/>
        <w:gridCol w:w="2306"/>
      </w:tblGrid>
      <w:tr w:rsidR="00706320" w:rsidRPr="00706320" w14:paraId="52AA08C5" w14:textId="77777777">
        <w:tc>
          <w:tcPr>
            <w:tcW w:w="2484" w:type="dxa"/>
            <w:tcBorders>
              <w:top w:val="single" w:sz="8" w:space="0" w:color="auto"/>
              <w:left w:val="single" w:sz="2" w:space="0" w:color="auto"/>
              <w:bottom w:val="single" w:sz="8" w:space="0" w:color="auto"/>
              <w:right w:val="single" w:sz="2" w:space="0" w:color="auto"/>
            </w:tcBorders>
            <w:hideMark/>
          </w:tcPr>
          <w:p w14:paraId="0B48E6E1" w14:textId="77777777" w:rsidR="00706320" w:rsidRPr="00706320" w:rsidRDefault="00706320" w:rsidP="00706320">
            <w:r w:rsidRPr="00706320">
              <w:t>ID / Priority</w:t>
            </w:r>
          </w:p>
        </w:tc>
        <w:tc>
          <w:tcPr>
            <w:tcW w:w="2484" w:type="dxa"/>
            <w:tcBorders>
              <w:top w:val="single" w:sz="8" w:space="0" w:color="auto"/>
              <w:left w:val="single" w:sz="2" w:space="0" w:color="auto"/>
              <w:bottom w:val="single" w:sz="8" w:space="0" w:color="auto"/>
              <w:right w:val="single" w:sz="2" w:space="0" w:color="auto"/>
            </w:tcBorders>
            <w:hideMark/>
          </w:tcPr>
          <w:p w14:paraId="06CDFBD7" w14:textId="77777777" w:rsidR="00706320" w:rsidRPr="00706320" w:rsidRDefault="00706320" w:rsidP="00706320">
            <w:r w:rsidRPr="00706320">
              <w:t>Backlog item</w:t>
            </w:r>
          </w:p>
        </w:tc>
        <w:tc>
          <w:tcPr>
            <w:tcW w:w="2484" w:type="dxa"/>
            <w:tcBorders>
              <w:top w:val="single" w:sz="8" w:space="0" w:color="auto"/>
              <w:left w:val="single" w:sz="2" w:space="0" w:color="auto"/>
              <w:bottom w:val="single" w:sz="8" w:space="0" w:color="auto"/>
              <w:right w:val="single" w:sz="2" w:space="0" w:color="auto"/>
            </w:tcBorders>
            <w:hideMark/>
          </w:tcPr>
          <w:p w14:paraId="27432021" w14:textId="77777777" w:rsidR="00706320" w:rsidRPr="00706320" w:rsidRDefault="00706320" w:rsidP="00706320">
            <w:r w:rsidRPr="00706320">
              <w:t>Status</w:t>
            </w:r>
          </w:p>
        </w:tc>
        <w:tc>
          <w:tcPr>
            <w:tcW w:w="2484" w:type="dxa"/>
            <w:tcBorders>
              <w:top w:val="single" w:sz="8" w:space="0" w:color="auto"/>
              <w:left w:val="single" w:sz="2" w:space="0" w:color="auto"/>
              <w:bottom w:val="single" w:sz="8" w:space="0" w:color="auto"/>
              <w:right w:val="single" w:sz="2" w:space="0" w:color="auto"/>
            </w:tcBorders>
            <w:hideMark/>
          </w:tcPr>
          <w:p w14:paraId="55344E3B" w14:textId="77777777" w:rsidR="00706320" w:rsidRPr="00706320" w:rsidRDefault="00706320" w:rsidP="00706320">
            <w:r w:rsidRPr="00706320">
              <w:t>Acceptance criteria</w:t>
            </w:r>
          </w:p>
        </w:tc>
      </w:tr>
      <w:tr w:rsidR="00706320" w:rsidRPr="00706320" w14:paraId="21AD52F1" w14:textId="77777777">
        <w:tc>
          <w:tcPr>
            <w:tcW w:w="2484" w:type="dxa"/>
            <w:tcBorders>
              <w:top w:val="single" w:sz="8" w:space="0" w:color="auto"/>
              <w:left w:val="single" w:sz="2" w:space="0" w:color="auto"/>
              <w:bottom w:val="single" w:sz="8" w:space="0" w:color="auto"/>
              <w:right w:val="single" w:sz="2" w:space="0" w:color="auto"/>
            </w:tcBorders>
            <w:vAlign w:val="center"/>
            <w:hideMark/>
          </w:tcPr>
          <w:p w14:paraId="601F5783" w14:textId="77777777" w:rsidR="00706320" w:rsidRPr="00706320" w:rsidRDefault="00706320" w:rsidP="00706320">
            <w:r w:rsidRPr="00706320">
              <w:t>PB-01</w:t>
            </w:r>
            <w:r w:rsidRPr="00706320">
              <w:br/>
              <w:t>High</w:t>
            </w:r>
          </w:p>
        </w:tc>
        <w:tc>
          <w:tcPr>
            <w:tcW w:w="2484" w:type="dxa"/>
            <w:tcBorders>
              <w:top w:val="single" w:sz="8" w:space="0" w:color="auto"/>
              <w:left w:val="single" w:sz="2" w:space="0" w:color="auto"/>
              <w:bottom w:val="single" w:sz="8" w:space="0" w:color="auto"/>
              <w:right w:val="single" w:sz="2" w:space="0" w:color="auto"/>
            </w:tcBorders>
            <w:vAlign w:val="center"/>
            <w:hideMark/>
          </w:tcPr>
          <w:p w14:paraId="2D6D36A6" w14:textId="77777777" w:rsidR="00706320" w:rsidRPr="00706320" w:rsidRDefault="00706320" w:rsidP="00706320">
            <w:r w:rsidRPr="00706320">
              <w:t>Core site navigation and homepage</w:t>
            </w:r>
          </w:p>
        </w:tc>
        <w:tc>
          <w:tcPr>
            <w:tcW w:w="2484" w:type="dxa"/>
            <w:tcBorders>
              <w:top w:val="single" w:sz="8" w:space="0" w:color="auto"/>
              <w:left w:val="single" w:sz="2" w:space="0" w:color="auto"/>
              <w:bottom w:val="single" w:sz="8" w:space="0" w:color="auto"/>
              <w:right w:val="single" w:sz="2" w:space="0" w:color="auto"/>
            </w:tcBorders>
            <w:vAlign w:val="center"/>
            <w:hideMark/>
          </w:tcPr>
          <w:p w14:paraId="51D65406" w14:textId="77777777" w:rsidR="00706320" w:rsidRPr="00706320" w:rsidRDefault="00706320" w:rsidP="00706320">
            <w:r w:rsidRPr="00706320">
              <w:t>Completed</w:t>
            </w:r>
          </w:p>
        </w:tc>
        <w:tc>
          <w:tcPr>
            <w:tcW w:w="2484" w:type="dxa"/>
            <w:tcBorders>
              <w:top w:val="single" w:sz="8" w:space="0" w:color="auto"/>
              <w:left w:val="single" w:sz="2" w:space="0" w:color="auto"/>
              <w:bottom w:val="single" w:sz="8" w:space="0" w:color="auto"/>
              <w:right w:val="single" w:sz="2" w:space="0" w:color="auto"/>
            </w:tcBorders>
            <w:vAlign w:val="center"/>
            <w:hideMark/>
          </w:tcPr>
          <w:p w14:paraId="26623C3A" w14:textId="77777777" w:rsidR="00706320" w:rsidRPr="00706320" w:rsidRDefault="00706320" w:rsidP="00706320">
            <w:r w:rsidRPr="00706320">
              <w:t>Visitors can reach the main community pages from the website.</w:t>
            </w:r>
          </w:p>
        </w:tc>
      </w:tr>
      <w:tr w:rsidR="00706320" w:rsidRPr="00706320" w14:paraId="14DAACAC" w14:textId="77777777">
        <w:tc>
          <w:tcPr>
            <w:tcW w:w="2484" w:type="dxa"/>
            <w:tcBorders>
              <w:top w:val="single" w:sz="8" w:space="0" w:color="auto"/>
              <w:left w:val="single" w:sz="2" w:space="0" w:color="auto"/>
              <w:bottom w:val="single" w:sz="8" w:space="0" w:color="auto"/>
              <w:right w:val="single" w:sz="2" w:space="0" w:color="auto"/>
            </w:tcBorders>
            <w:vAlign w:val="center"/>
            <w:hideMark/>
          </w:tcPr>
          <w:p w14:paraId="1153A12C" w14:textId="77777777" w:rsidR="00706320" w:rsidRPr="00706320" w:rsidRDefault="00706320" w:rsidP="00706320">
            <w:r w:rsidRPr="00706320">
              <w:t>PB-02</w:t>
            </w:r>
            <w:r w:rsidRPr="00706320">
              <w:br/>
              <w:t>High</w:t>
            </w:r>
          </w:p>
        </w:tc>
        <w:tc>
          <w:tcPr>
            <w:tcW w:w="2484" w:type="dxa"/>
            <w:tcBorders>
              <w:top w:val="single" w:sz="8" w:space="0" w:color="auto"/>
              <w:left w:val="single" w:sz="2" w:space="0" w:color="auto"/>
              <w:bottom w:val="single" w:sz="8" w:space="0" w:color="auto"/>
              <w:right w:val="single" w:sz="2" w:space="0" w:color="auto"/>
            </w:tcBorders>
            <w:vAlign w:val="center"/>
            <w:hideMark/>
          </w:tcPr>
          <w:p w14:paraId="505AE29C" w14:textId="77777777" w:rsidR="00706320" w:rsidRPr="00706320" w:rsidRDefault="00706320" w:rsidP="00706320">
            <w:r w:rsidRPr="00706320">
              <w:t>MySQL database setup and connection</w:t>
            </w:r>
          </w:p>
        </w:tc>
        <w:tc>
          <w:tcPr>
            <w:tcW w:w="2484" w:type="dxa"/>
            <w:tcBorders>
              <w:top w:val="single" w:sz="8" w:space="0" w:color="auto"/>
              <w:left w:val="single" w:sz="2" w:space="0" w:color="auto"/>
              <w:bottom w:val="single" w:sz="8" w:space="0" w:color="auto"/>
              <w:right w:val="single" w:sz="2" w:space="0" w:color="auto"/>
            </w:tcBorders>
            <w:vAlign w:val="center"/>
            <w:hideMark/>
          </w:tcPr>
          <w:p w14:paraId="49B45B67" w14:textId="77777777" w:rsidR="00706320" w:rsidRPr="00706320" w:rsidRDefault="00706320" w:rsidP="00706320">
            <w:r w:rsidRPr="00706320">
              <w:t>Completed</w:t>
            </w:r>
          </w:p>
        </w:tc>
        <w:tc>
          <w:tcPr>
            <w:tcW w:w="2484" w:type="dxa"/>
            <w:tcBorders>
              <w:top w:val="single" w:sz="8" w:space="0" w:color="auto"/>
              <w:left w:val="single" w:sz="2" w:space="0" w:color="auto"/>
              <w:bottom w:val="single" w:sz="8" w:space="0" w:color="auto"/>
              <w:right w:val="single" w:sz="2" w:space="0" w:color="auto"/>
            </w:tcBorders>
            <w:vAlign w:val="center"/>
            <w:hideMark/>
          </w:tcPr>
          <w:p w14:paraId="27236B5E" w14:textId="77777777" w:rsidR="00706320" w:rsidRPr="00706320" w:rsidRDefault="00706320" w:rsidP="00706320">
            <w:r w:rsidRPr="00706320">
              <w:t>Application connects to its database and starts successfully.</w:t>
            </w:r>
          </w:p>
        </w:tc>
      </w:tr>
      <w:tr w:rsidR="00706320" w:rsidRPr="00706320" w14:paraId="41F1AE14" w14:textId="77777777">
        <w:tc>
          <w:tcPr>
            <w:tcW w:w="2484" w:type="dxa"/>
            <w:tcBorders>
              <w:top w:val="single" w:sz="8" w:space="0" w:color="auto"/>
              <w:left w:val="single" w:sz="2" w:space="0" w:color="auto"/>
              <w:bottom w:val="single" w:sz="8" w:space="0" w:color="auto"/>
              <w:right w:val="single" w:sz="2" w:space="0" w:color="auto"/>
            </w:tcBorders>
            <w:vAlign w:val="center"/>
            <w:hideMark/>
          </w:tcPr>
          <w:p w14:paraId="241F0CD1" w14:textId="77777777" w:rsidR="00706320" w:rsidRPr="00706320" w:rsidRDefault="00706320" w:rsidP="00706320">
            <w:r w:rsidRPr="00706320">
              <w:t>PB-03</w:t>
            </w:r>
            <w:r w:rsidRPr="00706320">
              <w:br/>
              <w:t>High</w:t>
            </w:r>
          </w:p>
        </w:tc>
        <w:tc>
          <w:tcPr>
            <w:tcW w:w="2484" w:type="dxa"/>
            <w:tcBorders>
              <w:top w:val="single" w:sz="8" w:space="0" w:color="auto"/>
              <w:left w:val="single" w:sz="2" w:space="0" w:color="auto"/>
              <w:bottom w:val="single" w:sz="8" w:space="0" w:color="auto"/>
              <w:right w:val="single" w:sz="2" w:space="0" w:color="auto"/>
            </w:tcBorders>
            <w:vAlign w:val="center"/>
            <w:hideMark/>
          </w:tcPr>
          <w:p w14:paraId="563B6898" w14:textId="77777777" w:rsidR="00706320" w:rsidRPr="00706320" w:rsidRDefault="00706320" w:rsidP="00706320">
            <w:r w:rsidRPr="00706320">
              <w:t>Spring Boot application and REST architecture</w:t>
            </w:r>
          </w:p>
        </w:tc>
        <w:tc>
          <w:tcPr>
            <w:tcW w:w="2484" w:type="dxa"/>
            <w:tcBorders>
              <w:top w:val="single" w:sz="8" w:space="0" w:color="auto"/>
              <w:left w:val="single" w:sz="2" w:space="0" w:color="auto"/>
              <w:bottom w:val="single" w:sz="8" w:space="0" w:color="auto"/>
              <w:right w:val="single" w:sz="2" w:space="0" w:color="auto"/>
            </w:tcBorders>
            <w:vAlign w:val="center"/>
            <w:hideMark/>
          </w:tcPr>
          <w:p w14:paraId="402871AD" w14:textId="77777777" w:rsidR="00706320" w:rsidRPr="00706320" w:rsidRDefault="00706320" w:rsidP="00706320">
            <w:r w:rsidRPr="00706320">
              <w:t>Completed</w:t>
            </w:r>
          </w:p>
        </w:tc>
        <w:tc>
          <w:tcPr>
            <w:tcW w:w="2484" w:type="dxa"/>
            <w:tcBorders>
              <w:top w:val="single" w:sz="8" w:space="0" w:color="auto"/>
              <w:left w:val="single" w:sz="2" w:space="0" w:color="auto"/>
              <w:bottom w:val="single" w:sz="8" w:space="0" w:color="auto"/>
              <w:right w:val="single" w:sz="2" w:space="0" w:color="auto"/>
            </w:tcBorders>
            <w:vAlign w:val="center"/>
            <w:hideMark/>
          </w:tcPr>
          <w:p w14:paraId="6A9DC73F" w14:textId="77777777" w:rsidR="00706320" w:rsidRPr="00706320" w:rsidRDefault="00706320" w:rsidP="00706320">
            <w:r w:rsidRPr="00706320">
              <w:t>Backend starts and exposes the implemented API endpoints.</w:t>
            </w:r>
          </w:p>
        </w:tc>
      </w:tr>
      <w:tr w:rsidR="00706320" w:rsidRPr="00706320" w14:paraId="18C3EE94" w14:textId="77777777">
        <w:tc>
          <w:tcPr>
            <w:tcW w:w="2484" w:type="dxa"/>
            <w:tcBorders>
              <w:top w:val="single" w:sz="8" w:space="0" w:color="auto"/>
              <w:left w:val="single" w:sz="2" w:space="0" w:color="auto"/>
              <w:bottom w:val="single" w:sz="8" w:space="0" w:color="auto"/>
              <w:right w:val="single" w:sz="2" w:space="0" w:color="auto"/>
            </w:tcBorders>
            <w:vAlign w:val="center"/>
            <w:hideMark/>
          </w:tcPr>
          <w:p w14:paraId="6FB00835" w14:textId="77777777" w:rsidR="00706320" w:rsidRPr="00706320" w:rsidRDefault="00706320" w:rsidP="00706320">
            <w:r w:rsidRPr="00706320">
              <w:t>PB-04</w:t>
            </w:r>
            <w:r w:rsidRPr="00706320">
              <w:br/>
              <w:t>High</w:t>
            </w:r>
          </w:p>
        </w:tc>
        <w:tc>
          <w:tcPr>
            <w:tcW w:w="2484" w:type="dxa"/>
            <w:tcBorders>
              <w:top w:val="single" w:sz="8" w:space="0" w:color="auto"/>
              <w:left w:val="single" w:sz="2" w:space="0" w:color="auto"/>
              <w:bottom w:val="single" w:sz="8" w:space="0" w:color="auto"/>
              <w:right w:val="single" w:sz="2" w:space="0" w:color="auto"/>
            </w:tcBorders>
            <w:vAlign w:val="center"/>
            <w:hideMark/>
          </w:tcPr>
          <w:p w14:paraId="4F37DC61" w14:textId="77777777" w:rsidR="00706320" w:rsidRPr="00706320" w:rsidRDefault="00706320" w:rsidP="00706320">
            <w:r w:rsidRPr="00706320">
              <w:t>Businesses directory</w:t>
            </w:r>
          </w:p>
        </w:tc>
        <w:tc>
          <w:tcPr>
            <w:tcW w:w="2484" w:type="dxa"/>
            <w:tcBorders>
              <w:top w:val="single" w:sz="8" w:space="0" w:color="auto"/>
              <w:left w:val="single" w:sz="2" w:space="0" w:color="auto"/>
              <w:bottom w:val="single" w:sz="8" w:space="0" w:color="auto"/>
              <w:right w:val="single" w:sz="2" w:space="0" w:color="auto"/>
            </w:tcBorders>
            <w:vAlign w:val="center"/>
            <w:hideMark/>
          </w:tcPr>
          <w:p w14:paraId="2D0E4A49" w14:textId="77777777" w:rsidR="00706320" w:rsidRPr="00706320" w:rsidRDefault="00706320" w:rsidP="00706320">
            <w:r w:rsidRPr="00706320">
              <w:t>Completed</w:t>
            </w:r>
          </w:p>
        </w:tc>
        <w:tc>
          <w:tcPr>
            <w:tcW w:w="2484" w:type="dxa"/>
            <w:tcBorders>
              <w:top w:val="single" w:sz="8" w:space="0" w:color="auto"/>
              <w:left w:val="single" w:sz="2" w:space="0" w:color="auto"/>
              <w:bottom w:val="single" w:sz="8" w:space="0" w:color="auto"/>
              <w:right w:val="single" w:sz="2" w:space="0" w:color="auto"/>
            </w:tcBorders>
            <w:vAlign w:val="center"/>
            <w:hideMark/>
          </w:tcPr>
          <w:p w14:paraId="18448C38" w14:textId="77777777" w:rsidR="00706320" w:rsidRPr="00706320" w:rsidRDefault="00706320" w:rsidP="00706320">
            <w:r w:rsidRPr="00706320">
              <w:t>Users can view business listings from the connected application.</w:t>
            </w:r>
          </w:p>
        </w:tc>
      </w:tr>
      <w:tr w:rsidR="00706320" w:rsidRPr="00706320" w14:paraId="70989AF7" w14:textId="77777777">
        <w:tc>
          <w:tcPr>
            <w:tcW w:w="2484" w:type="dxa"/>
            <w:tcBorders>
              <w:top w:val="single" w:sz="8" w:space="0" w:color="auto"/>
              <w:left w:val="single" w:sz="2" w:space="0" w:color="auto"/>
              <w:bottom w:val="single" w:sz="8" w:space="0" w:color="auto"/>
              <w:right w:val="single" w:sz="2" w:space="0" w:color="auto"/>
            </w:tcBorders>
            <w:vAlign w:val="center"/>
            <w:hideMark/>
          </w:tcPr>
          <w:p w14:paraId="2FA45A04" w14:textId="77777777" w:rsidR="00706320" w:rsidRPr="00706320" w:rsidRDefault="00706320" w:rsidP="00706320">
            <w:r w:rsidRPr="00706320">
              <w:t>PB-05</w:t>
            </w:r>
            <w:r w:rsidRPr="00706320">
              <w:br/>
              <w:t>High</w:t>
            </w:r>
          </w:p>
        </w:tc>
        <w:tc>
          <w:tcPr>
            <w:tcW w:w="2484" w:type="dxa"/>
            <w:tcBorders>
              <w:top w:val="single" w:sz="8" w:space="0" w:color="auto"/>
              <w:left w:val="single" w:sz="2" w:space="0" w:color="auto"/>
              <w:bottom w:val="single" w:sz="8" w:space="0" w:color="auto"/>
              <w:right w:val="single" w:sz="2" w:space="0" w:color="auto"/>
            </w:tcBorders>
            <w:vAlign w:val="center"/>
            <w:hideMark/>
          </w:tcPr>
          <w:p w14:paraId="4F1E1269" w14:textId="77777777" w:rsidR="00706320" w:rsidRPr="00706320" w:rsidRDefault="00706320" w:rsidP="00706320">
            <w:r w:rsidRPr="00706320">
              <w:t>Business search and category filtering</w:t>
            </w:r>
          </w:p>
        </w:tc>
        <w:tc>
          <w:tcPr>
            <w:tcW w:w="2484" w:type="dxa"/>
            <w:tcBorders>
              <w:top w:val="single" w:sz="8" w:space="0" w:color="auto"/>
              <w:left w:val="single" w:sz="2" w:space="0" w:color="auto"/>
              <w:bottom w:val="single" w:sz="8" w:space="0" w:color="auto"/>
              <w:right w:val="single" w:sz="2" w:space="0" w:color="auto"/>
            </w:tcBorders>
            <w:vAlign w:val="center"/>
            <w:hideMark/>
          </w:tcPr>
          <w:p w14:paraId="4FB52082" w14:textId="77777777" w:rsidR="00706320" w:rsidRPr="00706320" w:rsidRDefault="00706320" w:rsidP="00706320">
            <w:r w:rsidRPr="00706320">
              <w:t>Completed</w:t>
            </w:r>
          </w:p>
        </w:tc>
        <w:tc>
          <w:tcPr>
            <w:tcW w:w="2484" w:type="dxa"/>
            <w:tcBorders>
              <w:top w:val="single" w:sz="8" w:space="0" w:color="auto"/>
              <w:left w:val="single" w:sz="2" w:space="0" w:color="auto"/>
              <w:bottom w:val="single" w:sz="8" w:space="0" w:color="auto"/>
              <w:right w:val="single" w:sz="2" w:space="0" w:color="auto"/>
            </w:tcBorders>
            <w:vAlign w:val="center"/>
            <w:hideMark/>
          </w:tcPr>
          <w:p w14:paraId="72ACF750" w14:textId="77777777" w:rsidR="00706320" w:rsidRPr="00706320" w:rsidRDefault="00706320" w:rsidP="00706320">
            <w:r w:rsidRPr="00706320">
              <w:t>Users can search and filter businesses on the page.</w:t>
            </w:r>
          </w:p>
        </w:tc>
      </w:tr>
      <w:tr w:rsidR="00706320" w:rsidRPr="00706320" w14:paraId="33649BBE" w14:textId="77777777">
        <w:tc>
          <w:tcPr>
            <w:tcW w:w="2484" w:type="dxa"/>
            <w:tcBorders>
              <w:top w:val="single" w:sz="8" w:space="0" w:color="auto"/>
              <w:left w:val="single" w:sz="2" w:space="0" w:color="auto"/>
              <w:bottom w:val="single" w:sz="8" w:space="0" w:color="auto"/>
              <w:right w:val="single" w:sz="2" w:space="0" w:color="auto"/>
            </w:tcBorders>
            <w:vAlign w:val="center"/>
            <w:hideMark/>
          </w:tcPr>
          <w:p w14:paraId="297DECF1" w14:textId="77777777" w:rsidR="00706320" w:rsidRPr="00706320" w:rsidRDefault="00706320" w:rsidP="00706320">
            <w:r w:rsidRPr="00706320">
              <w:lastRenderedPageBreak/>
              <w:t>PB-06</w:t>
            </w:r>
            <w:r w:rsidRPr="00706320">
              <w:br/>
              <w:t>High</w:t>
            </w:r>
          </w:p>
        </w:tc>
        <w:tc>
          <w:tcPr>
            <w:tcW w:w="2484" w:type="dxa"/>
            <w:tcBorders>
              <w:top w:val="single" w:sz="8" w:space="0" w:color="auto"/>
              <w:left w:val="single" w:sz="2" w:space="0" w:color="auto"/>
              <w:bottom w:val="single" w:sz="8" w:space="0" w:color="auto"/>
              <w:right w:val="single" w:sz="2" w:space="0" w:color="auto"/>
            </w:tcBorders>
            <w:vAlign w:val="center"/>
            <w:hideMark/>
          </w:tcPr>
          <w:p w14:paraId="5EF7B317" w14:textId="77777777" w:rsidR="00706320" w:rsidRPr="00706320" w:rsidRDefault="00706320" w:rsidP="00706320">
            <w:r w:rsidRPr="00706320">
              <w:t>Jobs directory</w:t>
            </w:r>
          </w:p>
        </w:tc>
        <w:tc>
          <w:tcPr>
            <w:tcW w:w="2484" w:type="dxa"/>
            <w:tcBorders>
              <w:top w:val="single" w:sz="8" w:space="0" w:color="auto"/>
              <w:left w:val="single" w:sz="2" w:space="0" w:color="auto"/>
              <w:bottom w:val="single" w:sz="8" w:space="0" w:color="auto"/>
              <w:right w:val="single" w:sz="2" w:space="0" w:color="auto"/>
            </w:tcBorders>
            <w:vAlign w:val="center"/>
            <w:hideMark/>
          </w:tcPr>
          <w:p w14:paraId="5F9E5584" w14:textId="77777777" w:rsidR="00706320" w:rsidRPr="00706320" w:rsidRDefault="00706320" w:rsidP="00706320">
            <w:r w:rsidRPr="00706320">
              <w:t>Completed</w:t>
            </w:r>
          </w:p>
        </w:tc>
        <w:tc>
          <w:tcPr>
            <w:tcW w:w="2484" w:type="dxa"/>
            <w:tcBorders>
              <w:top w:val="single" w:sz="8" w:space="0" w:color="auto"/>
              <w:left w:val="single" w:sz="2" w:space="0" w:color="auto"/>
              <w:bottom w:val="single" w:sz="8" w:space="0" w:color="auto"/>
              <w:right w:val="single" w:sz="2" w:space="0" w:color="auto"/>
            </w:tcBorders>
            <w:vAlign w:val="center"/>
            <w:hideMark/>
          </w:tcPr>
          <w:p w14:paraId="584392D3" w14:textId="77777777" w:rsidR="00706320" w:rsidRPr="00706320" w:rsidRDefault="00706320" w:rsidP="00706320">
            <w:r w:rsidRPr="00706320">
              <w:t>Users can view available job listings.</w:t>
            </w:r>
          </w:p>
        </w:tc>
      </w:tr>
      <w:tr w:rsidR="00706320" w:rsidRPr="00706320" w14:paraId="3F7F5F20" w14:textId="77777777">
        <w:tc>
          <w:tcPr>
            <w:tcW w:w="2484" w:type="dxa"/>
            <w:tcBorders>
              <w:top w:val="single" w:sz="8" w:space="0" w:color="auto"/>
              <w:left w:val="single" w:sz="2" w:space="0" w:color="auto"/>
              <w:bottom w:val="single" w:sz="8" w:space="0" w:color="auto"/>
              <w:right w:val="single" w:sz="2" w:space="0" w:color="auto"/>
            </w:tcBorders>
            <w:vAlign w:val="center"/>
            <w:hideMark/>
          </w:tcPr>
          <w:p w14:paraId="35B7A1DD" w14:textId="77777777" w:rsidR="00706320" w:rsidRPr="00706320" w:rsidRDefault="00706320" w:rsidP="00706320">
            <w:r w:rsidRPr="00706320">
              <w:t>PB-07</w:t>
            </w:r>
            <w:r w:rsidRPr="00706320">
              <w:br/>
              <w:t>High</w:t>
            </w:r>
          </w:p>
        </w:tc>
        <w:tc>
          <w:tcPr>
            <w:tcW w:w="2484" w:type="dxa"/>
            <w:tcBorders>
              <w:top w:val="single" w:sz="8" w:space="0" w:color="auto"/>
              <w:left w:val="single" w:sz="2" w:space="0" w:color="auto"/>
              <w:bottom w:val="single" w:sz="8" w:space="0" w:color="auto"/>
              <w:right w:val="single" w:sz="2" w:space="0" w:color="auto"/>
            </w:tcBorders>
            <w:vAlign w:val="center"/>
            <w:hideMark/>
          </w:tcPr>
          <w:p w14:paraId="60C96CF5" w14:textId="77777777" w:rsidR="00706320" w:rsidRPr="00706320" w:rsidRDefault="00706320" w:rsidP="00706320">
            <w:r w:rsidRPr="00706320">
              <w:t>Job search and type filtering</w:t>
            </w:r>
          </w:p>
        </w:tc>
        <w:tc>
          <w:tcPr>
            <w:tcW w:w="2484" w:type="dxa"/>
            <w:tcBorders>
              <w:top w:val="single" w:sz="8" w:space="0" w:color="auto"/>
              <w:left w:val="single" w:sz="2" w:space="0" w:color="auto"/>
              <w:bottom w:val="single" w:sz="8" w:space="0" w:color="auto"/>
              <w:right w:val="single" w:sz="2" w:space="0" w:color="auto"/>
            </w:tcBorders>
            <w:vAlign w:val="center"/>
            <w:hideMark/>
          </w:tcPr>
          <w:p w14:paraId="2A65CC65" w14:textId="77777777" w:rsidR="00706320" w:rsidRPr="00706320" w:rsidRDefault="00706320" w:rsidP="00706320">
            <w:r w:rsidRPr="00706320">
              <w:t>Completed</w:t>
            </w:r>
          </w:p>
        </w:tc>
        <w:tc>
          <w:tcPr>
            <w:tcW w:w="2484" w:type="dxa"/>
            <w:tcBorders>
              <w:top w:val="single" w:sz="8" w:space="0" w:color="auto"/>
              <w:left w:val="single" w:sz="2" w:space="0" w:color="auto"/>
              <w:bottom w:val="single" w:sz="8" w:space="0" w:color="auto"/>
              <w:right w:val="single" w:sz="2" w:space="0" w:color="auto"/>
            </w:tcBorders>
            <w:vAlign w:val="center"/>
            <w:hideMark/>
          </w:tcPr>
          <w:p w14:paraId="1E5F0CEB" w14:textId="77777777" w:rsidR="00706320" w:rsidRPr="00706320" w:rsidRDefault="00706320" w:rsidP="00706320">
            <w:r w:rsidRPr="00706320">
              <w:t>Users can search and filter jobs.</w:t>
            </w:r>
          </w:p>
        </w:tc>
      </w:tr>
    </w:tbl>
    <w:p w14:paraId="14711A9B" w14:textId="77777777" w:rsidR="00706320" w:rsidRPr="00706320" w:rsidRDefault="00706320" w:rsidP="00706320">
      <w:pPr>
        <w:rPr>
          <w:vanish/>
        </w:rP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126"/>
        <w:gridCol w:w="2344"/>
        <w:gridCol w:w="2206"/>
        <w:gridCol w:w="2344"/>
      </w:tblGrid>
      <w:tr w:rsidR="00706320" w:rsidRPr="00706320" w14:paraId="49D1757B" w14:textId="77777777">
        <w:tc>
          <w:tcPr>
            <w:tcW w:w="2484" w:type="dxa"/>
            <w:tcBorders>
              <w:top w:val="single" w:sz="8" w:space="0" w:color="auto"/>
              <w:left w:val="single" w:sz="2" w:space="0" w:color="auto"/>
              <w:bottom w:val="single" w:sz="8" w:space="0" w:color="auto"/>
              <w:right w:val="single" w:sz="2" w:space="0" w:color="auto"/>
            </w:tcBorders>
            <w:hideMark/>
          </w:tcPr>
          <w:p w14:paraId="521666D4" w14:textId="77777777" w:rsidR="00706320" w:rsidRPr="00706320" w:rsidRDefault="00706320" w:rsidP="00706320">
            <w:r w:rsidRPr="00706320">
              <w:t>ID / Priority</w:t>
            </w:r>
          </w:p>
        </w:tc>
        <w:tc>
          <w:tcPr>
            <w:tcW w:w="2484" w:type="dxa"/>
            <w:tcBorders>
              <w:top w:val="single" w:sz="8" w:space="0" w:color="auto"/>
              <w:left w:val="single" w:sz="2" w:space="0" w:color="auto"/>
              <w:bottom w:val="single" w:sz="8" w:space="0" w:color="auto"/>
              <w:right w:val="single" w:sz="2" w:space="0" w:color="auto"/>
            </w:tcBorders>
            <w:hideMark/>
          </w:tcPr>
          <w:p w14:paraId="4073A789" w14:textId="77777777" w:rsidR="00706320" w:rsidRPr="00706320" w:rsidRDefault="00706320" w:rsidP="00706320">
            <w:r w:rsidRPr="00706320">
              <w:t>Backlog item</w:t>
            </w:r>
          </w:p>
        </w:tc>
        <w:tc>
          <w:tcPr>
            <w:tcW w:w="2484" w:type="dxa"/>
            <w:tcBorders>
              <w:top w:val="single" w:sz="8" w:space="0" w:color="auto"/>
              <w:left w:val="single" w:sz="2" w:space="0" w:color="auto"/>
              <w:bottom w:val="single" w:sz="8" w:space="0" w:color="auto"/>
              <w:right w:val="single" w:sz="2" w:space="0" w:color="auto"/>
            </w:tcBorders>
            <w:hideMark/>
          </w:tcPr>
          <w:p w14:paraId="2FEF086A" w14:textId="77777777" w:rsidR="00706320" w:rsidRPr="00706320" w:rsidRDefault="00706320" w:rsidP="00706320">
            <w:r w:rsidRPr="00706320">
              <w:t>Status</w:t>
            </w:r>
          </w:p>
        </w:tc>
        <w:tc>
          <w:tcPr>
            <w:tcW w:w="2484" w:type="dxa"/>
            <w:tcBorders>
              <w:top w:val="single" w:sz="8" w:space="0" w:color="auto"/>
              <w:left w:val="single" w:sz="2" w:space="0" w:color="auto"/>
              <w:bottom w:val="single" w:sz="8" w:space="0" w:color="auto"/>
              <w:right w:val="single" w:sz="2" w:space="0" w:color="auto"/>
            </w:tcBorders>
            <w:hideMark/>
          </w:tcPr>
          <w:p w14:paraId="00229597" w14:textId="77777777" w:rsidR="00706320" w:rsidRPr="00706320" w:rsidRDefault="00706320" w:rsidP="00706320">
            <w:r w:rsidRPr="00706320">
              <w:t>Acceptance criteria</w:t>
            </w:r>
          </w:p>
        </w:tc>
      </w:tr>
      <w:tr w:rsidR="00706320" w:rsidRPr="00706320" w14:paraId="65446D2E" w14:textId="77777777">
        <w:tc>
          <w:tcPr>
            <w:tcW w:w="2484" w:type="dxa"/>
            <w:tcBorders>
              <w:top w:val="single" w:sz="8" w:space="0" w:color="auto"/>
              <w:left w:val="single" w:sz="2" w:space="0" w:color="auto"/>
              <w:bottom w:val="single" w:sz="8" w:space="0" w:color="auto"/>
              <w:right w:val="single" w:sz="2" w:space="0" w:color="auto"/>
            </w:tcBorders>
            <w:vAlign w:val="center"/>
            <w:hideMark/>
          </w:tcPr>
          <w:p w14:paraId="0394CF4C" w14:textId="77777777" w:rsidR="00706320" w:rsidRPr="00706320" w:rsidRDefault="00706320" w:rsidP="00706320">
            <w:r w:rsidRPr="00706320">
              <w:t>PB-08</w:t>
            </w:r>
            <w:r w:rsidRPr="00706320">
              <w:br/>
              <w:t>High</w:t>
            </w:r>
          </w:p>
        </w:tc>
        <w:tc>
          <w:tcPr>
            <w:tcW w:w="2484" w:type="dxa"/>
            <w:tcBorders>
              <w:top w:val="single" w:sz="8" w:space="0" w:color="auto"/>
              <w:left w:val="single" w:sz="2" w:space="0" w:color="auto"/>
              <w:bottom w:val="single" w:sz="8" w:space="0" w:color="auto"/>
              <w:right w:val="single" w:sz="2" w:space="0" w:color="auto"/>
            </w:tcBorders>
            <w:vAlign w:val="center"/>
            <w:hideMark/>
          </w:tcPr>
          <w:p w14:paraId="7EE14FC7" w14:textId="77777777" w:rsidR="00706320" w:rsidRPr="00706320" w:rsidRDefault="00706320" w:rsidP="00706320">
            <w:r w:rsidRPr="00706320">
              <w:t>Events page and backend integration</w:t>
            </w:r>
          </w:p>
        </w:tc>
        <w:tc>
          <w:tcPr>
            <w:tcW w:w="2484" w:type="dxa"/>
            <w:tcBorders>
              <w:top w:val="single" w:sz="8" w:space="0" w:color="auto"/>
              <w:left w:val="single" w:sz="2" w:space="0" w:color="auto"/>
              <w:bottom w:val="single" w:sz="8" w:space="0" w:color="auto"/>
              <w:right w:val="single" w:sz="2" w:space="0" w:color="auto"/>
            </w:tcBorders>
            <w:vAlign w:val="center"/>
            <w:hideMark/>
          </w:tcPr>
          <w:p w14:paraId="24BE75D6" w14:textId="77777777" w:rsidR="00706320" w:rsidRPr="00706320" w:rsidRDefault="00706320" w:rsidP="00706320">
            <w:r w:rsidRPr="00706320">
              <w:t>Completed</w:t>
            </w:r>
          </w:p>
        </w:tc>
        <w:tc>
          <w:tcPr>
            <w:tcW w:w="2484" w:type="dxa"/>
            <w:tcBorders>
              <w:top w:val="single" w:sz="8" w:space="0" w:color="auto"/>
              <w:left w:val="single" w:sz="2" w:space="0" w:color="auto"/>
              <w:bottom w:val="single" w:sz="8" w:space="0" w:color="auto"/>
              <w:right w:val="single" w:sz="2" w:space="0" w:color="auto"/>
            </w:tcBorders>
            <w:vAlign w:val="center"/>
            <w:hideMark/>
          </w:tcPr>
          <w:p w14:paraId="39BB65FD" w14:textId="77777777" w:rsidR="00706320" w:rsidRPr="00706320" w:rsidRDefault="00706320" w:rsidP="00706320">
            <w:r w:rsidRPr="00706320">
              <w:t>Events information is displayed through the Spring Boot-connected page.</w:t>
            </w:r>
          </w:p>
        </w:tc>
      </w:tr>
      <w:tr w:rsidR="00706320" w:rsidRPr="00706320" w14:paraId="6DA0A534" w14:textId="77777777">
        <w:tc>
          <w:tcPr>
            <w:tcW w:w="2484" w:type="dxa"/>
            <w:tcBorders>
              <w:top w:val="single" w:sz="8" w:space="0" w:color="auto"/>
              <w:left w:val="single" w:sz="2" w:space="0" w:color="auto"/>
              <w:bottom w:val="single" w:sz="8" w:space="0" w:color="auto"/>
              <w:right w:val="single" w:sz="2" w:space="0" w:color="auto"/>
            </w:tcBorders>
            <w:vAlign w:val="center"/>
            <w:hideMark/>
          </w:tcPr>
          <w:p w14:paraId="0D1D687D" w14:textId="77777777" w:rsidR="00706320" w:rsidRPr="00706320" w:rsidRDefault="00706320" w:rsidP="00706320">
            <w:r w:rsidRPr="00706320">
              <w:t>PB-09</w:t>
            </w:r>
            <w:r w:rsidRPr="00706320">
              <w:br/>
              <w:t>High</w:t>
            </w:r>
          </w:p>
        </w:tc>
        <w:tc>
          <w:tcPr>
            <w:tcW w:w="2484" w:type="dxa"/>
            <w:tcBorders>
              <w:top w:val="single" w:sz="8" w:space="0" w:color="auto"/>
              <w:left w:val="single" w:sz="2" w:space="0" w:color="auto"/>
              <w:bottom w:val="single" w:sz="8" w:space="0" w:color="auto"/>
              <w:right w:val="single" w:sz="2" w:space="0" w:color="auto"/>
            </w:tcBorders>
            <w:vAlign w:val="center"/>
            <w:hideMark/>
          </w:tcPr>
          <w:p w14:paraId="3C3E30AB" w14:textId="77777777" w:rsidR="00706320" w:rsidRPr="00706320" w:rsidRDefault="00706320" w:rsidP="00706320">
            <w:r w:rsidRPr="00706320">
              <w:t>Announcements page and backend integration</w:t>
            </w:r>
          </w:p>
        </w:tc>
        <w:tc>
          <w:tcPr>
            <w:tcW w:w="2484" w:type="dxa"/>
            <w:tcBorders>
              <w:top w:val="single" w:sz="8" w:space="0" w:color="auto"/>
              <w:left w:val="single" w:sz="2" w:space="0" w:color="auto"/>
              <w:bottom w:val="single" w:sz="8" w:space="0" w:color="auto"/>
              <w:right w:val="single" w:sz="2" w:space="0" w:color="auto"/>
            </w:tcBorders>
            <w:vAlign w:val="center"/>
            <w:hideMark/>
          </w:tcPr>
          <w:p w14:paraId="38DDDEDF" w14:textId="77777777" w:rsidR="00706320" w:rsidRPr="00706320" w:rsidRDefault="00706320" w:rsidP="00706320">
            <w:r w:rsidRPr="00706320">
              <w:t>Completed</w:t>
            </w:r>
          </w:p>
        </w:tc>
        <w:tc>
          <w:tcPr>
            <w:tcW w:w="2484" w:type="dxa"/>
            <w:tcBorders>
              <w:top w:val="single" w:sz="8" w:space="0" w:color="auto"/>
              <w:left w:val="single" w:sz="2" w:space="0" w:color="auto"/>
              <w:bottom w:val="single" w:sz="8" w:space="0" w:color="auto"/>
              <w:right w:val="single" w:sz="2" w:space="0" w:color="auto"/>
            </w:tcBorders>
            <w:vAlign w:val="center"/>
            <w:hideMark/>
          </w:tcPr>
          <w:p w14:paraId="32BBE72E" w14:textId="77777777" w:rsidR="00706320" w:rsidRPr="00706320" w:rsidRDefault="00706320" w:rsidP="00706320">
            <w:r w:rsidRPr="00706320">
              <w:t>Announcements information is displayed through the Spring Boot-connected page.</w:t>
            </w:r>
          </w:p>
        </w:tc>
      </w:tr>
      <w:tr w:rsidR="00706320" w:rsidRPr="00706320" w14:paraId="7B474FF7" w14:textId="77777777">
        <w:tc>
          <w:tcPr>
            <w:tcW w:w="2484" w:type="dxa"/>
            <w:tcBorders>
              <w:top w:val="single" w:sz="8" w:space="0" w:color="auto"/>
              <w:left w:val="single" w:sz="2" w:space="0" w:color="auto"/>
              <w:bottom w:val="single" w:sz="8" w:space="0" w:color="auto"/>
              <w:right w:val="single" w:sz="2" w:space="0" w:color="auto"/>
            </w:tcBorders>
            <w:vAlign w:val="center"/>
            <w:hideMark/>
          </w:tcPr>
          <w:p w14:paraId="46EE9F65" w14:textId="77777777" w:rsidR="00706320" w:rsidRPr="00706320" w:rsidRDefault="00706320" w:rsidP="00706320">
            <w:r w:rsidRPr="00706320">
              <w:t>PB-10</w:t>
            </w:r>
            <w:r w:rsidRPr="00706320">
              <w:br/>
              <w:t>High</w:t>
            </w:r>
          </w:p>
        </w:tc>
        <w:tc>
          <w:tcPr>
            <w:tcW w:w="2484" w:type="dxa"/>
            <w:tcBorders>
              <w:top w:val="single" w:sz="8" w:space="0" w:color="auto"/>
              <w:left w:val="single" w:sz="2" w:space="0" w:color="auto"/>
              <w:bottom w:val="single" w:sz="8" w:space="0" w:color="auto"/>
              <w:right w:val="single" w:sz="2" w:space="0" w:color="auto"/>
            </w:tcBorders>
            <w:vAlign w:val="center"/>
            <w:hideMark/>
          </w:tcPr>
          <w:p w14:paraId="4B65C7EC" w14:textId="77777777" w:rsidR="00706320" w:rsidRPr="00706320" w:rsidRDefault="00706320" w:rsidP="00706320">
            <w:r w:rsidRPr="00706320">
              <w:t>Contact form and message persistence</w:t>
            </w:r>
          </w:p>
        </w:tc>
        <w:tc>
          <w:tcPr>
            <w:tcW w:w="2484" w:type="dxa"/>
            <w:tcBorders>
              <w:top w:val="single" w:sz="8" w:space="0" w:color="auto"/>
              <w:left w:val="single" w:sz="2" w:space="0" w:color="auto"/>
              <w:bottom w:val="single" w:sz="8" w:space="0" w:color="auto"/>
              <w:right w:val="single" w:sz="2" w:space="0" w:color="auto"/>
            </w:tcBorders>
            <w:vAlign w:val="center"/>
            <w:hideMark/>
          </w:tcPr>
          <w:p w14:paraId="1AB38799" w14:textId="77777777" w:rsidR="00706320" w:rsidRPr="00706320" w:rsidRDefault="00706320" w:rsidP="00706320">
            <w:r w:rsidRPr="00706320">
              <w:t>Completed</w:t>
            </w:r>
          </w:p>
        </w:tc>
        <w:tc>
          <w:tcPr>
            <w:tcW w:w="2484" w:type="dxa"/>
            <w:tcBorders>
              <w:top w:val="single" w:sz="8" w:space="0" w:color="auto"/>
              <w:left w:val="single" w:sz="2" w:space="0" w:color="auto"/>
              <w:bottom w:val="single" w:sz="8" w:space="0" w:color="auto"/>
              <w:right w:val="single" w:sz="2" w:space="0" w:color="auto"/>
            </w:tcBorders>
            <w:vAlign w:val="center"/>
            <w:hideMark/>
          </w:tcPr>
          <w:p w14:paraId="7465AA68" w14:textId="77777777" w:rsidR="00706320" w:rsidRPr="00706320" w:rsidRDefault="00706320" w:rsidP="00706320">
            <w:r w:rsidRPr="00706320">
              <w:t xml:space="preserve">Visitors can submit a </w:t>
            </w:r>
            <w:proofErr w:type="gramStart"/>
            <w:r w:rsidRPr="00706320">
              <w:t>message</w:t>
            </w:r>
            <w:proofErr w:type="gramEnd"/>
            <w:r w:rsidRPr="00706320">
              <w:t xml:space="preserve"> and it is saved to MySQL.</w:t>
            </w:r>
          </w:p>
        </w:tc>
      </w:tr>
      <w:tr w:rsidR="00706320" w:rsidRPr="00706320" w14:paraId="5B223C8E" w14:textId="77777777">
        <w:tc>
          <w:tcPr>
            <w:tcW w:w="2484" w:type="dxa"/>
            <w:tcBorders>
              <w:top w:val="single" w:sz="8" w:space="0" w:color="auto"/>
              <w:left w:val="single" w:sz="2" w:space="0" w:color="auto"/>
              <w:bottom w:val="single" w:sz="8" w:space="0" w:color="auto"/>
              <w:right w:val="single" w:sz="2" w:space="0" w:color="auto"/>
            </w:tcBorders>
            <w:vAlign w:val="center"/>
            <w:hideMark/>
          </w:tcPr>
          <w:p w14:paraId="79D39E0E" w14:textId="77777777" w:rsidR="00706320" w:rsidRPr="00706320" w:rsidRDefault="00706320" w:rsidP="00706320">
            <w:r w:rsidRPr="00706320">
              <w:t>PB-11</w:t>
            </w:r>
            <w:r w:rsidRPr="00706320">
              <w:br/>
              <w:t>Medium</w:t>
            </w:r>
          </w:p>
        </w:tc>
        <w:tc>
          <w:tcPr>
            <w:tcW w:w="2484" w:type="dxa"/>
            <w:tcBorders>
              <w:top w:val="single" w:sz="8" w:space="0" w:color="auto"/>
              <w:left w:val="single" w:sz="2" w:space="0" w:color="auto"/>
              <w:bottom w:val="single" w:sz="8" w:space="0" w:color="auto"/>
              <w:right w:val="single" w:sz="2" w:space="0" w:color="auto"/>
            </w:tcBorders>
            <w:vAlign w:val="center"/>
            <w:hideMark/>
          </w:tcPr>
          <w:p w14:paraId="46636B82" w14:textId="77777777" w:rsidR="00706320" w:rsidRPr="00706320" w:rsidRDefault="00706320" w:rsidP="00706320">
            <w:r w:rsidRPr="00706320">
              <w:t>Frontend styling and page consistency</w:t>
            </w:r>
          </w:p>
        </w:tc>
        <w:tc>
          <w:tcPr>
            <w:tcW w:w="2484" w:type="dxa"/>
            <w:tcBorders>
              <w:top w:val="single" w:sz="8" w:space="0" w:color="auto"/>
              <w:left w:val="single" w:sz="2" w:space="0" w:color="auto"/>
              <w:bottom w:val="single" w:sz="8" w:space="0" w:color="auto"/>
              <w:right w:val="single" w:sz="2" w:space="0" w:color="auto"/>
            </w:tcBorders>
            <w:vAlign w:val="center"/>
            <w:hideMark/>
          </w:tcPr>
          <w:p w14:paraId="6F202DC5" w14:textId="77777777" w:rsidR="00706320" w:rsidRPr="00706320" w:rsidRDefault="00706320" w:rsidP="00706320">
            <w:r w:rsidRPr="00706320">
              <w:t>Completed</w:t>
            </w:r>
          </w:p>
        </w:tc>
        <w:tc>
          <w:tcPr>
            <w:tcW w:w="2484" w:type="dxa"/>
            <w:tcBorders>
              <w:top w:val="single" w:sz="8" w:space="0" w:color="auto"/>
              <w:left w:val="single" w:sz="2" w:space="0" w:color="auto"/>
              <w:bottom w:val="single" w:sz="8" w:space="0" w:color="auto"/>
              <w:right w:val="single" w:sz="2" w:space="0" w:color="auto"/>
            </w:tcBorders>
            <w:vAlign w:val="center"/>
            <w:hideMark/>
          </w:tcPr>
          <w:p w14:paraId="4088CCB6" w14:textId="77777777" w:rsidR="00706320" w:rsidRPr="00706320" w:rsidRDefault="00706320" w:rsidP="00706320">
            <w:r w:rsidRPr="00706320">
              <w:t>Pages use a consistent layout and navigation.</w:t>
            </w:r>
          </w:p>
        </w:tc>
      </w:tr>
      <w:tr w:rsidR="00706320" w:rsidRPr="00706320" w14:paraId="18CD7A13" w14:textId="77777777">
        <w:tc>
          <w:tcPr>
            <w:tcW w:w="2484" w:type="dxa"/>
            <w:tcBorders>
              <w:top w:val="single" w:sz="8" w:space="0" w:color="auto"/>
              <w:left w:val="single" w:sz="2" w:space="0" w:color="auto"/>
              <w:bottom w:val="single" w:sz="8" w:space="0" w:color="auto"/>
              <w:right w:val="single" w:sz="2" w:space="0" w:color="auto"/>
            </w:tcBorders>
            <w:vAlign w:val="center"/>
            <w:hideMark/>
          </w:tcPr>
          <w:p w14:paraId="4B79F6A4" w14:textId="77777777" w:rsidR="00706320" w:rsidRPr="00706320" w:rsidRDefault="00706320" w:rsidP="00706320">
            <w:r w:rsidRPr="00706320">
              <w:t>PB-12</w:t>
            </w:r>
            <w:r w:rsidRPr="00706320">
              <w:br/>
              <w:t>Medium</w:t>
            </w:r>
          </w:p>
        </w:tc>
        <w:tc>
          <w:tcPr>
            <w:tcW w:w="2484" w:type="dxa"/>
            <w:tcBorders>
              <w:top w:val="single" w:sz="8" w:space="0" w:color="auto"/>
              <w:left w:val="single" w:sz="2" w:space="0" w:color="auto"/>
              <w:bottom w:val="single" w:sz="8" w:space="0" w:color="auto"/>
              <w:right w:val="single" w:sz="2" w:space="0" w:color="auto"/>
            </w:tcBorders>
            <w:vAlign w:val="center"/>
            <w:hideMark/>
          </w:tcPr>
          <w:p w14:paraId="20F7D05D" w14:textId="77777777" w:rsidR="00706320" w:rsidRPr="00706320" w:rsidRDefault="00706320" w:rsidP="00706320">
            <w:r w:rsidRPr="00706320">
              <w:t>Backend controllers, services and repositories</w:t>
            </w:r>
          </w:p>
        </w:tc>
        <w:tc>
          <w:tcPr>
            <w:tcW w:w="2484" w:type="dxa"/>
            <w:tcBorders>
              <w:top w:val="single" w:sz="8" w:space="0" w:color="auto"/>
              <w:left w:val="single" w:sz="2" w:space="0" w:color="auto"/>
              <w:bottom w:val="single" w:sz="8" w:space="0" w:color="auto"/>
              <w:right w:val="single" w:sz="2" w:space="0" w:color="auto"/>
            </w:tcBorders>
            <w:vAlign w:val="center"/>
            <w:hideMark/>
          </w:tcPr>
          <w:p w14:paraId="5E015102" w14:textId="77777777" w:rsidR="00706320" w:rsidRPr="00706320" w:rsidRDefault="00706320" w:rsidP="00706320">
            <w:r w:rsidRPr="00706320">
              <w:t>Completed</w:t>
            </w:r>
          </w:p>
        </w:tc>
        <w:tc>
          <w:tcPr>
            <w:tcW w:w="2484" w:type="dxa"/>
            <w:tcBorders>
              <w:top w:val="single" w:sz="8" w:space="0" w:color="auto"/>
              <w:left w:val="single" w:sz="2" w:space="0" w:color="auto"/>
              <w:bottom w:val="single" w:sz="8" w:space="0" w:color="auto"/>
              <w:right w:val="single" w:sz="2" w:space="0" w:color="auto"/>
            </w:tcBorders>
            <w:vAlign w:val="center"/>
            <w:hideMark/>
          </w:tcPr>
          <w:p w14:paraId="738D8FAB" w14:textId="77777777" w:rsidR="00706320" w:rsidRPr="00706320" w:rsidRDefault="00706320" w:rsidP="00706320">
            <w:r w:rsidRPr="00706320">
              <w:t>Application components support the implemented features.</w:t>
            </w:r>
          </w:p>
        </w:tc>
      </w:tr>
      <w:tr w:rsidR="00706320" w:rsidRPr="00706320" w14:paraId="3FEEC7FC" w14:textId="77777777">
        <w:tc>
          <w:tcPr>
            <w:tcW w:w="2484" w:type="dxa"/>
            <w:tcBorders>
              <w:top w:val="single" w:sz="8" w:space="0" w:color="auto"/>
              <w:left w:val="single" w:sz="2" w:space="0" w:color="auto"/>
              <w:bottom w:val="single" w:sz="8" w:space="0" w:color="auto"/>
              <w:right w:val="single" w:sz="2" w:space="0" w:color="auto"/>
            </w:tcBorders>
            <w:vAlign w:val="center"/>
            <w:hideMark/>
          </w:tcPr>
          <w:p w14:paraId="1DD0F48F" w14:textId="77777777" w:rsidR="00706320" w:rsidRPr="00706320" w:rsidRDefault="00706320" w:rsidP="00706320">
            <w:r w:rsidRPr="00706320">
              <w:t>PB-13</w:t>
            </w:r>
            <w:r w:rsidRPr="00706320">
              <w:br/>
              <w:t>Medium</w:t>
            </w:r>
          </w:p>
        </w:tc>
        <w:tc>
          <w:tcPr>
            <w:tcW w:w="2484" w:type="dxa"/>
            <w:tcBorders>
              <w:top w:val="single" w:sz="8" w:space="0" w:color="auto"/>
              <w:left w:val="single" w:sz="2" w:space="0" w:color="auto"/>
              <w:bottom w:val="single" w:sz="8" w:space="0" w:color="auto"/>
              <w:right w:val="single" w:sz="2" w:space="0" w:color="auto"/>
            </w:tcBorders>
            <w:vAlign w:val="center"/>
            <w:hideMark/>
          </w:tcPr>
          <w:p w14:paraId="7442DAA0" w14:textId="77777777" w:rsidR="00706320" w:rsidRPr="00706320" w:rsidRDefault="00706320" w:rsidP="00706320">
            <w:r w:rsidRPr="00706320">
              <w:t>Basic integration checks and troubleshooting</w:t>
            </w:r>
          </w:p>
        </w:tc>
        <w:tc>
          <w:tcPr>
            <w:tcW w:w="2484" w:type="dxa"/>
            <w:tcBorders>
              <w:top w:val="single" w:sz="8" w:space="0" w:color="auto"/>
              <w:left w:val="single" w:sz="2" w:space="0" w:color="auto"/>
              <w:bottom w:val="single" w:sz="8" w:space="0" w:color="auto"/>
              <w:right w:val="single" w:sz="2" w:space="0" w:color="auto"/>
            </w:tcBorders>
            <w:vAlign w:val="center"/>
            <w:hideMark/>
          </w:tcPr>
          <w:p w14:paraId="43CA33AC" w14:textId="77777777" w:rsidR="00706320" w:rsidRPr="00706320" w:rsidRDefault="00706320" w:rsidP="00706320">
            <w:r w:rsidRPr="00706320">
              <w:t>Completed</w:t>
            </w:r>
          </w:p>
        </w:tc>
        <w:tc>
          <w:tcPr>
            <w:tcW w:w="2484" w:type="dxa"/>
            <w:tcBorders>
              <w:top w:val="single" w:sz="8" w:space="0" w:color="auto"/>
              <w:left w:val="single" w:sz="2" w:space="0" w:color="auto"/>
              <w:bottom w:val="single" w:sz="8" w:space="0" w:color="auto"/>
              <w:right w:val="single" w:sz="2" w:space="0" w:color="auto"/>
            </w:tcBorders>
            <w:vAlign w:val="center"/>
            <w:hideMark/>
          </w:tcPr>
          <w:p w14:paraId="3F2D1797" w14:textId="77777777" w:rsidR="00706320" w:rsidRPr="00706320" w:rsidRDefault="00706320" w:rsidP="00706320">
            <w:r w:rsidRPr="00706320">
              <w:t>Implemented pages and backend integration work in the local environment.</w:t>
            </w:r>
          </w:p>
        </w:tc>
      </w:tr>
      <w:tr w:rsidR="00706320" w:rsidRPr="00706320" w14:paraId="224B8ECA" w14:textId="77777777">
        <w:tc>
          <w:tcPr>
            <w:tcW w:w="2484" w:type="dxa"/>
            <w:tcBorders>
              <w:top w:val="single" w:sz="8" w:space="0" w:color="auto"/>
              <w:left w:val="single" w:sz="2" w:space="0" w:color="auto"/>
              <w:bottom w:val="single" w:sz="8" w:space="0" w:color="auto"/>
              <w:right w:val="single" w:sz="2" w:space="0" w:color="auto"/>
            </w:tcBorders>
            <w:vAlign w:val="center"/>
            <w:hideMark/>
          </w:tcPr>
          <w:p w14:paraId="467AD701" w14:textId="77777777" w:rsidR="00706320" w:rsidRPr="00706320" w:rsidRDefault="00706320" w:rsidP="00706320">
            <w:r w:rsidRPr="00706320">
              <w:t>PB-14</w:t>
            </w:r>
            <w:r w:rsidRPr="00706320">
              <w:br/>
              <w:t>Medium</w:t>
            </w:r>
          </w:p>
        </w:tc>
        <w:tc>
          <w:tcPr>
            <w:tcW w:w="2484" w:type="dxa"/>
            <w:tcBorders>
              <w:top w:val="single" w:sz="8" w:space="0" w:color="auto"/>
              <w:left w:val="single" w:sz="2" w:space="0" w:color="auto"/>
              <w:bottom w:val="single" w:sz="8" w:space="0" w:color="auto"/>
              <w:right w:val="single" w:sz="2" w:space="0" w:color="auto"/>
            </w:tcBorders>
            <w:vAlign w:val="center"/>
            <w:hideMark/>
          </w:tcPr>
          <w:p w14:paraId="71970DA3" w14:textId="77777777" w:rsidR="00706320" w:rsidRPr="00706320" w:rsidRDefault="00706320" w:rsidP="00706320">
            <w:r w:rsidRPr="00706320">
              <w:t>Project documentation and evidence capture</w:t>
            </w:r>
          </w:p>
        </w:tc>
        <w:tc>
          <w:tcPr>
            <w:tcW w:w="2484" w:type="dxa"/>
            <w:tcBorders>
              <w:top w:val="single" w:sz="8" w:space="0" w:color="auto"/>
              <w:left w:val="single" w:sz="2" w:space="0" w:color="auto"/>
              <w:bottom w:val="single" w:sz="8" w:space="0" w:color="auto"/>
              <w:right w:val="single" w:sz="2" w:space="0" w:color="auto"/>
            </w:tcBorders>
            <w:vAlign w:val="center"/>
            <w:hideMark/>
          </w:tcPr>
          <w:p w14:paraId="4AF322F8" w14:textId="77777777" w:rsidR="00706320" w:rsidRPr="00706320" w:rsidRDefault="00706320" w:rsidP="00706320">
            <w:r w:rsidRPr="00706320">
              <w:t>Completed</w:t>
            </w:r>
          </w:p>
        </w:tc>
        <w:tc>
          <w:tcPr>
            <w:tcW w:w="2484" w:type="dxa"/>
            <w:tcBorders>
              <w:top w:val="single" w:sz="8" w:space="0" w:color="auto"/>
              <w:left w:val="single" w:sz="2" w:space="0" w:color="auto"/>
              <w:bottom w:val="single" w:sz="8" w:space="0" w:color="auto"/>
              <w:right w:val="single" w:sz="2" w:space="0" w:color="auto"/>
            </w:tcBorders>
            <w:vAlign w:val="center"/>
            <w:hideMark/>
          </w:tcPr>
          <w:p w14:paraId="6C916E91" w14:textId="77777777" w:rsidR="00706320" w:rsidRPr="00706320" w:rsidRDefault="00706320" w:rsidP="00706320">
            <w:r w:rsidRPr="00706320">
              <w:t xml:space="preserve">Portfolio includes screenshots of implemented </w:t>
            </w:r>
            <w:r w:rsidRPr="00706320">
              <w:lastRenderedPageBreak/>
              <w:t>features and technical structure.</w:t>
            </w:r>
          </w:p>
        </w:tc>
      </w:tr>
    </w:tbl>
    <w:p w14:paraId="47B19441" w14:textId="77777777" w:rsidR="00706320" w:rsidRPr="00706320" w:rsidRDefault="00706320" w:rsidP="00706320">
      <w:r w:rsidRPr="00706320">
        <w:rPr>
          <w:b/>
          <w:bCs/>
        </w:rPr>
        <w:lastRenderedPageBreak/>
        <w:t>Prioritisation approach</w:t>
      </w:r>
    </w:p>
    <w:p w14:paraId="02915649" w14:textId="77777777" w:rsidR="00706320" w:rsidRPr="00706320" w:rsidRDefault="00706320" w:rsidP="00706320">
      <w:r w:rsidRPr="00706320">
        <w:t>High-priority work focused on the minimum useful community service: a running application, connected data, business and job information, events, announcements, and contact message submission. Medium-priority work supported usability, structure, testing and documentation. Priorities represent a retrospective assessment of importance, not a claim that this exact order was recorded during development.</w:t>
      </w:r>
    </w:p>
    <w:p w14:paraId="1CA7EBBD" w14:textId="77777777" w:rsidR="00706320" w:rsidRPr="00706320" w:rsidRDefault="00706320" w:rsidP="00706320">
      <w:r w:rsidRPr="00706320">
        <w:rPr>
          <w:b/>
          <w:bCs/>
        </w:rPr>
        <w:t>Reflection</w:t>
      </w:r>
    </w:p>
    <w:p w14:paraId="710B747F" w14:textId="77777777" w:rsidR="00706320" w:rsidRPr="00706320" w:rsidRDefault="00706320" w:rsidP="00706320">
      <w:r w:rsidRPr="00706320">
        <w:t>Working independently meant balancing design, frontend implementation, backend services, database integration and testing. Prioritising essential functionality helped keep attention on features that would be most useful to community residents. Troubleshooting Maven, MySQL connectivity and page routing reinforced the need to account for technical dependencies and revisit tasks when problems arise. In future, I would maintain a dated backlog throughout development to make progress and changes easier to trace.</w:t>
      </w:r>
    </w:p>
    <w:p w14:paraId="5F811DE0" w14:textId="77777777" w:rsidR="00706320" w:rsidRPr="00706320" w:rsidRDefault="00706320" w:rsidP="00706320">
      <w:r w:rsidRPr="00706320">
        <w:rPr>
          <w:b/>
          <w:bCs/>
        </w:rPr>
        <w:t>Supporting evidence</w:t>
      </w:r>
    </w:p>
    <w:p w14:paraId="714489EF" w14:textId="72BF97D3" w:rsidR="00137223" w:rsidRDefault="00706320">
      <w:r w:rsidRPr="00706320">
        <w:t>The GitHub portfolio Evidence folder contains screenshots of the Businesses, Jobs, Events, Announcements and Contact pages, as well as the database, backend structure and API response. These demonstrate implementation; they do not by themselves establish the dates or order in which backlog items were completed.</w:t>
      </w:r>
    </w:p>
    <w:sectPr w:rsidR="001372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320"/>
    <w:rsid w:val="00097DB0"/>
    <w:rsid w:val="000F4E07"/>
    <w:rsid w:val="00137223"/>
    <w:rsid w:val="0017666C"/>
    <w:rsid w:val="00706320"/>
    <w:rsid w:val="009F737C"/>
    <w:rsid w:val="00BF3AE6"/>
    <w:rsid w:val="00C53076"/>
    <w:rsid w:val="00E5227F"/>
    <w:rsid w:val="00FF14D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6CFB5"/>
  <w15:chartTrackingRefBased/>
  <w15:docId w15:val="{25D0A4F0-C666-495E-A4C1-6876F4199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3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3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3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3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3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3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3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3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3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3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320"/>
    <w:rPr>
      <w:rFonts w:eastAsiaTheme="majorEastAsia" w:cstheme="majorBidi"/>
      <w:color w:val="272727" w:themeColor="text1" w:themeTint="D8"/>
    </w:rPr>
  </w:style>
  <w:style w:type="paragraph" w:styleId="Title">
    <w:name w:val="Title"/>
    <w:basedOn w:val="Normal"/>
    <w:next w:val="Normal"/>
    <w:link w:val="TitleChar"/>
    <w:uiPriority w:val="10"/>
    <w:qFormat/>
    <w:rsid w:val="00706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3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3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320"/>
    <w:pPr>
      <w:spacing w:before="160"/>
      <w:jc w:val="center"/>
    </w:pPr>
    <w:rPr>
      <w:i/>
      <w:iCs/>
      <w:color w:val="404040" w:themeColor="text1" w:themeTint="BF"/>
    </w:rPr>
  </w:style>
  <w:style w:type="character" w:customStyle="1" w:styleId="QuoteChar">
    <w:name w:val="Quote Char"/>
    <w:basedOn w:val="DefaultParagraphFont"/>
    <w:link w:val="Quote"/>
    <w:uiPriority w:val="29"/>
    <w:rsid w:val="00706320"/>
    <w:rPr>
      <w:i/>
      <w:iCs/>
      <w:color w:val="404040" w:themeColor="text1" w:themeTint="BF"/>
    </w:rPr>
  </w:style>
  <w:style w:type="paragraph" w:styleId="ListParagraph">
    <w:name w:val="List Paragraph"/>
    <w:basedOn w:val="Normal"/>
    <w:uiPriority w:val="34"/>
    <w:qFormat/>
    <w:rsid w:val="00706320"/>
    <w:pPr>
      <w:ind w:left="720"/>
      <w:contextualSpacing/>
    </w:pPr>
  </w:style>
  <w:style w:type="character" w:styleId="IntenseEmphasis">
    <w:name w:val="Intense Emphasis"/>
    <w:basedOn w:val="DefaultParagraphFont"/>
    <w:uiPriority w:val="21"/>
    <w:qFormat/>
    <w:rsid w:val="00706320"/>
    <w:rPr>
      <w:i/>
      <w:iCs/>
      <w:color w:val="0F4761" w:themeColor="accent1" w:themeShade="BF"/>
    </w:rPr>
  </w:style>
  <w:style w:type="paragraph" w:styleId="IntenseQuote">
    <w:name w:val="Intense Quote"/>
    <w:basedOn w:val="Normal"/>
    <w:next w:val="Normal"/>
    <w:link w:val="IntenseQuoteChar"/>
    <w:uiPriority w:val="30"/>
    <w:qFormat/>
    <w:rsid w:val="00706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320"/>
    <w:rPr>
      <w:i/>
      <w:iCs/>
      <w:color w:val="0F4761" w:themeColor="accent1" w:themeShade="BF"/>
    </w:rPr>
  </w:style>
  <w:style w:type="character" w:styleId="IntenseReference">
    <w:name w:val="Intense Reference"/>
    <w:basedOn w:val="DefaultParagraphFont"/>
    <w:uiPriority w:val="32"/>
    <w:qFormat/>
    <w:rsid w:val="007063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562</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ayren villet</dc:creator>
  <cp:keywords/>
  <dc:description/>
  <cp:lastModifiedBy>ayren villet</cp:lastModifiedBy>
  <cp:revision>4</cp:revision>
  <dcterms:created xsi:type="dcterms:W3CDTF">2026-10-28T14:38:00Z</dcterms:created>
  <dcterms:modified xsi:type="dcterms:W3CDTF">2026-10-28T15:47:00Z</dcterms:modified>
</cp:coreProperties>
</file>