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2595" w14:textId="77777777" w:rsidR="001B281C" w:rsidRDefault="001B281C">
      <w:pPr>
        <w:spacing w:before="100"/>
      </w:pPr>
    </w:p>
    <w:p w14:paraId="3A7E2596" w14:textId="77777777" w:rsidR="001B281C" w:rsidRDefault="00441598">
      <w:pPr>
        <w:pBdr>
          <w:bottom w:val="single" w:sz="4" w:space="4" w:color="0D7377"/>
        </w:pBdr>
        <w:spacing w:before="200" w:after="60"/>
      </w:pPr>
      <w:r>
        <w:rPr>
          <w:rFonts w:ascii="Georgia" w:eastAsia="Georgia" w:hAnsi="Georgia" w:cs="Georgia"/>
          <w:b/>
          <w:bCs/>
          <w:color w:val="0D7377"/>
          <w:sz w:val="22"/>
          <w:szCs w:val="22"/>
        </w:rPr>
        <w:t>PROFIL</w:t>
      </w:r>
    </w:p>
    <w:p w14:paraId="3A7E2597" w14:textId="25A99CEE" w:rsidR="001B281C" w:rsidRDefault="00441598">
      <w:pPr>
        <w:spacing w:before="60" w:after="100"/>
      </w:pPr>
      <w:r>
        <w:rPr>
          <w:i/>
          <w:iCs/>
          <w:color w:val="555555"/>
          <w:sz w:val="19"/>
          <w:szCs w:val="19"/>
        </w:rPr>
        <w:t xml:space="preserve">Analyste de données orienté business avec plus de 3 ans d’expérience dans la structuration de données complexes, la création de </w:t>
      </w:r>
      <w:proofErr w:type="spellStart"/>
      <w:r>
        <w:rPr>
          <w:i/>
          <w:iCs/>
          <w:color w:val="555555"/>
          <w:sz w:val="19"/>
          <w:szCs w:val="19"/>
        </w:rPr>
        <w:t>dashboards</w:t>
      </w:r>
      <w:proofErr w:type="spellEnd"/>
      <w:r>
        <w:rPr>
          <w:i/>
          <w:iCs/>
          <w:color w:val="555555"/>
          <w:sz w:val="19"/>
          <w:szCs w:val="19"/>
        </w:rPr>
        <w:t xml:space="preserve"> décisionnels, l’automatisation de processus analytiques et le prototypage de solutions IA. Habitué à travailler à l’interface entre équipes métier et techniques, je traduis des besoins business en insights actionnables. Curieux et proactif sur les nouvelles approches data (IA générative, </w:t>
      </w:r>
      <w:proofErr w:type="spellStart"/>
      <w:r>
        <w:rPr>
          <w:i/>
          <w:iCs/>
          <w:color w:val="555555"/>
          <w:sz w:val="19"/>
          <w:szCs w:val="19"/>
        </w:rPr>
        <w:t>LLMs</w:t>
      </w:r>
      <w:proofErr w:type="spellEnd"/>
      <w:r>
        <w:rPr>
          <w:i/>
          <w:iCs/>
          <w:color w:val="555555"/>
          <w:sz w:val="19"/>
          <w:szCs w:val="19"/>
        </w:rPr>
        <w:t xml:space="preserve">, cloud, </w:t>
      </w:r>
      <w:proofErr w:type="spellStart"/>
      <w:r>
        <w:rPr>
          <w:i/>
          <w:iCs/>
          <w:color w:val="555555"/>
          <w:sz w:val="19"/>
          <w:szCs w:val="19"/>
        </w:rPr>
        <w:t>analytics</w:t>
      </w:r>
      <w:proofErr w:type="spellEnd"/>
      <w:r>
        <w:rPr>
          <w:i/>
          <w:iCs/>
          <w:color w:val="555555"/>
          <w:sz w:val="19"/>
          <w:szCs w:val="19"/>
        </w:rPr>
        <w:t xml:space="preserve"> avancé), je cherche un environnement stimulant pour élargir mon impact.</w:t>
      </w:r>
    </w:p>
    <w:p w14:paraId="3A7E2598" w14:textId="77777777" w:rsidR="001B281C" w:rsidRDefault="00441598">
      <w:pPr>
        <w:pBdr>
          <w:bottom w:val="single" w:sz="4" w:space="4" w:color="0D7377"/>
        </w:pBdr>
        <w:spacing w:before="200" w:after="60"/>
      </w:pPr>
      <w:r>
        <w:rPr>
          <w:rFonts w:ascii="Georgia" w:eastAsia="Georgia" w:hAnsi="Georgia" w:cs="Georgia"/>
          <w:b/>
          <w:bCs/>
          <w:color w:val="0D7377"/>
          <w:sz w:val="22"/>
          <w:szCs w:val="22"/>
        </w:rPr>
        <w:t>POINTS CLÉS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1B281C" w:rsidRPr="00AF33F8" w14:paraId="3A7E259F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99" w14:textId="0CBC525D" w:rsidR="001B281C" w:rsidRDefault="00441598">
            <w:pPr>
              <w:spacing w:after="30"/>
            </w:pPr>
            <w:r>
              <w:rPr>
                <w:color w:val="555555"/>
                <w:sz w:val="18"/>
                <w:szCs w:val="18"/>
              </w:rPr>
              <w:t>▸ 3,5+ ans d’expérience data</w:t>
            </w:r>
          </w:p>
          <w:p w14:paraId="3A7E259A" w14:textId="77777777" w:rsidR="001B281C" w:rsidRPr="00AF33F8" w:rsidRDefault="00441598">
            <w:pPr>
              <w:spacing w:after="30"/>
              <w:rPr>
                <w:lang w:val="en-US"/>
              </w:rPr>
            </w:pPr>
            <w:r w:rsidRPr="00AF33F8">
              <w:rPr>
                <w:color w:val="555555"/>
                <w:sz w:val="18"/>
                <w:szCs w:val="18"/>
                <w:lang w:val="en-US"/>
              </w:rPr>
              <w:t>▸ SQL · Python · Power BI · Snowflake</w:t>
            </w:r>
          </w:p>
          <w:p w14:paraId="3A7E259B" w14:textId="77777777" w:rsidR="001B281C" w:rsidRPr="00AF33F8" w:rsidRDefault="00441598">
            <w:pPr>
              <w:spacing w:after="30"/>
              <w:rPr>
                <w:lang w:val="en-US"/>
              </w:rPr>
            </w:pPr>
            <w:r w:rsidRPr="00AF33F8">
              <w:rPr>
                <w:color w:val="555555"/>
                <w:sz w:val="18"/>
                <w:szCs w:val="18"/>
                <w:lang w:val="en-US"/>
              </w:rPr>
              <w:t>▸ Architecture Medallion &amp; pipelines ETL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9C" w14:textId="77777777" w:rsidR="001B281C" w:rsidRPr="00DF333B" w:rsidRDefault="00441598">
            <w:pPr>
              <w:spacing w:after="30"/>
              <w:rPr>
                <w:lang w:val="en-US"/>
              </w:rPr>
            </w:pPr>
            <w:r w:rsidRPr="00DF333B">
              <w:rPr>
                <w:color w:val="555555"/>
                <w:sz w:val="18"/>
                <w:szCs w:val="18"/>
                <w:lang w:val="en-US"/>
              </w:rPr>
              <w:t>▸ Machine Learning (recall 85%)</w:t>
            </w:r>
          </w:p>
          <w:p w14:paraId="3A7E259D" w14:textId="77777777" w:rsidR="001B281C" w:rsidRPr="00DF333B" w:rsidRDefault="00441598">
            <w:pPr>
              <w:spacing w:after="30"/>
              <w:rPr>
                <w:lang w:val="en-US"/>
              </w:rPr>
            </w:pPr>
            <w:r w:rsidRPr="00DF333B">
              <w:rPr>
                <w:color w:val="555555"/>
                <w:sz w:val="18"/>
                <w:szCs w:val="18"/>
                <w:lang w:val="en-US"/>
              </w:rPr>
              <w:t xml:space="preserve">▸ </w:t>
            </w:r>
            <w:proofErr w:type="spellStart"/>
            <w:r w:rsidRPr="00DF333B">
              <w:rPr>
                <w:color w:val="555555"/>
                <w:sz w:val="18"/>
                <w:szCs w:val="18"/>
                <w:lang w:val="en-US"/>
              </w:rPr>
              <w:t>Prototypage</w:t>
            </w:r>
            <w:proofErr w:type="spellEnd"/>
            <w:r w:rsidRPr="00DF333B">
              <w:rPr>
                <w:color w:val="555555"/>
                <w:sz w:val="18"/>
                <w:szCs w:val="18"/>
                <w:lang w:val="en-US"/>
              </w:rPr>
              <w:t xml:space="preserve"> IA &amp; LLMs (Mistral, Claude)</w:t>
            </w:r>
          </w:p>
          <w:p w14:paraId="3A7E259E" w14:textId="77777777" w:rsidR="001B281C" w:rsidRPr="00DF333B" w:rsidRDefault="00441598">
            <w:pPr>
              <w:spacing w:after="30"/>
              <w:rPr>
                <w:lang w:val="en-US"/>
              </w:rPr>
            </w:pPr>
            <w:r w:rsidRPr="00DF333B">
              <w:rPr>
                <w:color w:val="555555"/>
                <w:sz w:val="18"/>
                <w:szCs w:val="18"/>
                <w:lang w:val="en-US"/>
              </w:rPr>
              <w:t>▸ Master Data Analytics &amp; Risk Management</w:t>
            </w:r>
          </w:p>
        </w:tc>
      </w:tr>
    </w:tbl>
    <w:p w14:paraId="3A7E25A0" w14:textId="77777777" w:rsidR="001B281C" w:rsidRDefault="00441598">
      <w:pPr>
        <w:pBdr>
          <w:bottom w:val="single" w:sz="4" w:space="4" w:color="0D7377"/>
        </w:pBdr>
        <w:spacing w:before="200" w:after="60"/>
      </w:pPr>
      <w:r>
        <w:rPr>
          <w:rFonts w:ascii="Georgia" w:eastAsia="Georgia" w:hAnsi="Georgia" w:cs="Georgia"/>
          <w:b/>
          <w:bCs/>
          <w:color w:val="0D7377"/>
          <w:sz w:val="22"/>
          <w:szCs w:val="22"/>
        </w:rPr>
        <w:t>EXPÉRIENCES PROFESSIONNELLES</w:t>
      </w:r>
    </w:p>
    <w:p w14:paraId="3A7E25A1" w14:textId="77777777" w:rsidR="001B281C" w:rsidRDefault="00441598">
      <w:pPr>
        <w:tabs>
          <w:tab w:val="right" w:pos="9026"/>
        </w:tabs>
        <w:spacing w:before="100"/>
      </w:pPr>
      <w:r>
        <w:rPr>
          <w:rFonts w:ascii="Georgia" w:eastAsia="Georgia" w:hAnsi="Georgia" w:cs="Georgia"/>
          <w:b/>
          <w:bCs/>
          <w:color w:val="1A1A2E"/>
          <w:sz w:val="21"/>
          <w:szCs w:val="21"/>
        </w:rPr>
        <w:t>ECA Assurances</w:t>
      </w:r>
      <w:r>
        <w:rPr>
          <w:i/>
          <w:iCs/>
          <w:color w:val="888888"/>
          <w:sz w:val="18"/>
          <w:szCs w:val="18"/>
        </w:rPr>
        <w:tab/>
        <w:t>Sept. 2022 – Présent</w:t>
      </w:r>
    </w:p>
    <w:p w14:paraId="3A7E25A2" w14:textId="77777777" w:rsidR="001B281C" w:rsidRDefault="00441598">
      <w:pPr>
        <w:spacing w:before="20" w:after="60"/>
      </w:pPr>
      <w:r>
        <w:rPr>
          <w:i/>
          <w:iCs/>
          <w:color w:val="0D7377"/>
          <w:sz w:val="19"/>
          <w:szCs w:val="19"/>
        </w:rPr>
        <w:t xml:space="preserve">Data </w:t>
      </w:r>
      <w:proofErr w:type="spellStart"/>
      <w:r>
        <w:rPr>
          <w:i/>
          <w:iCs/>
          <w:color w:val="0D7377"/>
          <w:sz w:val="19"/>
          <w:szCs w:val="19"/>
        </w:rPr>
        <w:t>Analyst</w:t>
      </w:r>
      <w:proofErr w:type="spellEnd"/>
      <w:r>
        <w:rPr>
          <w:i/>
          <w:iCs/>
          <w:color w:val="0D7377"/>
          <w:sz w:val="19"/>
          <w:szCs w:val="19"/>
        </w:rPr>
        <w:t xml:space="preserve"> / Data </w:t>
      </w:r>
      <w:proofErr w:type="spellStart"/>
      <w:r>
        <w:rPr>
          <w:i/>
          <w:iCs/>
          <w:color w:val="0D7377"/>
          <w:sz w:val="19"/>
          <w:szCs w:val="19"/>
        </w:rPr>
        <w:t>Scientist</w:t>
      </w:r>
      <w:proofErr w:type="spellEnd"/>
    </w:p>
    <w:p w14:paraId="3A7E25A3" w14:textId="77777777" w:rsidR="001B281C" w:rsidRDefault="00441598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555555"/>
          <w:sz w:val="19"/>
          <w:szCs w:val="19"/>
        </w:rPr>
        <w:t>Dashboards</w:t>
      </w:r>
      <w:proofErr w:type="spellEnd"/>
      <w:r>
        <w:rPr>
          <w:color w:val="555555"/>
          <w:sz w:val="19"/>
          <w:szCs w:val="19"/>
        </w:rPr>
        <w:t xml:space="preserve"> Power BI : Conception de tableaux de bord analytiques (commissions, sinistralité, coût moyen) devenus outils décisionnels adoptés par tous les départements — alignement direct avec les KPIs métier.</w:t>
      </w:r>
    </w:p>
    <w:p w14:paraId="3A7E25A4" w14:textId="77777777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 xml:space="preserve">Data Modeling &amp; Architecture : Structuration des pipelines ETL sur </w:t>
      </w:r>
      <w:proofErr w:type="spellStart"/>
      <w:r>
        <w:rPr>
          <w:color w:val="555555"/>
          <w:sz w:val="19"/>
          <w:szCs w:val="19"/>
        </w:rPr>
        <w:t>Snowflake</w:t>
      </w:r>
      <w:proofErr w:type="spellEnd"/>
      <w:r>
        <w:rPr>
          <w:color w:val="555555"/>
          <w:sz w:val="19"/>
          <w:szCs w:val="19"/>
        </w:rPr>
        <w:t xml:space="preserve"> (</w:t>
      </w:r>
      <w:proofErr w:type="spellStart"/>
      <w:r>
        <w:rPr>
          <w:color w:val="555555"/>
          <w:sz w:val="19"/>
          <w:szCs w:val="19"/>
        </w:rPr>
        <w:t>staging</w:t>
      </w:r>
      <w:proofErr w:type="spellEnd"/>
      <w:r>
        <w:rPr>
          <w:color w:val="555555"/>
          <w:sz w:val="19"/>
          <w:szCs w:val="19"/>
        </w:rPr>
        <w:t xml:space="preserve"> → </w:t>
      </w:r>
      <w:proofErr w:type="spellStart"/>
      <w:r>
        <w:rPr>
          <w:color w:val="555555"/>
          <w:sz w:val="19"/>
          <w:szCs w:val="19"/>
        </w:rPr>
        <w:t>core</w:t>
      </w:r>
      <w:proofErr w:type="spellEnd"/>
      <w:r>
        <w:rPr>
          <w:color w:val="555555"/>
          <w:sz w:val="19"/>
          <w:szCs w:val="19"/>
        </w:rPr>
        <w:t xml:space="preserve"> → </w:t>
      </w:r>
      <w:proofErr w:type="spellStart"/>
      <w:r>
        <w:rPr>
          <w:color w:val="555555"/>
          <w:sz w:val="19"/>
          <w:szCs w:val="19"/>
        </w:rPr>
        <w:t>reporting</w:t>
      </w:r>
      <w:proofErr w:type="spellEnd"/>
      <w:r>
        <w:rPr>
          <w:color w:val="555555"/>
          <w:sz w:val="19"/>
          <w:szCs w:val="19"/>
        </w:rPr>
        <w:t xml:space="preserve">), proche d’une architecture </w:t>
      </w:r>
      <w:proofErr w:type="spellStart"/>
      <w:r>
        <w:rPr>
          <w:color w:val="555555"/>
          <w:sz w:val="19"/>
          <w:szCs w:val="19"/>
        </w:rPr>
        <w:t>Medallion</w:t>
      </w:r>
      <w:proofErr w:type="spellEnd"/>
      <w:r>
        <w:rPr>
          <w:color w:val="555555"/>
          <w:sz w:val="19"/>
          <w:szCs w:val="19"/>
        </w:rPr>
        <w:t>, pour fiabiliser la production de rapports à grande échelle.</w:t>
      </w:r>
    </w:p>
    <w:p w14:paraId="3A7E25A5" w14:textId="77777777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Modèle prédictif ML : Développement d’un modèle de prédiction des résiliations clients (</w:t>
      </w:r>
      <w:proofErr w:type="spellStart"/>
      <w:r>
        <w:rPr>
          <w:color w:val="555555"/>
          <w:sz w:val="19"/>
          <w:szCs w:val="19"/>
        </w:rPr>
        <w:t>recall</w:t>
      </w:r>
      <w:proofErr w:type="spellEnd"/>
      <w:r>
        <w:rPr>
          <w:color w:val="555555"/>
          <w:sz w:val="19"/>
          <w:szCs w:val="19"/>
        </w:rPr>
        <w:t xml:space="preserve"> 85%) permettant des stratégies de fidélisation ciblées — mémoire de recherche appliqué en production.</w:t>
      </w:r>
    </w:p>
    <w:p w14:paraId="3A7E25A6" w14:textId="77777777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Automatisation des flux financiers : Refonte de la méthodologie de calcul des commissions et automatisation du suivi — +70% de vitesse de traitement, taux d’erreur quasi nul.</w:t>
      </w:r>
    </w:p>
    <w:p w14:paraId="3A7E25A7" w14:textId="77777777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Outil de tarification : Création d’un calculateur de prix pour produits santé individuelle, permettant des ajustements tarifaires en autonomie par les équipes métier.</w:t>
      </w:r>
    </w:p>
    <w:p w14:paraId="3A7E25A8" w14:textId="3E92561C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 xml:space="preserve">Assistant IA interne : Prototypage d’un </w:t>
      </w:r>
      <w:proofErr w:type="spellStart"/>
      <w:r>
        <w:rPr>
          <w:color w:val="555555"/>
          <w:sz w:val="19"/>
          <w:szCs w:val="19"/>
        </w:rPr>
        <w:t>chatbot</w:t>
      </w:r>
      <w:proofErr w:type="spellEnd"/>
      <w:r w:rsidR="007A3F3C">
        <w:rPr>
          <w:color w:val="555555"/>
          <w:sz w:val="19"/>
          <w:szCs w:val="19"/>
        </w:rPr>
        <w:t xml:space="preserve"> interne</w:t>
      </w:r>
      <w:r>
        <w:rPr>
          <w:color w:val="555555"/>
          <w:sz w:val="19"/>
          <w:szCs w:val="19"/>
        </w:rPr>
        <w:t xml:space="preserve"> basé sur l’API Mistral pour répondre aux questions sur les règles de commission — architecture API directe + interface web.</w:t>
      </w:r>
    </w:p>
    <w:p w14:paraId="3A7E25A9" w14:textId="77777777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Analyse ad hoc &amp; BI : Requêtes SQL avancées pour répondre aux demandes analytiques des équipes opérationnelles et de direction, avec vulgarisation pour audiences non-techniques.</w:t>
      </w:r>
    </w:p>
    <w:p w14:paraId="3A7E25AA" w14:textId="77777777" w:rsidR="001B281C" w:rsidRDefault="001B281C">
      <w:pPr>
        <w:spacing w:before="80"/>
      </w:pPr>
    </w:p>
    <w:p w14:paraId="3A7E25AB" w14:textId="77777777" w:rsidR="001B281C" w:rsidRPr="00DF333B" w:rsidRDefault="00441598">
      <w:pPr>
        <w:tabs>
          <w:tab w:val="right" w:pos="9026"/>
        </w:tabs>
        <w:spacing w:before="80"/>
        <w:rPr>
          <w:lang w:val="en-US"/>
        </w:rPr>
      </w:pPr>
      <w:r w:rsidRPr="00DF333B">
        <w:rPr>
          <w:rFonts w:ascii="Georgia" w:eastAsia="Georgia" w:hAnsi="Georgia" w:cs="Georgia"/>
          <w:b/>
          <w:bCs/>
          <w:color w:val="1A1A2E"/>
          <w:sz w:val="21"/>
          <w:szCs w:val="21"/>
          <w:lang w:val="en-US"/>
        </w:rPr>
        <w:t>Level Up Invest</w:t>
      </w:r>
      <w:r w:rsidRPr="00DF333B">
        <w:rPr>
          <w:i/>
          <w:iCs/>
          <w:color w:val="888888"/>
          <w:sz w:val="18"/>
          <w:szCs w:val="18"/>
          <w:lang w:val="en-US"/>
        </w:rPr>
        <w:tab/>
        <w:t>Juin – Sept. 2022</w:t>
      </w:r>
    </w:p>
    <w:p w14:paraId="3A7E25AC" w14:textId="77777777" w:rsidR="001B281C" w:rsidRDefault="00441598">
      <w:pPr>
        <w:spacing w:before="20" w:after="60"/>
      </w:pPr>
      <w:r>
        <w:rPr>
          <w:i/>
          <w:iCs/>
          <w:color w:val="0D7377"/>
          <w:sz w:val="19"/>
          <w:szCs w:val="19"/>
        </w:rPr>
        <w:t xml:space="preserve">Stage — </w:t>
      </w:r>
      <w:proofErr w:type="spellStart"/>
      <w:r>
        <w:rPr>
          <w:i/>
          <w:iCs/>
          <w:color w:val="0D7377"/>
          <w:sz w:val="19"/>
          <w:szCs w:val="19"/>
        </w:rPr>
        <w:t>Algorithmic</w:t>
      </w:r>
      <w:proofErr w:type="spellEnd"/>
      <w:r>
        <w:rPr>
          <w:i/>
          <w:iCs/>
          <w:color w:val="0D7377"/>
          <w:sz w:val="19"/>
          <w:szCs w:val="19"/>
        </w:rPr>
        <w:t xml:space="preserve"> Trading</w:t>
      </w:r>
    </w:p>
    <w:p w14:paraId="3A7E25AD" w14:textId="77777777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Développement et optimisation d’algorithmes de trading automatisés (</w:t>
      </w:r>
      <w:proofErr w:type="spellStart"/>
      <w:r>
        <w:rPr>
          <w:color w:val="555555"/>
          <w:sz w:val="19"/>
          <w:szCs w:val="19"/>
        </w:rPr>
        <w:t>PineScript</w:t>
      </w:r>
      <w:proofErr w:type="spellEnd"/>
      <w:r>
        <w:rPr>
          <w:color w:val="555555"/>
          <w:sz w:val="19"/>
          <w:szCs w:val="19"/>
        </w:rPr>
        <w:t>) en collaboration avec l’équipe stratégie.</w:t>
      </w:r>
    </w:p>
    <w:p w14:paraId="3A7E25AE" w14:textId="77777777" w:rsidR="001B281C" w:rsidRDefault="00441598">
      <w:pPr>
        <w:pBdr>
          <w:bottom w:val="single" w:sz="4" w:space="4" w:color="0D7377"/>
        </w:pBdr>
        <w:spacing w:before="200" w:after="60"/>
      </w:pPr>
      <w:r>
        <w:rPr>
          <w:rFonts w:ascii="Georgia" w:eastAsia="Georgia" w:hAnsi="Georgia" w:cs="Georgia"/>
          <w:b/>
          <w:bCs/>
          <w:color w:val="0D7377"/>
          <w:sz w:val="22"/>
          <w:szCs w:val="22"/>
        </w:rPr>
        <w:t>PROJETS PERSONNELS &amp; IA</w:t>
      </w:r>
    </w:p>
    <w:p w14:paraId="3A7E25AF" w14:textId="30EE16F0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Pipelines audio/NLP : Extraction audio YouTube + transcription Whisper pour alimenter une base de contenu recherchable</w:t>
      </w:r>
      <w:r w:rsidR="00DF333B">
        <w:rPr>
          <w:color w:val="555555"/>
          <w:sz w:val="19"/>
          <w:szCs w:val="19"/>
        </w:rPr>
        <w:t>.</w:t>
      </w:r>
    </w:p>
    <w:p w14:paraId="3A7E25B0" w14:textId="77777777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 xml:space="preserve">Automatisation de veille tarifaire : Bot </w:t>
      </w:r>
      <w:proofErr w:type="spellStart"/>
      <w:r>
        <w:rPr>
          <w:color w:val="555555"/>
          <w:sz w:val="19"/>
          <w:szCs w:val="19"/>
        </w:rPr>
        <w:t>Playwright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scraping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Hyperassur</w:t>
      </w:r>
      <w:proofErr w:type="spellEnd"/>
      <w:r>
        <w:rPr>
          <w:color w:val="555555"/>
          <w:sz w:val="19"/>
          <w:szCs w:val="19"/>
        </w:rPr>
        <w:t>, remplissage automatique de formulaires devis santé/animaux avec simulation comportement humain.</w:t>
      </w:r>
    </w:p>
    <w:p w14:paraId="3A7E25B1" w14:textId="532FA62C" w:rsidR="001B281C" w:rsidRDefault="00441598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 xml:space="preserve">Prospection B2B automatisée : Stack complet </w:t>
      </w:r>
      <w:proofErr w:type="spellStart"/>
      <w:r>
        <w:rPr>
          <w:color w:val="555555"/>
          <w:sz w:val="19"/>
          <w:szCs w:val="19"/>
        </w:rPr>
        <w:t>scraping</w:t>
      </w:r>
      <w:proofErr w:type="spellEnd"/>
      <w:r>
        <w:rPr>
          <w:color w:val="555555"/>
          <w:sz w:val="19"/>
          <w:szCs w:val="19"/>
        </w:rPr>
        <w:t xml:space="preserve"> + </w:t>
      </w:r>
      <w:proofErr w:type="spellStart"/>
      <w:r>
        <w:rPr>
          <w:color w:val="555555"/>
          <w:sz w:val="19"/>
          <w:szCs w:val="19"/>
        </w:rPr>
        <w:t>outreach</w:t>
      </w:r>
      <w:proofErr w:type="spellEnd"/>
      <w:r>
        <w:rPr>
          <w:color w:val="555555"/>
          <w:sz w:val="19"/>
          <w:szCs w:val="19"/>
        </w:rPr>
        <w:t xml:space="preserve"> email (pandas, </w:t>
      </w:r>
      <w:proofErr w:type="spellStart"/>
      <w:r>
        <w:rPr>
          <w:color w:val="555555"/>
          <w:sz w:val="19"/>
          <w:szCs w:val="19"/>
        </w:rPr>
        <w:t>smtplib</w:t>
      </w:r>
      <w:proofErr w:type="spellEnd"/>
      <w:r>
        <w:rPr>
          <w:color w:val="555555"/>
          <w:sz w:val="19"/>
          <w:szCs w:val="19"/>
        </w:rPr>
        <w:t xml:space="preserve">, Brevo) pour </w:t>
      </w:r>
      <w:r w:rsidR="00DF333B">
        <w:rPr>
          <w:color w:val="555555"/>
          <w:sz w:val="19"/>
          <w:szCs w:val="19"/>
        </w:rPr>
        <w:t>une marque</w:t>
      </w:r>
      <w:r w:rsidR="007A3F3C">
        <w:rPr>
          <w:color w:val="555555"/>
          <w:sz w:val="19"/>
          <w:szCs w:val="19"/>
        </w:rPr>
        <w:t xml:space="preserve"> de vêtements</w:t>
      </w:r>
      <w:r>
        <w:rPr>
          <w:color w:val="555555"/>
          <w:sz w:val="19"/>
          <w:szCs w:val="19"/>
        </w:rPr>
        <w:t xml:space="preserve"> — ciblage clubs tennis/</w:t>
      </w:r>
      <w:proofErr w:type="spellStart"/>
      <w:r>
        <w:rPr>
          <w:color w:val="555555"/>
          <w:sz w:val="19"/>
          <w:szCs w:val="19"/>
        </w:rPr>
        <w:t>padel</w:t>
      </w:r>
      <w:proofErr w:type="spellEnd"/>
      <w:r>
        <w:rPr>
          <w:color w:val="555555"/>
          <w:sz w:val="19"/>
          <w:szCs w:val="19"/>
        </w:rPr>
        <w:t xml:space="preserve"> Rhône-Alpes.</w:t>
      </w:r>
    </w:p>
    <w:p w14:paraId="3A7E25B2" w14:textId="77777777" w:rsidR="001B281C" w:rsidRDefault="00441598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555555"/>
          <w:sz w:val="19"/>
          <w:szCs w:val="19"/>
        </w:rPr>
        <w:t>Agentic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coding</w:t>
      </w:r>
      <w:proofErr w:type="spellEnd"/>
      <w:r>
        <w:rPr>
          <w:color w:val="555555"/>
          <w:sz w:val="19"/>
          <w:szCs w:val="19"/>
        </w:rPr>
        <w:t xml:space="preserve"> &amp; outillage IA : Utilisation de Claude Code, MCP servers (GitHub, </w:t>
      </w:r>
      <w:proofErr w:type="spellStart"/>
      <w:r>
        <w:rPr>
          <w:color w:val="555555"/>
          <w:sz w:val="19"/>
          <w:szCs w:val="19"/>
        </w:rPr>
        <w:t>Playwright</w:t>
      </w:r>
      <w:proofErr w:type="spellEnd"/>
      <w:r>
        <w:rPr>
          <w:color w:val="555555"/>
          <w:sz w:val="19"/>
          <w:szCs w:val="19"/>
        </w:rPr>
        <w:t xml:space="preserve">, </w:t>
      </w:r>
      <w:proofErr w:type="spellStart"/>
      <w:r>
        <w:rPr>
          <w:color w:val="555555"/>
          <w:sz w:val="19"/>
          <w:szCs w:val="19"/>
        </w:rPr>
        <w:t>Firecrawl</w:t>
      </w:r>
      <w:proofErr w:type="spellEnd"/>
      <w:r>
        <w:rPr>
          <w:color w:val="555555"/>
          <w:sz w:val="19"/>
          <w:szCs w:val="19"/>
        </w:rPr>
        <w:t xml:space="preserve">, Context7, </w:t>
      </w:r>
      <w:proofErr w:type="spellStart"/>
      <w:r>
        <w:rPr>
          <w:color w:val="555555"/>
          <w:sz w:val="19"/>
          <w:szCs w:val="19"/>
        </w:rPr>
        <w:t>Vercel</w:t>
      </w:r>
      <w:proofErr w:type="spellEnd"/>
      <w:r>
        <w:rPr>
          <w:color w:val="555555"/>
          <w:sz w:val="19"/>
          <w:szCs w:val="19"/>
        </w:rPr>
        <w:t>), structuration de projets via CLAUDE.md.</w:t>
      </w:r>
    </w:p>
    <w:p w14:paraId="3A7E25B3" w14:textId="77777777" w:rsidR="001B281C" w:rsidRDefault="00441598">
      <w:pPr>
        <w:pBdr>
          <w:bottom w:val="single" w:sz="4" w:space="4" w:color="0D7377"/>
        </w:pBdr>
        <w:spacing w:before="200" w:after="60"/>
      </w:pPr>
      <w:r>
        <w:rPr>
          <w:rFonts w:ascii="Georgia" w:eastAsia="Georgia" w:hAnsi="Georgia" w:cs="Georgia"/>
          <w:b/>
          <w:bCs/>
          <w:color w:val="0D7377"/>
          <w:sz w:val="22"/>
          <w:szCs w:val="22"/>
        </w:rPr>
        <w:t>FORMATION</w:t>
      </w:r>
    </w:p>
    <w:p w14:paraId="3A7E25B4" w14:textId="568EA63F" w:rsidR="001B281C" w:rsidRDefault="00441598">
      <w:pPr>
        <w:tabs>
          <w:tab w:val="right" w:pos="9026"/>
        </w:tabs>
        <w:spacing w:before="80"/>
      </w:pPr>
      <w:r>
        <w:rPr>
          <w:rFonts w:ascii="Georgia" w:eastAsia="Georgia" w:hAnsi="Georgia" w:cs="Georgia"/>
          <w:b/>
          <w:bCs/>
          <w:color w:val="1A1A2E"/>
        </w:rPr>
        <w:t>Master Économétrie &amp; Statistiques</w:t>
      </w:r>
      <w:r>
        <w:rPr>
          <w:i/>
          <w:iCs/>
          <w:color w:val="888888"/>
          <w:sz w:val="18"/>
          <w:szCs w:val="18"/>
        </w:rPr>
        <w:tab/>
        <w:t>202</w:t>
      </w:r>
      <w:r w:rsidR="00564E3A">
        <w:rPr>
          <w:i/>
          <w:iCs/>
          <w:color w:val="888888"/>
          <w:sz w:val="18"/>
          <w:szCs w:val="18"/>
        </w:rPr>
        <w:t>1</w:t>
      </w:r>
      <w:r>
        <w:rPr>
          <w:i/>
          <w:iCs/>
          <w:color w:val="888888"/>
          <w:sz w:val="18"/>
          <w:szCs w:val="18"/>
        </w:rPr>
        <w:t xml:space="preserve"> – 202</w:t>
      </w:r>
      <w:r w:rsidR="00564E3A">
        <w:rPr>
          <w:i/>
          <w:iCs/>
          <w:color w:val="888888"/>
          <w:sz w:val="18"/>
          <w:szCs w:val="18"/>
        </w:rPr>
        <w:t>3</w:t>
      </w:r>
    </w:p>
    <w:p w14:paraId="3A7E25B5" w14:textId="77777777" w:rsidR="001B281C" w:rsidRDefault="00441598">
      <w:pPr>
        <w:spacing w:before="20" w:after="20"/>
      </w:pPr>
      <w:r>
        <w:rPr>
          <w:color w:val="555555"/>
          <w:sz w:val="18"/>
          <w:szCs w:val="18"/>
        </w:rPr>
        <w:t>Spécialité Data Analytics &amp; Risk Management · ISFA, Université Lyon 1</w:t>
      </w:r>
    </w:p>
    <w:p w14:paraId="3A7E25B6" w14:textId="77777777" w:rsidR="001B281C" w:rsidRDefault="00441598">
      <w:pPr>
        <w:spacing w:after="60"/>
      </w:pPr>
      <w:r>
        <w:rPr>
          <w:i/>
          <w:iCs/>
          <w:color w:val="888888"/>
          <w:sz w:val="17"/>
          <w:szCs w:val="17"/>
        </w:rPr>
        <w:t>Deep Learning · ML · Analyse des Risques · Économétrie · Modélisation Statistique</w:t>
      </w:r>
    </w:p>
    <w:p w14:paraId="3A7E25B7" w14:textId="60FCF28D" w:rsidR="001B281C" w:rsidRDefault="00441598">
      <w:pPr>
        <w:tabs>
          <w:tab w:val="right" w:pos="9026"/>
        </w:tabs>
        <w:spacing w:before="60"/>
      </w:pPr>
      <w:r>
        <w:rPr>
          <w:rFonts w:ascii="Georgia" w:eastAsia="Georgia" w:hAnsi="Georgia" w:cs="Georgia"/>
          <w:b/>
          <w:bCs/>
          <w:color w:val="1A1A2E"/>
        </w:rPr>
        <w:t>Licence de Mathématiques</w:t>
      </w:r>
      <w:r>
        <w:rPr>
          <w:i/>
          <w:iCs/>
          <w:color w:val="888888"/>
          <w:sz w:val="18"/>
          <w:szCs w:val="18"/>
        </w:rPr>
        <w:tab/>
        <w:t>2017 – 202</w:t>
      </w:r>
      <w:r w:rsidR="00564E3A">
        <w:rPr>
          <w:i/>
          <w:iCs/>
          <w:color w:val="888888"/>
          <w:sz w:val="18"/>
          <w:szCs w:val="18"/>
        </w:rPr>
        <w:t>1</w:t>
      </w:r>
    </w:p>
    <w:p w14:paraId="3A7E25B8" w14:textId="77777777" w:rsidR="001B281C" w:rsidRDefault="00441598">
      <w:pPr>
        <w:spacing w:before="20" w:after="60"/>
      </w:pPr>
      <w:r>
        <w:rPr>
          <w:color w:val="555555"/>
          <w:sz w:val="18"/>
          <w:szCs w:val="18"/>
        </w:rPr>
        <w:t>Université Claude Bernard Lyon 1 · Maths Appliquées, Statistiques, Économétrie</w:t>
      </w:r>
    </w:p>
    <w:p w14:paraId="3A7E25B9" w14:textId="77777777" w:rsidR="001B281C" w:rsidRDefault="00441598">
      <w:pPr>
        <w:pBdr>
          <w:bottom w:val="single" w:sz="4" w:space="4" w:color="0D7377"/>
        </w:pBdr>
        <w:spacing w:before="200" w:after="60"/>
      </w:pPr>
      <w:r>
        <w:rPr>
          <w:rFonts w:ascii="Georgia" w:eastAsia="Georgia" w:hAnsi="Georgia" w:cs="Georgia"/>
          <w:b/>
          <w:bCs/>
          <w:color w:val="0D7377"/>
          <w:sz w:val="22"/>
          <w:szCs w:val="22"/>
        </w:rPr>
        <w:lastRenderedPageBreak/>
        <w:t>COMPÉTENCES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281C" w:rsidRPr="00AF33F8" w14:paraId="3A7E25B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BA" w14:textId="77777777" w:rsidR="001B281C" w:rsidRDefault="00441598">
            <w:r>
              <w:rPr>
                <w:rFonts w:ascii="Georgia" w:eastAsia="Georgia" w:hAnsi="Georgia" w:cs="Georgia"/>
                <w:b/>
                <w:bCs/>
                <w:color w:val="1A1A2E"/>
                <w:sz w:val="18"/>
                <w:szCs w:val="18"/>
              </w:rPr>
              <w:t>SQL &amp; Data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BB" w14:textId="77777777" w:rsidR="001B281C" w:rsidRPr="00DF333B" w:rsidRDefault="00441598">
            <w:pPr>
              <w:rPr>
                <w:lang w:val="en-US"/>
              </w:rPr>
            </w:pPr>
            <w:r w:rsidRPr="00DF333B">
              <w:rPr>
                <w:color w:val="555555"/>
                <w:sz w:val="18"/>
                <w:szCs w:val="18"/>
                <w:lang w:val="en-US"/>
              </w:rPr>
              <w:t>PostgreSQL, Snowflake (ETL, pipelines, data modeling, star schema)</w:t>
            </w:r>
          </w:p>
        </w:tc>
      </w:tr>
      <w:tr w:rsidR="001B281C" w14:paraId="3A7E25B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BD" w14:textId="77777777" w:rsidR="001B281C" w:rsidRDefault="00441598">
            <w:r>
              <w:rPr>
                <w:rFonts w:ascii="Georgia" w:eastAsia="Georgia" w:hAnsi="Georgia" w:cs="Georgia"/>
                <w:b/>
                <w:bCs/>
                <w:color w:val="1A1A2E"/>
                <w:sz w:val="18"/>
                <w:szCs w:val="18"/>
              </w:rPr>
              <w:t>Visualisation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BE" w14:textId="77777777" w:rsidR="001B281C" w:rsidRDefault="00441598">
            <w:r>
              <w:rPr>
                <w:color w:val="555555"/>
                <w:sz w:val="18"/>
                <w:szCs w:val="18"/>
              </w:rPr>
              <w:t xml:space="preserve">Power BI (DAX avancé), Tableau — </w:t>
            </w:r>
            <w:proofErr w:type="spellStart"/>
            <w:r>
              <w:rPr>
                <w:color w:val="555555"/>
                <w:sz w:val="18"/>
                <w:szCs w:val="18"/>
              </w:rPr>
              <w:t>dashboards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décisionnels complets</w:t>
            </w:r>
          </w:p>
        </w:tc>
      </w:tr>
      <w:tr w:rsidR="001B281C" w:rsidRPr="00AF33F8" w14:paraId="3A7E25C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0" w14:textId="77777777" w:rsidR="001B281C" w:rsidRDefault="00441598">
            <w:r>
              <w:rPr>
                <w:rFonts w:ascii="Georgia" w:eastAsia="Georgia" w:hAnsi="Georgia" w:cs="Georgia"/>
                <w:b/>
                <w:bCs/>
                <w:color w:val="1A1A2E"/>
                <w:sz w:val="18"/>
                <w:szCs w:val="18"/>
              </w:rPr>
              <w:t>Programmation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1" w14:textId="77777777" w:rsidR="001B281C" w:rsidRPr="00DF333B" w:rsidRDefault="00441598">
            <w:pPr>
              <w:rPr>
                <w:lang w:val="en-US"/>
              </w:rPr>
            </w:pPr>
            <w:r w:rsidRPr="00DF333B">
              <w:rPr>
                <w:color w:val="555555"/>
                <w:sz w:val="18"/>
                <w:szCs w:val="18"/>
                <w:lang w:val="en-US"/>
              </w:rPr>
              <w:t>Python (pandas, scikit-learn, matplotlib, Playwright), SAS, R, DAX</w:t>
            </w:r>
          </w:p>
        </w:tc>
      </w:tr>
      <w:tr w:rsidR="001B281C" w14:paraId="3A7E25C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3" w14:textId="77777777" w:rsidR="001B281C" w:rsidRDefault="00441598">
            <w:r>
              <w:rPr>
                <w:rFonts w:ascii="Georgia" w:eastAsia="Georgia" w:hAnsi="Georgia" w:cs="Georgia"/>
                <w:b/>
                <w:bCs/>
                <w:color w:val="1A1A2E"/>
                <w:sz w:val="18"/>
                <w:szCs w:val="18"/>
              </w:rPr>
              <w:t>ML / Analytics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4" w14:textId="77777777" w:rsidR="001B281C" w:rsidRDefault="00441598">
            <w:r>
              <w:rPr>
                <w:color w:val="555555"/>
                <w:sz w:val="18"/>
                <w:szCs w:val="18"/>
              </w:rPr>
              <w:t>ML supervisé, modèles prédictifs, NLP (Whisper), analyse statistique</w:t>
            </w:r>
          </w:p>
        </w:tc>
      </w:tr>
      <w:tr w:rsidR="001B281C" w14:paraId="3A7E25C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6" w14:textId="77777777" w:rsidR="001B281C" w:rsidRDefault="00441598">
            <w:r>
              <w:rPr>
                <w:rFonts w:ascii="Georgia" w:eastAsia="Georgia" w:hAnsi="Georgia" w:cs="Georgia"/>
                <w:b/>
                <w:bCs/>
                <w:color w:val="1A1A2E"/>
                <w:sz w:val="18"/>
                <w:szCs w:val="18"/>
              </w:rPr>
              <w:t xml:space="preserve">IA &amp;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A1A2E"/>
                <w:sz w:val="18"/>
                <w:szCs w:val="18"/>
              </w:rPr>
              <w:t>LLMs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7" w14:textId="77777777" w:rsidR="001B281C" w:rsidRDefault="00441598">
            <w:r>
              <w:rPr>
                <w:color w:val="555555"/>
                <w:sz w:val="18"/>
                <w:szCs w:val="18"/>
              </w:rPr>
              <w:t xml:space="preserve">APIs Mistral &amp; Claude, prototypage </w:t>
            </w:r>
            <w:proofErr w:type="spellStart"/>
            <w:r>
              <w:rPr>
                <w:color w:val="555555"/>
                <w:sz w:val="18"/>
                <w:szCs w:val="18"/>
              </w:rPr>
              <w:t>chatbot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55555"/>
                <w:sz w:val="18"/>
                <w:szCs w:val="18"/>
              </w:rPr>
              <w:t>agentic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coding</w:t>
            </w:r>
            <w:proofErr w:type="spellEnd"/>
            <w:r>
              <w:rPr>
                <w:color w:val="555555"/>
                <w:sz w:val="18"/>
                <w:szCs w:val="18"/>
              </w:rPr>
              <w:t>, MCP servers</w:t>
            </w:r>
          </w:p>
        </w:tc>
      </w:tr>
      <w:tr w:rsidR="001B281C" w14:paraId="3A7E25C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9" w14:textId="77777777" w:rsidR="001B281C" w:rsidRDefault="00441598">
            <w:r>
              <w:rPr>
                <w:rFonts w:ascii="Georgia" w:eastAsia="Georgia" w:hAnsi="Georgia" w:cs="Georgia"/>
                <w:b/>
                <w:bCs/>
                <w:color w:val="1A1A2E"/>
                <w:sz w:val="18"/>
                <w:szCs w:val="18"/>
              </w:rPr>
              <w:t>Cloud / Outils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A" w14:textId="77777777" w:rsidR="001B281C" w:rsidRDefault="00441598">
            <w:proofErr w:type="spellStart"/>
            <w:r>
              <w:rPr>
                <w:color w:val="555555"/>
                <w:sz w:val="18"/>
                <w:szCs w:val="18"/>
              </w:rPr>
              <w:t>Snowflake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(cloud-native), Git, Linux, </w:t>
            </w:r>
            <w:proofErr w:type="spellStart"/>
            <w:r>
              <w:rPr>
                <w:color w:val="555555"/>
                <w:sz w:val="18"/>
                <w:szCs w:val="18"/>
              </w:rPr>
              <w:t>Vercel</w:t>
            </w:r>
            <w:proofErr w:type="spellEnd"/>
            <w:r>
              <w:rPr>
                <w:color w:val="555555"/>
                <w:sz w:val="18"/>
                <w:szCs w:val="18"/>
              </w:rPr>
              <w:t>, Redis — notions AWS/GCP</w:t>
            </w:r>
          </w:p>
        </w:tc>
      </w:tr>
      <w:tr w:rsidR="001B281C" w:rsidRPr="00AF33F8" w14:paraId="3A7E25C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C" w14:textId="77777777" w:rsidR="001B281C" w:rsidRDefault="00441598">
            <w:r>
              <w:rPr>
                <w:rFonts w:ascii="Georgia" w:eastAsia="Georgia" w:hAnsi="Georgia" w:cs="Georgia"/>
                <w:b/>
                <w:bCs/>
                <w:color w:val="1A1A2E"/>
                <w:sz w:val="18"/>
                <w:szCs w:val="18"/>
              </w:rPr>
              <w:t>Automatisation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D" w14:textId="77777777" w:rsidR="001B281C" w:rsidRPr="00DF333B" w:rsidRDefault="00441598">
            <w:pPr>
              <w:rPr>
                <w:lang w:val="en-US"/>
              </w:rPr>
            </w:pPr>
            <w:r w:rsidRPr="00DF333B">
              <w:rPr>
                <w:color w:val="555555"/>
                <w:sz w:val="18"/>
                <w:szCs w:val="18"/>
                <w:lang w:val="en-US"/>
              </w:rPr>
              <w:t xml:space="preserve">Playwright (web scraping), </w:t>
            </w:r>
            <w:proofErr w:type="spellStart"/>
            <w:r w:rsidRPr="00DF333B">
              <w:rPr>
                <w:color w:val="555555"/>
                <w:sz w:val="18"/>
                <w:szCs w:val="18"/>
                <w:lang w:val="en-US"/>
              </w:rPr>
              <w:t>smtplib</w:t>
            </w:r>
            <w:proofErr w:type="spellEnd"/>
            <w:r w:rsidRPr="00DF333B">
              <w:rPr>
                <w:color w:val="555555"/>
                <w:sz w:val="18"/>
                <w:szCs w:val="18"/>
                <w:lang w:val="en-US"/>
              </w:rPr>
              <w:t>/Brevo (outreach), pipelines audio</w:t>
            </w:r>
          </w:p>
        </w:tc>
      </w:tr>
      <w:tr w:rsidR="001B281C" w14:paraId="3A7E25D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CF" w14:textId="77777777" w:rsidR="001B281C" w:rsidRDefault="00441598">
            <w:r>
              <w:rPr>
                <w:rFonts w:ascii="Georgia" w:eastAsia="Georgia" w:hAnsi="Georgia" w:cs="Georgia"/>
                <w:b/>
                <w:bCs/>
                <w:color w:val="1A1A2E"/>
                <w:sz w:val="18"/>
                <w:szCs w:val="18"/>
              </w:rPr>
              <w:t>Langues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E25D0" w14:textId="77777777" w:rsidR="001B281C" w:rsidRDefault="00441598">
            <w:r>
              <w:rPr>
                <w:color w:val="555555"/>
                <w:sz w:val="18"/>
                <w:szCs w:val="18"/>
              </w:rPr>
              <w:t>Français (natif) · Anglais (B2, courant) · Allemand (notions)</w:t>
            </w:r>
          </w:p>
        </w:tc>
      </w:tr>
    </w:tbl>
    <w:p w14:paraId="3A7E25D2" w14:textId="77777777" w:rsidR="001B281C" w:rsidRPr="00DF333B" w:rsidRDefault="00441598">
      <w:pPr>
        <w:pBdr>
          <w:bottom w:val="single" w:sz="4" w:space="4" w:color="0D7377"/>
        </w:pBdr>
        <w:spacing w:before="200" w:after="60"/>
        <w:rPr>
          <w:lang w:val="en-US"/>
        </w:rPr>
      </w:pPr>
      <w:r w:rsidRPr="00DF333B">
        <w:rPr>
          <w:rFonts w:ascii="Georgia" w:eastAsia="Georgia" w:hAnsi="Georgia" w:cs="Georgia"/>
          <w:b/>
          <w:bCs/>
          <w:color w:val="0D7377"/>
          <w:sz w:val="22"/>
          <w:szCs w:val="22"/>
          <w:lang w:val="en-US"/>
        </w:rPr>
        <w:t>CERTIFICATIONS</w:t>
      </w:r>
    </w:p>
    <w:p w14:paraId="3A7E25D3" w14:textId="77777777" w:rsidR="001B281C" w:rsidRPr="00DF333B" w:rsidRDefault="00441598">
      <w:pPr>
        <w:spacing w:before="60" w:after="30"/>
        <w:rPr>
          <w:lang w:val="en-US"/>
        </w:rPr>
      </w:pPr>
      <w:r w:rsidRPr="00DF333B">
        <w:rPr>
          <w:b/>
          <w:bCs/>
          <w:color w:val="1A1A2E"/>
          <w:sz w:val="19"/>
          <w:szCs w:val="19"/>
          <w:lang w:val="en-US"/>
        </w:rPr>
        <w:t>Associate Data Scientist</w:t>
      </w:r>
      <w:r w:rsidRPr="00DF333B">
        <w:rPr>
          <w:color w:val="555555"/>
          <w:sz w:val="18"/>
          <w:szCs w:val="18"/>
          <w:lang w:val="en-US"/>
        </w:rPr>
        <w:t xml:space="preserve"> · </w:t>
      </w:r>
      <w:proofErr w:type="spellStart"/>
      <w:r w:rsidRPr="00DF333B">
        <w:rPr>
          <w:color w:val="555555"/>
          <w:sz w:val="18"/>
          <w:szCs w:val="18"/>
          <w:lang w:val="en-US"/>
        </w:rPr>
        <w:t>DataCamp</w:t>
      </w:r>
      <w:proofErr w:type="spellEnd"/>
      <w:r w:rsidRPr="00DF333B">
        <w:rPr>
          <w:color w:val="555555"/>
          <w:sz w:val="18"/>
          <w:szCs w:val="18"/>
          <w:lang w:val="en-US"/>
        </w:rPr>
        <w:t xml:space="preserve"> · 2025</w:t>
      </w:r>
    </w:p>
    <w:p w14:paraId="3A7E25D4" w14:textId="77777777" w:rsidR="001B281C" w:rsidRPr="00DF333B" w:rsidRDefault="00441598">
      <w:pPr>
        <w:spacing w:after="60"/>
        <w:rPr>
          <w:lang w:val="en-US"/>
        </w:rPr>
      </w:pPr>
      <w:r w:rsidRPr="00DF333B">
        <w:rPr>
          <w:b/>
          <w:bCs/>
          <w:color w:val="1A1A2E"/>
          <w:sz w:val="19"/>
          <w:szCs w:val="19"/>
          <w:lang w:val="en-US"/>
        </w:rPr>
        <w:t>Associate Data Analyst</w:t>
      </w:r>
      <w:r w:rsidRPr="00DF333B">
        <w:rPr>
          <w:color w:val="555555"/>
          <w:sz w:val="18"/>
          <w:szCs w:val="18"/>
          <w:lang w:val="en-US"/>
        </w:rPr>
        <w:t xml:space="preserve"> · </w:t>
      </w:r>
      <w:proofErr w:type="spellStart"/>
      <w:r w:rsidRPr="00DF333B">
        <w:rPr>
          <w:color w:val="555555"/>
          <w:sz w:val="18"/>
          <w:szCs w:val="18"/>
          <w:lang w:val="en-US"/>
        </w:rPr>
        <w:t>DataCamp</w:t>
      </w:r>
      <w:proofErr w:type="spellEnd"/>
      <w:r w:rsidRPr="00DF333B">
        <w:rPr>
          <w:color w:val="555555"/>
          <w:sz w:val="18"/>
          <w:szCs w:val="18"/>
          <w:lang w:val="en-US"/>
        </w:rPr>
        <w:t xml:space="preserve"> · 2025 · Power BI, Tableau, Advanced SQL, Python</w:t>
      </w:r>
    </w:p>
    <w:p w14:paraId="3A7E25D5" w14:textId="77777777" w:rsidR="001B281C" w:rsidRPr="00DF333B" w:rsidRDefault="001B281C">
      <w:pPr>
        <w:spacing w:before="100"/>
        <w:rPr>
          <w:lang w:val="en-US"/>
        </w:rPr>
      </w:pPr>
    </w:p>
    <w:p w14:paraId="3A7E25D6" w14:textId="77777777" w:rsidR="001B281C" w:rsidRDefault="00441598">
      <w:pPr>
        <w:spacing w:before="60"/>
        <w:jc w:val="center"/>
      </w:pPr>
      <w:r>
        <w:rPr>
          <w:i/>
          <w:iCs/>
          <w:color w:val="888888"/>
          <w:sz w:val="17"/>
          <w:szCs w:val="17"/>
        </w:rPr>
        <w:t>Références disponibles sur demande · Disponible après 3 mois de préavis</w:t>
      </w:r>
    </w:p>
    <w:sectPr w:rsidR="001B281C">
      <w:footerReference w:type="default" r:id="rId7"/>
      <w:headerReference w:type="first" r:id="rId8"/>
      <w:pgSz w:w="11906" w:h="16838"/>
      <w:pgMar w:top="600" w:right="900" w:bottom="700" w:left="9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4FFA7" w14:textId="77777777" w:rsidR="001C1B08" w:rsidRDefault="001C1B08">
      <w:r>
        <w:separator/>
      </w:r>
    </w:p>
  </w:endnote>
  <w:endnote w:type="continuationSeparator" w:id="0">
    <w:p w14:paraId="3770EF78" w14:textId="77777777" w:rsidR="001C1B08" w:rsidRDefault="001C1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E25D7" w14:textId="7F160591" w:rsidR="001B281C" w:rsidRDefault="00441598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F333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66EC" w14:textId="77777777" w:rsidR="001C1B08" w:rsidRDefault="001C1B08">
      <w:r>
        <w:separator/>
      </w:r>
    </w:p>
  </w:footnote>
  <w:footnote w:type="continuationSeparator" w:id="0">
    <w:p w14:paraId="57A4B429" w14:textId="77777777" w:rsidR="001C1B08" w:rsidRDefault="001C1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06"/>
    </w:tblGrid>
    <w:tr w:rsidR="001B281C" w:rsidRPr="00B1547C" w14:paraId="3A7E25DB" w14:textId="77777777">
      <w:tc>
        <w:tcPr>
          <w:tcW w:w="101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1A2E"/>
          <w:tcMar>
            <w:top w:w="200" w:type="dxa"/>
            <w:left w:w="300" w:type="dxa"/>
            <w:bottom w:w="200" w:type="dxa"/>
            <w:right w:w="300" w:type="dxa"/>
          </w:tcMar>
        </w:tcPr>
        <w:p w14:paraId="3A7E25D8" w14:textId="77777777" w:rsidR="001B281C" w:rsidRDefault="00441598">
          <w:pPr>
            <w:spacing w:after="40"/>
            <w:jc w:val="center"/>
          </w:pPr>
          <w:r>
            <w:rPr>
              <w:rFonts w:ascii="Georgia" w:eastAsia="Georgia" w:hAnsi="Georgia" w:cs="Georgia"/>
              <w:b/>
              <w:bCs/>
              <w:color w:val="FFFFFF"/>
              <w:sz w:val="36"/>
              <w:szCs w:val="36"/>
            </w:rPr>
            <w:t>RAYAN JEMAI</w:t>
          </w:r>
        </w:p>
        <w:p w14:paraId="3A7E25D9" w14:textId="2D4E01B4" w:rsidR="001B281C" w:rsidRDefault="00441598">
          <w:pPr>
            <w:spacing w:after="60"/>
            <w:jc w:val="center"/>
          </w:pPr>
          <w:r>
            <w:rPr>
              <w:color w:val="0D7377"/>
              <w:sz w:val="22"/>
              <w:szCs w:val="22"/>
            </w:rPr>
            <w:t xml:space="preserve">Data </w:t>
          </w:r>
          <w:proofErr w:type="spellStart"/>
          <w:r>
            <w:rPr>
              <w:color w:val="0D7377"/>
              <w:sz w:val="22"/>
              <w:szCs w:val="22"/>
            </w:rPr>
            <w:t>Analyst</w:t>
          </w:r>
          <w:proofErr w:type="spellEnd"/>
        </w:p>
        <w:p w14:paraId="3A7E25DA" w14:textId="5FEB60E7" w:rsidR="001B281C" w:rsidRPr="00B1547C" w:rsidRDefault="004A44FE">
          <w:pPr>
            <w:jc w:val="center"/>
            <w:rPr>
              <w:lang w:val="en-US"/>
            </w:rPr>
          </w:pPr>
          <w:r>
            <w:rPr>
              <w:color w:val="EEEEEE"/>
              <w:sz w:val="17"/>
              <w:szCs w:val="17"/>
              <w:lang w:val="en-US"/>
            </w:rPr>
            <w:t>Lyon</w:t>
          </w:r>
          <w:r w:rsidR="00441598" w:rsidRPr="00B1547C">
            <w:rPr>
              <w:color w:val="EEEEEE"/>
              <w:sz w:val="17"/>
              <w:szCs w:val="17"/>
              <w:lang w:val="en-US"/>
            </w:rPr>
            <w:t xml:space="preserve"> ·  rayan.j@outlook.fr  ·  +33 6 49 80 47 87  ·  </w:t>
          </w:r>
          <w:hyperlink r:id="rId1" w:history="1">
            <w:r w:rsidR="001B281C" w:rsidRPr="00B1547C">
              <w:rPr>
                <w:color w:val="0D7377"/>
                <w:sz w:val="17"/>
                <w:szCs w:val="17"/>
                <w:u w:val="single"/>
                <w:lang w:val="en-US"/>
              </w:rPr>
              <w:t>linkedin.com/in/</w:t>
            </w:r>
            <w:proofErr w:type="spellStart"/>
            <w:r w:rsidR="001B281C" w:rsidRPr="00B1547C">
              <w:rPr>
                <w:color w:val="0D7377"/>
                <w:sz w:val="17"/>
                <w:szCs w:val="17"/>
                <w:u w:val="single"/>
                <w:lang w:val="en-US"/>
              </w:rPr>
              <w:t>rayan-jemai</w:t>
            </w:r>
            <w:proofErr w:type="spellEnd"/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A95"/>
    <w:multiLevelType w:val="hybridMultilevel"/>
    <w:tmpl w:val="F4E81D1A"/>
    <w:lvl w:ilvl="0" w:tplc="E5208A4E">
      <w:start w:val="1"/>
      <w:numFmt w:val="bullet"/>
      <w:lvlText w:val="●"/>
      <w:lvlJc w:val="left"/>
      <w:pPr>
        <w:ind w:left="720" w:hanging="360"/>
      </w:pPr>
    </w:lvl>
    <w:lvl w:ilvl="1" w:tplc="5A2CA5D8">
      <w:start w:val="1"/>
      <w:numFmt w:val="bullet"/>
      <w:lvlText w:val="○"/>
      <w:lvlJc w:val="left"/>
      <w:pPr>
        <w:ind w:left="1440" w:hanging="360"/>
      </w:pPr>
    </w:lvl>
    <w:lvl w:ilvl="2" w:tplc="F1001666">
      <w:start w:val="1"/>
      <w:numFmt w:val="bullet"/>
      <w:lvlText w:val="■"/>
      <w:lvlJc w:val="left"/>
      <w:pPr>
        <w:ind w:left="2160" w:hanging="360"/>
      </w:pPr>
    </w:lvl>
    <w:lvl w:ilvl="3" w:tplc="96467390">
      <w:start w:val="1"/>
      <w:numFmt w:val="bullet"/>
      <w:lvlText w:val="●"/>
      <w:lvlJc w:val="left"/>
      <w:pPr>
        <w:ind w:left="2880" w:hanging="360"/>
      </w:pPr>
    </w:lvl>
    <w:lvl w:ilvl="4" w:tplc="BBCAEAC2">
      <w:start w:val="1"/>
      <w:numFmt w:val="bullet"/>
      <w:lvlText w:val="○"/>
      <w:lvlJc w:val="left"/>
      <w:pPr>
        <w:ind w:left="3600" w:hanging="360"/>
      </w:pPr>
    </w:lvl>
    <w:lvl w:ilvl="5" w:tplc="A4FE40EE">
      <w:start w:val="1"/>
      <w:numFmt w:val="bullet"/>
      <w:lvlText w:val="■"/>
      <w:lvlJc w:val="left"/>
      <w:pPr>
        <w:ind w:left="4320" w:hanging="360"/>
      </w:pPr>
    </w:lvl>
    <w:lvl w:ilvl="6" w:tplc="3C5CE624">
      <w:start w:val="1"/>
      <w:numFmt w:val="bullet"/>
      <w:lvlText w:val="●"/>
      <w:lvlJc w:val="left"/>
      <w:pPr>
        <w:ind w:left="5040" w:hanging="360"/>
      </w:pPr>
    </w:lvl>
    <w:lvl w:ilvl="7" w:tplc="798E9FD8">
      <w:start w:val="1"/>
      <w:numFmt w:val="bullet"/>
      <w:lvlText w:val="●"/>
      <w:lvlJc w:val="left"/>
      <w:pPr>
        <w:ind w:left="5760" w:hanging="360"/>
      </w:pPr>
    </w:lvl>
    <w:lvl w:ilvl="8" w:tplc="C570D3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677B6C"/>
    <w:multiLevelType w:val="hybridMultilevel"/>
    <w:tmpl w:val="49F23F2E"/>
    <w:lvl w:ilvl="0" w:tplc="2526AF78">
      <w:start w:val="1"/>
      <w:numFmt w:val="bullet"/>
      <w:lvlText w:val="▸"/>
      <w:lvlJc w:val="left"/>
      <w:pPr>
        <w:ind w:left="500" w:hanging="260"/>
      </w:pPr>
    </w:lvl>
    <w:lvl w:ilvl="1" w:tplc="0A0E2C9A">
      <w:numFmt w:val="decimal"/>
      <w:lvlText w:val=""/>
      <w:lvlJc w:val="left"/>
    </w:lvl>
    <w:lvl w:ilvl="2" w:tplc="5A5E21A4">
      <w:numFmt w:val="decimal"/>
      <w:lvlText w:val=""/>
      <w:lvlJc w:val="left"/>
    </w:lvl>
    <w:lvl w:ilvl="3" w:tplc="F6D840DC">
      <w:numFmt w:val="decimal"/>
      <w:lvlText w:val=""/>
      <w:lvlJc w:val="left"/>
    </w:lvl>
    <w:lvl w:ilvl="4" w:tplc="B818E02E">
      <w:numFmt w:val="decimal"/>
      <w:lvlText w:val=""/>
      <w:lvlJc w:val="left"/>
    </w:lvl>
    <w:lvl w:ilvl="5" w:tplc="FA38E844">
      <w:numFmt w:val="decimal"/>
      <w:lvlText w:val=""/>
      <w:lvlJc w:val="left"/>
    </w:lvl>
    <w:lvl w:ilvl="6" w:tplc="256AA7EC">
      <w:numFmt w:val="decimal"/>
      <w:lvlText w:val=""/>
      <w:lvlJc w:val="left"/>
    </w:lvl>
    <w:lvl w:ilvl="7" w:tplc="94C61E4E">
      <w:numFmt w:val="decimal"/>
      <w:lvlText w:val=""/>
      <w:lvlJc w:val="left"/>
    </w:lvl>
    <w:lvl w:ilvl="8" w:tplc="E6088418">
      <w:numFmt w:val="decimal"/>
      <w:lvlText w:val=""/>
      <w:lvlJc w:val="left"/>
    </w:lvl>
  </w:abstractNum>
  <w:num w:numId="1" w16cid:durableId="1315719655">
    <w:abstractNumId w:val="0"/>
    <w:lvlOverride w:ilvl="0">
      <w:startOverride w:val="1"/>
    </w:lvlOverride>
  </w:num>
  <w:num w:numId="2" w16cid:durableId="9388302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81C"/>
    <w:rsid w:val="001B281C"/>
    <w:rsid w:val="001C1B08"/>
    <w:rsid w:val="00441598"/>
    <w:rsid w:val="004A44FE"/>
    <w:rsid w:val="00514681"/>
    <w:rsid w:val="00564E3A"/>
    <w:rsid w:val="00586DEF"/>
    <w:rsid w:val="007A3F3C"/>
    <w:rsid w:val="00AF33F8"/>
    <w:rsid w:val="00B1547C"/>
    <w:rsid w:val="00C74E99"/>
    <w:rsid w:val="00CA0E45"/>
    <w:rsid w:val="00DF333B"/>
    <w:rsid w:val="00FB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2595"/>
  <w15:docId w15:val="{40345605-E09D-4362-AA88-849672EF8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1547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1547C"/>
  </w:style>
  <w:style w:type="paragraph" w:styleId="Pieddepage">
    <w:name w:val="footer"/>
    <w:basedOn w:val="Normal"/>
    <w:link w:val="PieddepageCar"/>
    <w:uiPriority w:val="99"/>
    <w:unhideWhenUsed/>
    <w:rsid w:val="00B1547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1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rayan-jemai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648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 Jemai</cp:lastModifiedBy>
  <cp:revision>8</cp:revision>
  <dcterms:created xsi:type="dcterms:W3CDTF">2026-03-31T09:05:00Z</dcterms:created>
  <dcterms:modified xsi:type="dcterms:W3CDTF">2026-04-16T07:35:00Z</dcterms:modified>
</cp:coreProperties>
</file>