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Backlog de Design: Visão de Solução e Componentes - Plataforma "Fofoqueiro"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Este documento detalha a experiência do usuário (UX) e os componentes de interface (UI) necessários para o MVP da plataforma, conectando as necessidades de negócio às tarefas técnicas.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Módulo: Autenticação e Acesso (Segurança &amp; White-Label)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Necessidade: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Login seguro, isolamento de dados e personalização de marca.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Funcionalidade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Solução de Design (Visão)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Elementos de 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Regras de Interação / 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Portal de Login White-Label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Página de entrada que identifica o tenant pelo domínio ou subdomínio.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Logo do parceiro, campos de e-mail/senha, botão de login, link "Esqueci minha senha".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 sistema busca o tenant_id via domínio. Se houver configuração, troca cores primárias e logo.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Autenticação em Duas Etapas (2FA)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Modal ou página secundária após o login bem-sucedido para validação extra.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Campo de 6 dígitos, cronômetro de expiração, botão "Reenviar código".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Disparo automático de e-mail/SMS. Bloqueio após 3 tentativas erradas.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Módulo: Monitoramento ao Vivo (O Mosaico Dinâmico)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Necessidade: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Visualização fluida de múltiplas câmeras sem travar o dispositivo do usuário.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Funcionalidade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Solução de Design (Visão)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Elementos de 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Regras de Interação / 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Grid de Visualização (Mosaico)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Área central com layouts pré-definidos (1x1, 2x2, 3x3, 4x4).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Slot de vídeo, nome da câmera, ícone de status (Rec/Live), botão de expansão.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Resolution Ladder: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Câmeras no grid carregam Sub-stream (LQ). Ao clicar em "Expandir", troca para Main-stream (HQ) WebRTC.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Barra Lateral de Dispositivos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Lista hierárquica (Árvore) de câmeras organizadas por grupos/locais.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Campo de busca, lista com ícones de estado (online/offline), badges de alertas ativos.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Drag-and-drop: Usuário arrasta a câmera da lista para um slot vazio do mosaico para iniciar o stream.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Controles de Player WebRTC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Overlay sobre o vídeo para interações imediatas.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Botão de Screenshot, Mute, Gravação Manual, Controle PTZ (setas direcionais se disponível).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Hover: Os controles aparecem apenas quando o mouse está sobre o vídeo para manter a interface limpa.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Módulo: Gestão de Dispositivos e Mapas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Necessidade: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Cadastro rápido e localização espacial das câmeras.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Funcionalidade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Solução de Design (Visão)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Elementos de 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Regras de Interação / 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Mapa Interativo (Leaflet)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Mapa em tela cheia com marcadores geográficos das câmeras.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Pins coloridos (Verde=Online, Vermelho=Offline), Cluster de pins (para câmeras próximas).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Clique no Pin: Abre um "Popup" com o Live Stream minificado daquela câmera específica.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Formulário de Cadastro (Wizard)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Processo passo-a-passo para adicionar câmeras com validação técnica.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Campos: Nome, URL RTSP, Gateway associado, tempo de retenção (dias), coordenadas GPS.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Validação em tempo real: Botão "Testar Conexão" que tenta abrir o stream antes de salvar.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Módulo: Inteligência e Playback (Timeline)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Necessidade: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Buscar evidências de forma rápida em gravações passadas.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Funcionalidade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Solução de Design (Visão)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Elementos de 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Regras de Interação / 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Timeline de Eventos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Régua de tempo horizontal abaixo do vídeo com marcações de eventos.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Cursor de tempo (seeker), faixas de cor (Azul=Gravado, Amarelo=Movimento), seletor de data.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Scroll do mouse: Faz zoom na timeline (minutos -&gt; segundos). Arrastar o seeker atualiza o player (HLS).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Painel de Alertas de 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Lista lateral ou inferior com miniaturas de detecções (Pessoas/Carros).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Thumbnail do evento, horário, tipo de objeto, link "Ver na Timeline".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Clicar no alerta: O player de vídeo salta exatamente para 5 segundos antes do evento ocorrer.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Módulo: Administração e Auditoria (LGPD)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Necessidade: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Conformidade legal e controle de quem viu o quê.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Funcionalidade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Solução de Design (Visão)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Elementos de 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Regras de Interação / 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Editor de Máscara de Privacidade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Ferramenta de desenho sobre um frame parado da câmera.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Canvas sobre o vídeo, ferramenta de retângulo, botão "Aplicar Máscara".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 usuário desenha áreas pretas que são "queimadas" no stream/gravação para proteger vizinhos.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Log de Auditoria Forense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Tabela densa com filtros avançados de busca.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Filtros (Data, Usuário, Câmera, Ação), Tabela com ID da Sessão e IP de origem.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Exportação: Botão para gerar PDF/CSV assinado digitalmente com o Hash de integridade.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Detalhamento de Dados para Desenvolvimento (Endpoints Estimados)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que o time comece a trabalhar, os seguintes contratos de dados são prioritários: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GET /api/v1/tenant/config: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Retorna logos, cores primárias e nome da marca baseado no domínio.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GET /api/v1/cameras/stream/{id}: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Retorna o sinalizador WebRTC (SDP/ICE Servers) para a câmera X.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GET /api/v1/cameras/health: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Retorna status em tempo real (Online/Offline, FPS atual, Bitrate).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GET /api/v1/playback/{id}/events: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Retorna lista de intervalos de tempo que possuem gravação no S3.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POST /api/v1/audit/log: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Endpoint interno que registra cada clique de "Visualizar" ou "Download".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Guia de Estilo (UI Kit)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Cores Padrão: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Dark Mode (Fundo #0F172A), Primária (Azul #3B82F6 - alterável por White-Label).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Tipografia: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Sans-serif (Inter ou Roboto) para leitura técnica rápida.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Componentes: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Uso de Tailwind CSS para layouts responsivos (Mobile-first para alertas, Desktop-first para Mosaicos).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