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b w:val="0"/>
          <w:bCs w:val="0"/>
          <w:color w:val="1f2328"/>
          <w:sz w:val="92"/>
          <w:szCs w:val="92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de Padronização e Boas Práticas - Frontend (Fofoqueiro)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35"/>
          <w:szCs w:val="35"/>
        </w:rPr>
      </w:pPr>
      <w:bookmarkStart w:colFirst="0" w:colLast="0" w:name="_heading=h.1iluodu2e14o" w:id="0"/>
      <w:bookmarkEnd w:id="0"/>
      <w:r w:rsidDel="00000000" w:rsidR="00000000" w:rsidRPr="00000000">
        <w:rPr>
          <w:b w:val="0"/>
          <w:bCs w:val="0"/>
          <w:color w:val="1f2328"/>
          <w:sz w:val="35"/>
          <w:szCs w:val="35"/>
          <w:rtl w:val="0"/>
        </w:rPr>
        <w:t xml:space="preserve">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descreve os padrões, princípios arquiteturais e boas práticas de organização de código e divisão de camadas utilizados em projetos Spring Boot modernos e bem estruturados. Os conceitos aqui apresentados são generalizáveis para qualquer projeto, mas usam como referência a arquitetura implementada no cpo-digital-api, um projeto que combina: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Clean Architecture (separação clara de responsabilidades)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Arquitetura Hexagonal (ports &amp; adapters)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Princípios SOLID (Single Responsibility, Open/Closed, Liskov Substitution, Interface Segregation, Dependency Inversion)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Domain-Driven Design (DDD) (linguagem ubíqua, bounded contexts)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Padrões de Design (Strategy, Adapter, Mediator, Observer)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Testes Abrangentes (unitários, integração, cobertura)</w:t>
      </w:r>
    </w:p>
    <w:p w:rsidR="00000000" w:rsidDel="00000000" w:rsidP="00000000" w:rsidRDefault="00000000" w:rsidRPr="00000000" w14:paraId="0000000A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gytkkwpk2obp" w:id="1"/>
      <w:bookmarkEnd w:id="1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line="275.9999942779541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Princípios Fundamentais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</w:pP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Estrutura de Camadas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</w:pPr>
      <w:hyperlink r:id="rId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Divisão de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</w:pPr>
      <w:hyperlink r:id="rId10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Padrões e Práticas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</w:pPr>
      <w:hyperlink r:id="rId11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Fluxo de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</w:pPr>
      <w:hyperlink r:id="rId12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="275.9999942779541" w:lineRule="auto"/>
        <w:ind w:left="720" w:hanging="360"/>
      </w:pPr>
      <w:hyperlink r:id="rId13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Convenções e Boas Práticas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pc26a694u9y4" w:id="2"/>
      <w:bookmarkEnd w:id="2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1. Princípios Fundamentais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fipcpxy6vn2l" w:id="3"/>
      <w:bookmarkEnd w:id="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1.1 SOLID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princípios SOLID garantem código flexível, testável e fácil de manter:</w:t>
      </w:r>
    </w:p>
    <w:p w:rsidR="00000000" w:rsidDel="00000000" w:rsidP="00000000" w:rsidRDefault="00000000" w:rsidRPr="00000000" w14:paraId="0000001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0"/>
          <w:bCs w:val="0"/>
          <w:color w:val="1f2328"/>
        </w:rPr>
      </w:pPr>
      <w:bookmarkStart w:colFirst="0" w:colLast="0" w:name="_heading=h.l7bq5emj78y3" w:id="4"/>
      <w:bookmarkEnd w:id="4"/>
      <w:r w:rsidDel="00000000" w:rsidR="00000000" w:rsidRPr="00000000">
        <w:rPr>
          <w:b w:val="0"/>
          <w:bCs w:val="0"/>
          <w:color w:val="1f2328"/>
          <w:rtl w:val="0"/>
        </w:rPr>
        <w:t xml:space="preserve">S — Single Responsibility Principle (SRP)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Cada classe deve ter uma única razão para mudar.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do cpo-digital-api: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50149227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CreateFieldValueUseCaseValidator   → Valida campos e acesso</w:t>
          </w:r>
        </w:sdtContent>
      </w:sdt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316794284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CreateFieldValueUseCase             → Executa lógica de negócio</w:t>
          </w:r>
        </w:sdtContent>
      </w:sdt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08227225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FieldValueRepositoryAdapter         → Persiste dados</w:t>
          </w:r>
        </w:sdtContent>
      </w:sdt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69647072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FieldValueMapper                     → Mapeia entre layers</w:t>
          </w:r>
        </w:sdtContent>
      </w:sdt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388095168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AuditLogSupport                      → Log de auditoria</w:t>
          </w:r>
        </w:sdtContent>
      </w:sdt>
    </w:p>
    <w:p w:rsidR="00000000" w:rsidDel="00000000" w:rsidP="00000000" w:rsidRDefault="00000000" w:rsidRPr="00000000" w14:paraId="0000001F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Cada classe tem uma responsabilidade clara e bem definida.</w:t>
      </w:r>
    </w:p>
    <w:p w:rsidR="00000000" w:rsidDel="00000000" w:rsidP="00000000" w:rsidRDefault="00000000" w:rsidRPr="00000000" w14:paraId="0000002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0"/>
          <w:bCs w:val="0"/>
          <w:color w:val="1f2328"/>
        </w:rPr>
      </w:pPr>
      <w:bookmarkStart w:colFirst="0" w:colLast="0" w:name="_heading=h.dkn0mieyt5l6" w:id="5"/>
      <w:bookmarkEnd w:id="5"/>
      <w:r w:rsidDel="00000000" w:rsidR="00000000" w:rsidRPr="00000000">
        <w:rPr>
          <w:b w:val="0"/>
          <w:bCs w:val="0"/>
          <w:color w:val="1f2328"/>
          <w:rtl w:val="0"/>
        </w:rPr>
        <w:t xml:space="preserve">O — Open/Closed Principle (OCP)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Aberto para extensão, fechado para modificação.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Implementação: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interfaces (ports) para abstrair comportamentos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Novos adapters podem ser adicionados sem modificar casos de uso existentes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Validators podem ser estendidos sem alterar a base</w:t>
      </w:r>
    </w:p>
    <w:p w:rsidR="00000000" w:rsidDel="00000000" w:rsidP="00000000" w:rsidRDefault="00000000" w:rsidRPr="00000000" w14:paraId="0000002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0"/>
          <w:bCs w:val="0"/>
          <w:color w:val="1f2328"/>
        </w:rPr>
      </w:pPr>
      <w:bookmarkStart w:colFirst="0" w:colLast="0" w:name="_heading=h.3oe913egczwz" w:id="6"/>
      <w:bookmarkEnd w:id="6"/>
      <w:r w:rsidDel="00000000" w:rsidR="00000000" w:rsidRPr="00000000">
        <w:rPr>
          <w:b w:val="0"/>
          <w:bCs w:val="0"/>
          <w:color w:val="1f2328"/>
          <w:rtl w:val="0"/>
        </w:rPr>
        <w:t xml:space="preserve">L — Liskov Substitution Principle (LSP)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Subtipos devem poder substituir seus tipos base sem quebrar funcionalidade.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interface IFieldValueRepositoryPort {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 save(FieldValue model);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Optional&lt;FieldValue&gt; findById(Long id);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Qualquer implementação deve cumprir o contrato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FieldValueRepositoryAdapter implements IFieldValueRepositoryPort { }</w:t>
      </w:r>
    </w:p>
    <w:p w:rsidR="00000000" w:rsidDel="00000000" w:rsidP="00000000" w:rsidRDefault="00000000" w:rsidRPr="00000000" w14:paraId="00000031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0"/>
          <w:bCs w:val="0"/>
          <w:color w:val="1f2328"/>
        </w:rPr>
      </w:pPr>
      <w:bookmarkStart w:colFirst="0" w:colLast="0" w:name="_heading=h.r96ap49ez5u4" w:id="7"/>
      <w:bookmarkEnd w:id="7"/>
      <w:r w:rsidDel="00000000" w:rsidR="00000000" w:rsidRPr="00000000">
        <w:rPr>
          <w:b w:val="0"/>
          <w:bCs w:val="0"/>
          <w:color w:val="1f2328"/>
          <w:rtl w:val="0"/>
        </w:rPr>
        <w:t xml:space="preserve">I — Interface Segregation Principle (ISP)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Interfaces específicas e focadas são melhores que interfaces genéricas.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Bom exemplo: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interface IAuthenticatedUserPort {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 getCurrentUser();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interface IPasswordEncoderPort {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String encode(String password);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Evitar: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Ruim - interface muito ampla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interface IUserServicePort {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 getCurrentUser();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String encode(String password);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sendEmail(String to, String subject);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... mais 20 métodos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0"/>
          <w:bCs w:val="0"/>
          <w:color w:val="1f2328"/>
        </w:rPr>
      </w:pPr>
      <w:bookmarkStart w:colFirst="0" w:colLast="0" w:name="_heading=h.t8js85tq14zw" w:id="8"/>
      <w:bookmarkEnd w:id="8"/>
      <w:r w:rsidDel="00000000" w:rsidR="00000000" w:rsidRPr="00000000">
        <w:rPr>
          <w:b w:val="0"/>
          <w:bCs w:val="0"/>
          <w:color w:val="1f2328"/>
          <w:rtl w:val="0"/>
        </w:rPr>
        <w:t xml:space="preserve">D — Dependency Inversion Principle (DIP)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Depender de abstrações, não de implementações concretas.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Implementação no cpo-digital-api: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UpdateUserUseCase implements IUseCase&lt;UserRequestUpdateDTO, Void&gt;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IUserRepositoryPort userRepositoryPort;        // Abstração (port)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IPasswordEncoderPort passwordEncoder;          // Abstração (port)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IDomainProfileRepositoryRepositoryPort profileRepositoryPort; // Abstração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Use case nunca conhece implementações concretas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8fx03xb6k3n0" w:id="9"/>
      <w:bookmarkEnd w:id="9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1.2 Clean Architecture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Clean Architecture organiza o código em camadas concêntricas, cada uma com responsabilidades específicas e regras de dependência bem definidas.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de ouro: Camadas externas dependem de camadas internas, nunca o contrário.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660885381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  PRESENTATION (Controllers)      │ ← Camada mais externa</w:t>
          </w:r>
        </w:sdtContent>
      </w:sdt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APPLICATION (Use Cases, Handlers) 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98103593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 DOMAIN (Models, DTOs, Ports)     │ ← Camada mais interna</w:t>
          </w:r>
        </w:sdtContent>
      </w:sdt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913455042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INFRASTRUCTURE (Adapters, DB, ORM) │ ← Implementação técnica</w:t>
          </w:r>
        </w:sdtContent>
      </w:sdt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7e67oh99mian" w:id="10"/>
      <w:bookmarkEnd w:id="10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1.3 Arquitetura Hexagonal (Ports &amp; Adapters)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Isola o core do negócio (domain) de detalhes técnicos (banco de dados, APIs externas, frameworks).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Conceitos: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Ports: Interfaces que definem contratos (IUserRepositoryPort, IEmailServicePort)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Adapters: Implementações concretas que cumprem os contratos (UserRepositoryAdapter, EmailServiceAdapter)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sdt>
        <w:sdtPr>
          <w:id w:val="-14743699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Benefício: Trocar um adapter (ex: PostgreSQL → MongoDB) sem afetar o domain.</w:t>
          </w:r>
        </w:sdtContent>
      </w:sdt>
    </w:p>
    <w:p w:rsidR="00000000" w:rsidDel="00000000" w:rsidP="00000000" w:rsidRDefault="00000000" w:rsidRPr="00000000" w14:paraId="0000006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l9um1aoh99oy" w:id="11"/>
      <w:bookmarkEnd w:id="11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1.4 Domain-Driven Design (DDD)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Organiza o código ao redor da lógica de negócio, usando uma linguagem ubíqua.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no cpo-digital-api: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Domain: FieldValue (Valor de Campo)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Model: FieldValue (POJO puro, sem dependências)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Port: IFieldValueRepositoryPort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DTO: FieldValueCreateDTO, FieldValueCreateValidatedDTO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Validator: CreateFieldValueUseCaseValidator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UseCase: CreateFieldValueUseCase</w:t>
      </w:r>
    </w:p>
    <w:p w:rsidR="00000000" w:rsidDel="00000000" w:rsidP="00000000" w:rsidRDefault="00000000" w:rsidRPr="00000000" w14:paraId="0000006F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js5h7xb0umbx" w:id="12"/>
      <w:bookmarkEnd w:id="12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2. Estrutura de Camadas</w:t>
      </w:r>
    </w:p>
    <w:p w:rsidR="00000000" w:rsidDel="00000000" w:rsidP="00000000" w:rsidRDefault="00000000" w:rsidRPr="00000000" w14:paraId="0000007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7ypguhdsbx2a" w:id="13"/>
      <w:bookmarkEnd w:id="1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2.1 Organização de Pacotes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com.setd.demo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2133015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├── presentation/          → Controllers, handlers (entrada HTTP)</w:t>
          </w:r>
        </w:sdtContent>
      </w:sdt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controllers/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435894045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handlers/         → Tratamento de exceções</w:t>
          </w:r>
        </w:sdtContent>
      </w:sdt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460704833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└── security/         → Aspectos, filters de segurança</w:t>
          </w:r>
        </w:sdtContent>
      </w:sdt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211889926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├── application/          → Casos de uso, orquestração</w:t>
          </w:r>
        </w:sdtContent>
      </w:sdt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158713486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use_cases/        → Implementações de negócio</w:t>
          </w:r>
        </w:sdtContent>
      </w:sdt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604203875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common/           → Base classes, handlers, suporte</w:t>
          </w:r>
        </w:sdtContent>
      </w:sdt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IUseCase.java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UseCaseHandler.java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AuditLogSupport.java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753754962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└── validators/       → Validadores compartilhados</w:t>
          </w:r>
        </w:sdtContent>
      </w:sdt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518931370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├── domain/              → Core puro (sem dependências externas)</w:t>
          </w:r>
        </w:sdtContent>
      </w:sdt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141468956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models/          → Entidades de negócio (POJOs)</w:t>
          </w:r>
        </w:sdtContent>
      </w:sdt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667632697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ports/           → Interfaces/contratos</w:t>
          </w:r>
        </w:sdtContent>
      </w:sdt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460483412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dtos/            → Objetos de transferência de dados</w:t>
          </w:r>
        </w:sdtContent>
      </w:sdt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625089534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enums/           → Enumerações de domínio</w:t>
          </w:r>
        </w:sdtContent>
      </w:sdt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415930129"/>
          <w:tag w:val="goog_rdk_2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└── exceptions/      → Exceções de negócio</w:t>
          </w:r>
        </w:sdtContent>
      </w:sdt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862575772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├── infrastructure/      → Implementação técnica</w:t>
          </w:r>
        </w:sdtContent>
      </w:sdt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347191500"/>
          <w:tag w:val="goog_rdk_2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adapters/        → Implementam ports</w:t>
          </w:r>
        </w:sdtContent>
      </w:sdt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253121110"/>
          <w:tag w:val="goog_rdk_2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entities/        → Entidades JPA/ORM</w:t>
          </w:r>
        </w:sdtContent>
      </w:sdt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259351863"/>
          <w:tag w:val="goog_rdk_2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repositories/    → Spring Data JPAs</w:t>
          </w:r>
        </w:sdtContent>
      </w:sdt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903701027"/>
          <w:tag w:val="goog_rdk_2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mappers/         → Conversão entre layers</w:t>
          </w:r>
        </w:sdtContent>
      </w:sdt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817868049"/>
          <w:tag w:val="goog_rdk_2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├── config/          → Configurações Spring</w:t>
          </w:r>
        </w:sdtContent>
      </w:sdt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502301222"/>
          <w:tag w:val="goog_rdk_2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│   └── security/        → Implementações de segurança</w:t>
          </w:r>
        </w:sdtContent>
      </w:sdt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653892811"/>
          <w:tag w:val="goog_rdk_2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└── utils/              → Utilitários e helpers</w:t>
          </w:r>
        </w:sdtContent>
      </w:sdt>
    </w:p>
    <w:p w:rsidR="00000000" w:rsidDel="00000000" w:rsidP="00000000" w:rsidRDefault="00000000" w:rsidRPr="00000000" w14:paraId="00000091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hgluulq7xnbv" w:id="14"/>
      <w:bookmarkEnd w:id="14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2.2 Camada de Apresentação (Presentation)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Responsabilidade: Recepcionar requisições HTTP, validar dados, delegar ao application layer.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Controllers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@RestController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1"/>
          <w:numId w:val="30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Expõem endpoints REST</w:t>
      </w:r>
    </w:p>
    <w:p w:rsidR="00000000" w:rsidDel="00000000" w:rsidP="00000000" w:rsidRDefault="00000000" w:rsidRPr="00000000" w14:paraId="00000097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Utilizam validação com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@Valid</w:t>
      </w:r>
    </w:p>
    <w:p w:rsidR="00000000" w:rsidDel="00000000" w:rsidP="00000000" w:rsidRDefault="00000000" w:rsidRPr="00000000" w14:paraId="00000098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Chamam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UseCaseHandler.execute()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executar casos de uso</w:t>
      </w:r>
    </w:p>
    <w:p w:rsidR="00000000" w:rsidDel="00000000" w:rsidP="00000000" w:rsidRDefault="00000000" w:rsidRPr="00000000" w14:paraId="00000099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contêm lógica de negócio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Handlers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@ControllerAdvice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Captura exceções globalmente</w:t>
      </w:r>
    </w:p>
    <w:p w:rsidR="00000000" w:rsidDel="00000000" w:rsidP="00000000" w:rsidRDefault="00000000" w:rsidRPr="00000000" w14:paraId="0000009C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Formata respostas de erro padronizadas</w:t>
      </w:r>
    </w:p>
    <w:p w:rsidR="00000000" w:rsidDel="00000000" w:rsidP="00000000" w:rsidRDefault="00000000" w:rsidRPr="00000000" w14:paraId="0000009D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 centralizado de erros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Aspectos de Segurança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@AllowedRoles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annotation para verificar permissões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Aspectos AOP para validação de acesso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@RestController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@RequestMapping("/api/operations/{operationId}/targets/{targetId}/info-entries/{entryId}/field-values")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FieldValueController {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UseCaseHandler useCaseHandler;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CreateFieldValueUseCase createFieldValueUseCase;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@PostMapping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@AllowedRoles({COORDINATOR, ANALYST})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ResponseEntity&lt;Void&gt; create(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@PathVariable Long operationId,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@PathVariable Long targetId,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@PathVariable Long entryId,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@Valid @RequestBody FieldValueCreateDTO dto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) {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dto.setOperationId(operationId);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dto.setTargetId(targetId);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dto.setEntryId(entryId);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useCaseHandler.execute(createFieldValueUseCase, dto);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separados para request e response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Anotações de validação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@Valid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@NotNull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@Email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 chamadas diretas a repositories ou services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Sempre usar 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UseCaseHandler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executar use cases</w:t>
      </w:r>
    </w:p>
    <w:p w:rsidR="00000000" w:rsidDel="00000000" w:rsidP="00000000" w:rsidRDefault="00000000" w:rsidRPr="00000000" w14:paraId="000000B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x9fqnqe7qg1d" w:id="15"/>
      <w:bookmarkEnd w:id="15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2.3 Camada de Aplicação (Application)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Responsabilidade: Orquestração de negócio, coordenação entre domínio e infraestrutura.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@Service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implementando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IUseCase&lt;I,O&gt;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Implementam lógica de negócio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Dependem apenas de ports (abstrações)</w:t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Realizam transações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@Transactional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conhecem detalhes técnicos (SQL, API calls, etc.)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Validators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Validam regras de negócio complexas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Verificam acesso e autorização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Retornam DTOs validadas (imutáveis)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Lançam exceções específicas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UseCaseHandler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Centraliza execução de use cases</w:t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Trata exceções e envolve respostas</w:t>
      </w:r>
    </w:p>
    <w:p w:rsidR="00000000" w:rsidDel="00000000" w:rsidP="00000000" w:rsidRDefault="00000000" w:rsidRPr="00000000" w14:paraId="000000CF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Gerencia audit logging</w:t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Aplica cooldowns (evitar spam de logs)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AuditLogSupport</w:t>
      </w:r>
    </w:p>
    <w:p w:rsidR="00000000" w:rsidDel="00000000" w:rsidP="00000000" w:rsidRDefault="00000000" w:rsidRPr="00000000" w14:paraId="000000D2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 de todas as mudanças de entidades</w:t>
      </w:r>
    </w:p>
    <w:p w:rsidR="00000000" w:rsidDel="00000000" w:rsidP="00000000" w:rsidRDefault="00000000" w:rsidRPr="00000000" w14:paraId="000000D3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 usuário, timestamp, operação</w:t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Armazena diff (antes/depois) em JSON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Integrado com audit repository port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de Use Case: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@Transactional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UpdateUserUseCase implements IUseCase&lt;UserRequestUpdateDTO, Void&gt; {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IUserRepositoryPort userRepositoryPort;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IPasswordEncoderPort passwordEncoder;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AuditLogSupport auditLogSupport;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execute(UserRequestUpdateDTO input) {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1. Validar entrada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 user = userRepositoryPort.findById(input.getId())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.orElseThrow(() -&gt; new EntityNotFoundException("User not found"));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2. Capturar estado anterior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Map&lt;String, Object&gt; before = captureState(user);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3. Aplicar mudanças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(input.getUserUpdateDTO().getName() != null) {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user.setName(input.getUserUpdateDTO().getName());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(input.getUserUpdateDTO().getEmail() != null) {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user.setEmail(input.getUserUpdateDTO().getEmail());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4. Persistir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userRepositoryPort.save(user);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5. Registrar auditoria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auditLogSupport.log("User", user.getId(), "UPDATE",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authenticatedUserPort.getCurrentUser().getId(), null,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before, user, null);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null; // Void use cases retornam null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Padrão Base para Use Cases: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cpo-digital-api fornece classes base genéricas: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abstract class BaseCreateUseCase&lt;T, P&gt; implements IUseCase&lt;T, Void&gt; {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Lógica comum de criação (transação, auditoria, etc.)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abstract class BaseFindByIdUseCase&lt;T, R, P&gt; implements IUseCase&lt;R, T&gt; {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Lógica comum de busca por ID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abstract class BaseUpdateUseCase&lt;T, P&gt; implements IUseCase&lt;T, Void&gt; {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Lógica comum de atualização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abstract class BaseDeleteByIdUseCase&lt;P&gt; implements IUseCase&lt;P, Void&gt; {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Lógica comum de exclusão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Benefícios: Reduz duplicação de código, padroniza transações e auditoria.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use case = um caso de uso específico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Injetar apenas ports (abstrações), nunca implementações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@Transactional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garantir atomicidade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Lançar exceções específicas (não genéricas)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Logar ao iniciar/finalizar operação críticas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Chamar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AuditLogSupport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mudanças de dados</w:t>
      </w:r>
    </w:p>
    <w:p w:rsidR="00000000" w:rsidDel="00000000" w:rsidP="00000000" w:rsidRDefault="00000000" w:rsidRPr="00000000" w14:paraId="000001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gvnguac1wh2j" w:id="16"/>
      <w:bookmarkEnd w:id="16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2.4 Camada de Domínio (Domain)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Responsabilidade: Conter a lógica e regras de negócio puras, sem dependências de frameworks.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 Models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domain/models/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POJOs simples com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@Data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@Builder</w:t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 anotações JPA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@Entity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@Column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11D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 dependências de Spring</w:t>
      </w:r>
    </w:p>
    <w:p w:rsidR="00000000" w:rsidDel="00000000" w:rsidP="00000000" w:rsidRDefault="00000000" w:rsidRPr="00000000" w14:paraId="0000011E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Representam conceitos de negócio</w:t>
      </w:r>
    </w:p>
    <w:p w:rsidR="00000000" w:rsidDel="00000000" w:rsidP="00000000" w:rsidRDefault="00000000" w:rsidRPr="00000000" w14:paraId="0000011F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Podem ter métodos de lógica simples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@Data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@Builder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 {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id;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entryId;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templateFieldId;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customFieldId;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String valueContent;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Boolean isActive;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LocalDateTime updatedAt;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domain/ports/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Interfaces que definem contratos</w:t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Prefixo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indicar interface</w:t>
      </w:r>
    </w:p>
    <w:p w:rsidR="00000000" w:rsidDel="00000000" w:rsidP="00000000" w:rsidRDefault="00000000" w:rsidRPr="00000000" w14:paraId="00000130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Métodos que o domain precisa (geralmente persistência, busca externa)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Nunca conhecem detalhes de implementação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IFieldValueRepositoryPort {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 save(FieldValue model);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Optional&lt;FieldValue&gt; findById(Long id);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Optional&lt;FieldValue&gt; findByEntryIdAndCustomFieldIdAndActiveTrue(Long entryId, Long customFieldId);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List&lt;FieldValue&gt; findByEntryIdAndActiveTrue(Long entryId);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IAuthenticatedUserPort {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 getCurrentUser();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Long getCurrentUserId();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boolean hasRole(String role);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domain/dtos/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0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Objetos simples para transferência de dados</w:t>
      </w:r>
    </w:p>
    <w:p w:rsidR="00000000" w:rsidDel="00000000" w:rsidP="00000000" w:rsidRDefault="00000000" w:rsidRPr="00000000" w14:paraId="00000141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Podem ter validações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@NotNull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@Email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142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de entrada: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UserCreateDTO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UserUpdateDTO</w:t>
      </w:r>
    </w:p>
    <w:p w:rsidR="00000000" w:rsidDel="00000000" w:rsidP="00000000" w:rsidRDefault="00000000" w:rsidRPr="00000000" w14:paraId="00000143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validados: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UserCreateValidatedDTO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(post-validation)</w:t>
      </w:r>
    </w:p>
    <w:p w:rsidR="00000000" w:rsidDel="00000000" w:rsidP="00000000" w:rsidRDefault="00000000" w:rsidRPr="00000000" w14:paraId="00000144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de resposta: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UserResponseDTO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@Data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FieldValueCreateDTO 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@NotNull(message = "Entry ID is required")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entryId;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templateFieldId;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customFieldId;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@NotBlank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String valueContent;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DTO após validação de regras de negócio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@Data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FieldValueCreateValidatedDTO {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entryId;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templateFieldId;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customFieldId;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String valueContent;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currentUserId;        // Resolvido durante validação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operationId;          // Resolvido durante validação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Enums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domain/enums/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Representam estados e tipos</w:t>
      </w:r>
    </w:p>
    <w:p w:rsidR="00000000" w:rsidDel="00000000" w:rsidP="00000000" w:rsidRDefault="00000000" w:rsidRPr="00000000" w14:paraId="0000015E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 dependências externas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enum OperationMemberPermission {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COORDINATOR,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ANALYST,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READER;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enum FieldValueType {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TEXT,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DATE,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BOOLEAN,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NUMERIC;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Exceptions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domain/exceptions/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D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Exceções de negócio específicas</w:t>
      </w:r>
    </w:p>
    <w:p w:rsidR="00000000" w:rsidDel="00000000" w:rsidP="00000000" w:rsidRDefault="00000000" w:rsidRPr="00000000" w14:paraId="0000016E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Herdam de exceções runtime para não forçar try-catch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InvalidOperationException extends RuntimeException {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InvalidOperationException(String message) {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super(message);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AccessDeniedException extends RuntimeException {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AccessDeniedException(String message) {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super(message);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 layer não deve conhecer Spring, JPA, ou qualquer framework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Models são imutáveis ou quase-imutáveis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Validações de negócio complexas ficam no domain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Ports definem interfaces claras e bem focadas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DTOs são simples e sem lógica</w:t>
      </w:r>
    </w:p>
    <w:p w:rsidR="00000000" w:rsidDel="00000000" w:rsidP="00000000" w:rsidRDefault="00000000" w:rsidRPr="00000000" w14:paraId="0000018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6l2upjnpwtjm" w:id="17"/>
      <w:bookmarkEnd w:id="17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2.5 Camada de Infraestrutura (Infrastructure)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Responsabilidade: Implementar detalhes técnicos e adaptar o domain a tecnologias específicas.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Adapters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infrastructure/adapters/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1"/>
          <w:numId w:val="28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Implementam interfaces de port</w:t>
      </w:r>
    </w:p>
    <w:p w:rsidR="00000000" w:rsidDel="00000000" w:rsidP="00000000" w:rsidRDefault="00000000" w:rsidRPr="00000000" w14:paraId="00000186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Convertem entre domain models e infrastructure entities</w:t>
      </w:r>
    </w:p>
    <w:p w:rsidR="00000000" w:rsidDel="00000000" w:rsidP="00000000" w:rsidRDefault="00000000" w:rsidRPr="00000000" w14:paraId="00000187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Chamam Spring Data repositories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FieldValueRepositoryAdapter implements IFieldValueRepositoryPort {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SpringDataFieldValueRepository repository;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FieldValueMapper mapper;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FieldValue save(FieldValue model) {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FieldValueEntity entity = mapper.toEntity(model);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FieldValueEntity saved = repository.save(entity);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mapper.toModel(saved);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Optional&lt;FieldValue&gt; findById(Long id) {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repository.findById(id)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.map(mapper::toModel);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Entities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infrastructure/entities/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Anotadas com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@Entity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@Table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@Column</w:t>
      </w:r>
    </w:p>
    <w:p w:rsidR="00000000" w:rsidDel="00000000" w:rsidP="00000000" w:rsidRDefault="00000000" w:rsidRPr="00000000" w14:paraId="0000019E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Mapeadas para tabelas do banco</w:t>
      </w:r>
    </w:p>
    <w:p w:rsidR="00000000" w:rsidDel="00000000" w:rsidP="00000000" w:rsidRDefault="00000000" w:rsidRPr="00000000" w14:paraId="0000019F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Podem ter relacionamentos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@OneToMany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@ManyToOne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1A0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Hooks de ciclo de vida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@PrePersist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@PreUpdate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1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Nunca são usadas fora da camada de infrastructure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@Entity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@Table(name = "field_values")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@Data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@NoArgsConstructor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@AllArgsConstructor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@Builder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FieldValueEntity {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@Id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id;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"entry_id", nullable = false)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entryId;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"template_field_id")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templateFieldId;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"custom_field_id")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customFieldId;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"value_content", columnDefinition = "TEXT")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String valueContent;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"is_active")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Boolean isActive;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"created_at", updatable = false)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@Column(name = "updated_at")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LocalDateTime updatedAt;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@PrePersist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protected void onCreate() {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createdAt = LocalDateTime.now();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updatedAt = LocalDateTime.now();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isActive = true;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@PreUpdate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protected void onUpdate() {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updatedAt = LocalDateTime.now();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Mappers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infrastructure/mappers/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0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Convertem entre Domain Models e Entities</w:t>
      </w:r>
    </w:p>
    <w:p w:rsidR="00000000" w:rsidDel="00000000" w:rsidP="00000000" w:rsidRDefault="00000000" w:rsidRPr="00000000" w14:paraId="000001D1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Convertem entre Entities e DTOs</w:t>
      </w:r>
    </w:p>
    <w:p w:rsidR="00000000" w:rsidDel="00000000" w:rsidP="00000000" w:rsidRDefault="00000000" w:rsidRPr="00000000" w14:paraId="000001D2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Injetáveis como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@Component</w:t>
      </w:r>
    </w:p>
    <w:p w:rsidR="00000000" w:rsidDel="00000000" w:rsidP="00000000" w:rsidRDefault="00000000" w:rsidRPr="00000000" w14:paraId="000001D3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Usam bibliotecas como MapStruct ou conversão manual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FieldValueMapper {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FieldValue toModel(FieldValueEntity entity) {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(entity == null) return null;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FieldValue.builder()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.id(entity.getId())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.entryId(entity.getEntryId())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.templateFieldId(entity.getTemplateFieldId())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.customFieldId(entity.getCustomFieldId())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.valueContent(entity.getValueContent())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.isActive(entity.getIsActive())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.createdAt(entity.getCreatedAt())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.updatedAt(entity.getUpdatedAt())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FieldValueEntity toEntity(FieldValue model) {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(model == null) return null;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FieldValueEntity.builder()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.id(model.getId())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.entryId(model.getEntryId())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.templateFieldId(model.getTemplateFieldId())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.customFieldId(model.getCustomFieldId())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.valueContent(model.getValueContent())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.isActive(model.getIsActive())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.createdAt(model.getCreatedAt())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.updatedAt(model.getUpdatedAt())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updateEntityFromModel(FieldValue model, FieldValueEntity entity) {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entity.setValueContent(model.getValueContent());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entity.setIsActive(model.getIsActive());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Spring Data Repositories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infrastructure/repositories/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A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Estendem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JpaRepository</w:t>
      </w:r>
    </w:p>
    <w:p w:rsidR="00000000" w:rsidDel="00000000" w:rsidP="00000000" w:rsidRDefault="00000000" w:rsidRPr="00000000" w14:paraId="000001FB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Métodos de consulta apenas (sem lógica complexa)</w:t>
      </w:r>
    </w:p>
    <w:p w:rsidR="00000000" w:rsidDel="00000000" w:rsidP="00000000" w:rsidRDefault="00000000" w:rsidRPr="00000000" w14:paraId="000001FC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Servem como adaptadores técnicos para bancos de dados</w:t>
      </w:r>
    </w:p>
    <w:p w:rsidR="00000000" w:rsidDel="00000000" w:rsidP="00000000" w:rsidRDefault="00000000" w:rsidRPr="00000000" w14:paraId="000001FD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Nunca são chamados diretamente fora de adapters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@Repository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SpringDataFieldValueRepository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extends JpaRepository&lt;FieldValueEntity, Long&gt; {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Optional&lt;FieldValueEntity&gt; findByEntryIdAndCustomFieldIdAndActiveTrue(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entryId, Long customFieldId);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List&lt;FieldValueEntity&gt; findByEntryIdAndActiveTrue(Long entryId);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07">
      <w:pPr>
        <w:numPr>
          <w:ilvl w:val="0"/>
          <w:numId w:val="28"/>
        </w:numPr>
        <w:spacing w:after="0" w:afterAutospacing="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Security Adapters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infrastructure/security/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9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Implementam ports de segurança</w:t>
      </w:r>
    </w:p>
    <w:p w:rsidR="00000000" w:rsidDel="00000000" w:rsidP="00000000" w:rsidRDefault="00000000" w:rsidRPr="00000000" w14:paraId="0000020A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Integram com Spring Security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AuthenticatedUserAdapter implements IAuthenticatedUserPort {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User getCurrentUser() {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Authentication auth = SecurityContextHolder.getContext().getAuthentication();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(auth == null || !auth.isAuthenticated()) {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throw new AuthException("User not authenticated");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(User) auth.getPrincipal();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Long getCurrentUserId() {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getCurrentUser().getId();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Adapters implementam exatamente um port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Entities apenas com anotações JPA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Mappers são simples e sem lógica complexa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Spring Data repos apenas com queries, sem lógica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Nunca expor entities fora da camada de infrastructure</w:t>
      </w:r>
    </w:p>
    <w:p w:rsidR="00000000" w:rsidDel="00000000" w:rsidP="00000000" w:rsidRDefault="00000000" w:rsidRPr="00000000" w14:paraId="00000223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73kelnxcqji6" w:id="18"/>
      <w:bookmarkEnd w:id="18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3. Divisão de Responsabilidades</w:t>
      </w:r>
    </w:p>
    <w:p w:rsidR="00000000" w:rsidDel="00000000" w:rsidP="00000000" w:rsidRDefault="00000000" w:rsidRPr="00000000" w14:paraId="000002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smwyxcvph15o" w:id="19"/>
      <w:bookmarkEnd w:id="19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3.1 Padrão Validator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Validadores separam a lógica de validação do use case, permitindo testes focados e reutilização.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Tipos de validação: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Validação Básica (DTOs via annotations)</w:t>
      </w:r>
    </w:p>
    <w:p w:rsidR="00000000" w:rsidDel="00000000" w:rsidP="00000000" w:rsidRDefault="00000000" w:rsidRPr="00000000" w14:paraId="00000229">
      <w:pPr>
        <w:numPr>
          <w:ilvl w:val="1"/>
          <w:numId w:val="12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Feita em tempo de request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@Valid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A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 tipos, formatos, ranges</w:t>
      </w:r>
    </w:p>
    <w:p w:rsidR="00000000" w:rsidDel="00000000" w:rsidP="00000000" w:rsidRDefault="00000000" w:rsidRPr="00000000" w14:paraId="0000022B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BadRequest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automaticamente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Validação de Regras de Negócio (Validators específicos)</w:t>
      </w:r>
    </w:p>
    <w:p w:rsidR="00000000" w:rsidDel="00000000" w:rsidP="00000000" w:rsidRDefault="00000000" w:rsidRPr="00000000" w14:paraId="0000022D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Verificam integridade de dados de negócio</w:t>
      </w:r>
    </w:p>
    <w:p w:rsidR="00000000" w:rsidDel="00000000" w:rsidP="00000000" w:rsidRDefault="00000000" w:rsidRPr="00000000" w14:paraId="0000022E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Verificam acesso e autorização</w:t>
      </w:r>
    </w:p>
    <w:p w:rsidR="00000000" w:rsidDel="00000000" w:rsidP="00000000" w:rsidRDefault="00000000" w:rsidRPr="00000000" w14:paraId="0000022F">
      <w:pPr>
        <w:numPr>
          <w:ilvl w:val="1"/>
          <w:numId w:val="12"/>
        </w:numPr>
        <w:spacing w:after="240" w:before="0" w:beforeAutospacing="0" w:line="275.9999942779541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Retornam DTOs validadas ou lançam exceções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Estrutura: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CreateFieldValueUseCaseValidator {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IFieldValueRepositoryPort fieldValueRepositoryPort;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IInfoEntryRepositoryPort infoEntryRepositoryPort;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InfoEntryAccessValidator accessValidator;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FieldValueCreateValidatedDTO validate(FieldValueCreateDTO input, Long operationId, Long targetId) {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log.info("Validating FieldValue creation for entry: {}", input.getEntryId());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1. Validar que exatamente um dos dois campos foi preenchido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((input.getTemplateFieldId() == null &amp;&amp; input.getCustomFieldId() == null) ||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(input.getTemplateFieldId() != null &amp;&amp; input.getCustomFieldId() != null)) {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throw new IllegalArgumentException(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"Exactly one of templateFieldId or customFieldId must be provided"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);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2. Validar que a entrada existe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InfoEntry entry = infoEntryRepositoryPort.findById(input.getEntryId())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.orElseThrow(() -&gt; new EntityNotFoundException(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"InfoEntry not found with id: " + input.getEntryId()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));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3. Validar acesso (lança AccessDeniedException se não autorizado)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currentUserId = accessValidator.validateWriteAccess(operationId, targetId);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4. Retornar DTO validada (imutável, contém contexto resolvido)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FieldValueCreateValidatedDTO.builder()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.entryId(input.getEntryId())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.templateFieldId(input.getTemplateFieldId())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.customFieldId(input.getCustomFieldId())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.valueContent(input.getValueContent())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.currentUserId(currentUserId)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.operationId(operationId)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Uso no Use Case: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CreateFieldValueUseCase implements IUseCase&lt;FieldValueCreateDTO, Void&gt; {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CreateFieldValueUseCaseValidator validator;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IFieldValueRepositoryPort fieldValueRepositoryPort;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AuditLogSupport auditLogSupport;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@Transactional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execute(FieldValueCreateDTO input) {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1. Validar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FieldValueCreateValidatedDTO validated = validator.validate(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input, input.getOperationId(), input.getTargetId()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);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2. Construir modelo de domínio (seguro pois já foi validado)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 fieldValue = FieldValue.builder()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.entryId(validated.getEntryId())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.templateFieldId(validated.getTemplateFieldId())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.customFieldId(validated.getCustomFieldId())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.valueContent(validated.getValueContent())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.isActive(true)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3. Persistir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 saved = fieldValueRepositoryPort.save(fieldValue);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4. Auditar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auditLogSupport.log("FieldValue", saved.getId(), "CREATE", 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validated.getCurrentUserId(), validated.getOperationId(), 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null, saved, null);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null;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27F">
      <w:pPr>
        <w:numPr>
          <w:ilvl w:val="0"/>
          <w:numId w:val="15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 limpo e focado</w:t>
      </w:r>
    </w:p>
    <w:p w:rsidR="00000000" w:rsidDel="00000000" w:rsidP="00000000" w:rsidRDefault="00000000" w:rsidRPr="00000000" w14:paraId="00000280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Validadores testáveis isoladamente</w:t>
      </w:r>
    </w:p>
    <w:p w:rsidR="00000000" w:rsidDel="00000000" w:rsidP="00000000" w:rsidRDefault="00000000" w:rsidRPr="00000000" w14:paraId="00000281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Separação clara de concerns</w:t>
      </w:r>
    </w:p>
    <w:p w:rsidR="00000000" w:rsidDel="00000000" w:rsidP="00000000" w:rsidRDefault="00000000" w:rsidRPr="00000000" w14:paraId="00000282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Reutilização de validadores</w:t>
      </w:r>
    </w:p>
    <w:p w:rsidR="00000000" w:rsidDel="00000000" w:rsidP="00000000" w:rsidRDefault="00000000" w:rsidRPr="00000000" w14:paraId="0000028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ufi8arupmw2q" w:id="20"/>
      <w:bookmarkEnd w:id="20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3.2 Padrão Audit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audit logging registra todas as mudanças de dados importantes, incluindo quem, quando e o quê foi alterado.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Implementação: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AuditLogSupport {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IAuditLogRepositoryPort auditLogRepositoryPort;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IAuthenticatedUserPort authenticatedUserPort;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log(String entityName, Long entityId, String action,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Long userId, Long operationId,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Object beforeState, Object afterState, Object metadata) {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try {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JsonNode before = beforeState != null ?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objectMapper.valueToTree(beforeState) : null;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JsonNode after = afterState != null ?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objectMapper.valueToTree(afterState) : null;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// Calcular diff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JsonNode changes = calculateDiff(before, after);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AuditLog auditLog = AuditLog.builder()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.transactionId(UUID.randomUUID())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.userId(userId)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.operationId(operationId)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.entityName(entityName)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.entityId(entityId)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.action(action)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.changes(changes)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.metadata(metadata)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.timestamp(LocalDateTime.now())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.build();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auditLogRepositoryPort.save(auditLog);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 catch (Exception e) {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log.error("Error logging audit for entity: {} with id: {}", entityName, entityId, e);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// Não falhar a operação por causa do audit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JsonNode calculateDiff(JsonNode before, JsonNode after) {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Implementar lógica de diff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...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Uso: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Ao atualizar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 userBefore = captureState(user); // Capturar antes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user.setName(newName);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userRepositoryPort.save(user);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auditLogSupport.log("User", user.getId(), "UPDATE", 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userId, operationId, userBefore, user, null);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Ao deletar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auditLogSupport.log("User", user.getId(), "DELETE", 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userId, operationId, user, null, null);</w:t>
      </w:r>
    </w:p>
    <w:p w:rsidR="00000000" w:rsidDel="00000000" w:rsidP="00000000" w:rsidRDefault="00000000" w:rsidRPr="00000000" w14:paraId="000002BF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2C1">
      <w:pPr>
        <w:numPr>
          <w:ilvl w:val="0"/>
          <w:numId w:val="14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Rastreabilidade completa</w:t>
      </w:r>
    </w:p>
    <w:p w:rsidR="00000000" w:rsidDel="00000000" w:rsidP="00000000" w:rsidRDefault="00000000" w:rsidRPr="00000000" w14:paraId="000002C2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Conformidade regulatória</w:t>
      </w:r>
    </w:p>
    <w:p w:rsidR="00000000" w:rsidDel="00000000" w:rsidP="00000000" w:rsidRDefault="00000000" w:rsidRPr="00000000" w14:paraId="000002C3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Facilita debugging</w:t>
      </w:r>
    </w:p>
    <w:p w:rsidR="00000000" w:rsidDel="00000000" w:rsidP="00000000" w:rsidRDefault="00000000" w:rsidRPr="00000000" w14:paraId="000002C4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Histórico de mudanças</w:t>
      </w:r>
    </w:p>
    <w:p w:rsidR="00000000" w:rsidDel="00000000" w:rsidP="00000000" w:rsidRDefault="00000000" w:rsidRPr="00000000" w14:paraId="000002C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hhlfyf4vpwr4" w:id="21"/>
      <w:bookmarkEnd w:id="21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3.3 Padrão Access Control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Validadores de acesso verificam permissões antes de permitir operações.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Implementação: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InfoEntryAccessValidator {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IOperationRepositoryPort operationRepositoryPort;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IOperationMemberRepositoryPort operationMemberRepositoryPort;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ITargetRepositoryPort targetRepositoryPort;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IAuthenticatedUserPort authenticatedUserPort;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Long validateWriteAccess(Long operationId, Long targetId) {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currentUserId = authenticatedUserPort.getCurrentUserId();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1. Verificar se operação existe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Operation operation = operationRepositoryPort.findById(operationId)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.orElseThrow(() -&gt; new EntityNotFoundException(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"Operation not found with id: " + operationId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));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2. Verificar se usuário é membro da operação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OperationMember member = operationMemberRepositoryPort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.findByOperationIdAndUserIdAndActiveTrue(operationId, currentUserId)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.orElseThrow(() -&gt; new AccessDeniedException(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"User is not a member of this operation"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));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3. Verificar permissões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(member.getPermission() != OperationMemberPermission.COORDINATOR) {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throw new AccessDeniedException(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"User does not have COORDINATOR permission for this operation"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);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4. Verificar se target pertence à operação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Target target = targetRepositoryPort.findById(targetId)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.orElseThrow(() -&gt; new EntityNotFoundException(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"Target not found with id: " + targetId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));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(!target.getOperationId().equals(operationId)) {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throw new AccessDeniedException(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"Target does not belong to this operation"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);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currentUserId;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Long validateReadAccess(Long operationId, Long targetId) {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Validação mais permissiva para leitura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...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Validação de acesso centralizada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Lançar exceções específicas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AccessDeniedException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Combinar validação de existência com acesso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Logar tentativas de acesso negado</w:t>
      </w:r>
    </w:p>
    <w:p w:rsidR="00000000" w:rsidDel="00000000" w:rsidP="00000000" w:rsidRDefault="00000000" w:rsidRPr="00000000" w14:paraId="00000302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ojh7ywgoruvl" w:id="22"/>
      <w:bookmarkEnd w:id="22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4. Padrões e Práticas</w:t>
      </w:r>
    </w:p>
    <w:p w:rsidR="00000000" w:rsidDel="00000000" w:rsidP="00000000" w:rsidRDefault="00000000" w:rsidRPr="00000000" w14:paraId="0000030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edwdiaw7fw1h" w:id="23"/>
      <w:bookmarkEnd w:id="2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4.1 Padrão Port &amp; Adapter (Hexagonal Architecture)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Isolar o core de negócio de detalhes técnicos.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Domain (Core)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472386087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↑</w:t>
          </w:r>
        </w:sdtContent>
      </w:sdt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 implements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Ports (Interfaces)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2072787034"/>
          <w:tag w:val="goog_rdk_3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↑</w:t>
          </w:r>
        </w:sdtContent>
      </w:sdt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 implements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Adapters (Implementações)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2078083242"/>
          <w:tag w:val="goog_rdk_3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↓</w:t>
          </w:r>
        </w:sdtContent>
      </w:sdt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 usa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│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External Systems (DB, APIs, Filesystems)</w:t>
      </w:r>
    </w:p>
    <w:p w:rsidR="00000000" w:rsidDel="00000000" w:rsidP="00000000" w:rsidRDefault="00000000" w:rsidRPr="00000000" w14:paraId="00000314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prático: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Port - Define o contrato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IEmailServicePort {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sendEmail(String to, String subject, String body);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Adapter - Implementação concreta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EmailServiceAdapter implements IEmailServicePort {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JavaMailSender mailSender;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sendEmail(String to, String subject, String body) {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SimpleMailMessage message = new SimpleMailMessage();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message.setTo(to);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message.setSubject(subject);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message.setText(body);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mailSender.send(message);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Domain - Usa apenas a interface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UserRegistrationUseCase implements IUseCase&lt;UserCreateDTO, Void&gt; {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IEmailServicePort emailServicePort;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execute(UserCreateDTO input) {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... criar usuário ...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emailServicePort.sendEmail(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input.getEmail(), 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"Welcome", 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"Welcome to our service"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);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null;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3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Benefícios de trocar implementação: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Para testes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MockEmailServiceAdapter implements IEmailServicePort {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sendEmail(String to, String subject, String body) {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Mock implementation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Para produção com outro serviço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@ConditionalOnProperty(name = "email.provider", havingValue = "aws-ses")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AwsSesEmailAdapter implements IEmailServicePort {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Implementação com AWS SES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h9pdyilmws26" w:id="24"/>
      <w:bookmarkEnd w:id="24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4.2 Padrão Estratégia (Strategy)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Permite selecionar comportamento em runtime.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Interface de estratégia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IFieldValueValidationStrategy {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boolean validate(String value, FieldValueType type);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Implementações concretas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DateFieldValidationStrategy implements IFieldValueValidationStrategy {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boolean validate(String value, FieldValueType type) {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(type != FieldValueType.DATE) return true;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try {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LocalDate.parse(value, DateTimeFormatter.ISO_LOCAL_DATE);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true;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 catch (DateTimeParseException e) {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false;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NumericFieldValidationStrategy implements IFieldValueValidationStrategy {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boolean validate(String value, FieldValueType type) {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(type != FieldValueType.NUMERIC) return true;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try {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Double.parseDouble(value);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true;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 catch (NumberFormatException e) {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false;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Uso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FieldValueValidator {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List&lt;IFieldValueValidationStrategy&gt; strategies;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boolean validate(String value, FieldValueType type) {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strategies.stream()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.allMatch(strategy -&gt; strategy.validate(value, type));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67rhu7tgrvwv" w:id="25"/>
      <w:bookmarkEnd w:id="25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4.3 Padrão Cadeia de Responsabilidade (Chain of Responsibility)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Permite passar requisições através de uma cadeia de manipuladores.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com Filtros de Segurança: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SecurityFilterChain {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List&lt;SecurityFilter&gt; filters = new ArrayList&lt;&gt;();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SecurityFilterChain() {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filters.add(new AuthenticationFilter());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filters.add(new AuthorizationFilter());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filters.add(new RateLimitFilter());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processRequest(HttpRequest request) {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 (SecurityFilter filter : filters) {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if (!filter.process(request)) {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throw new SecurityException("Request rejected by " + filter.getClass().getSimpleName());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}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94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y41xkr63r573" w:id="26"/>
      <w:bookmarkEnd w:id="26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4.4 Padrão Observer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Notifica múltiplos observadores quando um evento ocorre.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com Domain Events: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Event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UserCreatedEvent {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Long userId;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String email;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Observer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UserEventListener {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onUserCreated(UserCreatedEvent event);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Implementações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SendWelcomeEmailListener implements UserEventListener {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@Override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onUserCreated(UserCreatedEvent event) {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Enviar email de boas-vindas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Publisher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UserEventPublisher {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List&lt;UserEventListener&gt; listeners;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publishUserCreated(UserCreatedEvent event) {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listeners.forEach(listener -&gt; listener.onUserCreated(event));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Uso em Use Case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CreateUserUseCase {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UserEventPublisher eventPublisher;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execute(UserCreateDTO input) {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 user = new User(input);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... persistir ...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eventPublisher.publishUserCreated(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new UserCreatedEvent(user.getId(), user.getEmail(), LocalDateTime.now())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C6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vlu8p7kcqdwe" w:id="27"/>
      <w:bookmarkEnd w:id="27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5. Fluxo de Dados</w:t>
      </w:r>
    </w:p>
    <w:p w:rsidR="00000000" w:rsidDel="00000000" w:rsidP="00000000" w:rsidRDefault="00000000" w:rsidRPr="00000000" w14:paraId="000003C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5ujqlog6p25p" w:id="28"/>
      <w:bookmarkEnd w:id="28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5.1 Fluxo Completo de uma Requisição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1. HTTP REQUEST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256577136"/>
          <w:tag w:val="goog_rdk_3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2. CONTROLLER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Recebe requisição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Valida DTO com @Valid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Extrai parâmetros de path/query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Cria DTO de entrada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724668515"/>
          <w:tag w:val="goog_rdk_3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3. USE CASE HANDLER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Executa use case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Captura exceções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783551352"/>
          <w:tag w:val="goog_rdk_3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4. VALIDATOR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Valida regras de negócio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Verifica acesso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Retorna DTO validada ou lança exceção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633707483"/>
          <w:tag w:val="goog_rdk_3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5. USE CASE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Aplica lógica de negócio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Chama ports para persistência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479656994"/>
          <w:tag w:val="goog_rdk_3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6. ADAPTER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Converte entre domain model e entity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Chama Spring Data repository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270812699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7. SPRING DATA JPA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Executa query no banco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Retorna entidade (ou lista)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1289207006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8. ADAPTER (voltar)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Mapeia entity para domain model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Retorna para use case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232895712"/>
          <w:tag w:val="goog_rdk_4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9. USE CASE (finalizar)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Registra auditoria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- Retorna resultado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546606198"/>
          <w:tag w:val="goog_rdk_4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10. USE CASE HANDLER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Envolve resposta em ResponseEntity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894071659"/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↓</w:t>
          </w:r>
        </w:sdtContent>
      </w:sdt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11. CONTROLLER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Retorna ResponseEntity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783027010"/>
          <w:tag w:val="goog_rdk_4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↓</w:t>
          </w:r>
        </w:sdtContent>
      </w:sdt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12. HTTP RESPONSE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Status 200, JSON serializado</w:t>
      </w:r>
    </w:p>
    <w:p w:rsidR="00000000" w:rsidDel="00000000" w:rsidP="00000000" w:rsidRDefault="00000000" w:rsidRPr="00000000" w14:paraId="000003F7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v16b2ivxwcqd" w:id="29"/>
      <w:bookmarkEnd w:id="29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5.2 Exemplo Prático: Criar um Field Value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POST /api/operations/1/targets/2/info-entries/3/field-values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"customFieldId": 10,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"valueContent": "Some value"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01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1: Controller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@PostMapping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ResponseEntity&lt;Void&gt; create(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@PathVariable Long operationId,      // 1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@PathVariable Long targetId,         // 2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@PathVariable Long entryId,          // 3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@Valid @RequestBody FieldValueCreateDTO dto  // customFieldId: 10, valueContent: "Some value"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 {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dto.setOperationId(operationId);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dto.setTargetId(targetId);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dto.setEntryId(entryId);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useCaseHandler.execute(createFieldValueUseCase, dto);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10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2: UseCaseHandler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&lt;I, O&gt; ResponseEntity&lt;O&gt; execute(IUseCase&lt;I, O&gt; useCase, I input) {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try {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 result = executeAndReturn(useCase, input);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ResponseEntity.ok(result);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 catch (EntityNotFoundException e) {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...handle error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1A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3: Validator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FieldValueCreateValidatedDTO validate(FieldValueCreateDTO input, Long operationId, Long targetId) {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Validar que customFieldId é válido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Validar que entryId existe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Validar que usuário tem acesso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Retornar DTO validada com currentUserId resolvido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FieldValueCreateValidatedDTO.builder()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.entryId(input.getEntryId())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.customFieldId(input.getCustomFieldId())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.valueContent(input.getValueContent())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.currentUserId(123)  // Resolvido durante validação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.operationId(1)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.build();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29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4: UseCase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Void execute(FieldValueCreateDTO input) {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Validar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FieldValueCreateValidatedDTO validated = validator.validate(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input, input.getOperationId(), input.getTargetId()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);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Criar domain model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 fieldValue = FieldValue.builder()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.entryId(validated.getEntryId())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.customFieldId(validated.getCustomFieldId())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.valueContent(validated.getValueContent())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.isActive(true)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.build();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Persistir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 saved = fieldValueRepositoryPort.save(fieldValue);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Auditar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auditLogSupport.log("FieldValue", saved.getId(), "CREATE", 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validated.getCurrentUserId(), validated.getOperationId(), 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null, saved, null);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null;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5: Adapter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FieldValue save(FieldValue model) {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Converter domain model para entity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FieldValueEntity entity = mapper.toEntity(model);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Chamar Spring Data JPA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FieldValueEntity saved = repository.save(entity);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Converter de volta para domain model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mapper.toModel(saved);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4F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Passo 6: Spring Data JPA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Salvar no banco (JPA handle insert)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FieldValueEntity saved = repository.save(entity);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INSERT INTO field_values (entry_id, custom_field_id, value_content, is_active, created_at, updated_at)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VALUES (3, 10, 'Some value', true, now(), now())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RETURNING id, ...</w:t>
      </w:r>
    </w:p>
    <w:p w:rsidR="00000000" w:rsidDel="00000000" w:rsidP="00000000" w:rsidRDefault="00000000" w:rsidRPr="00000000" w14:paraId="00000456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HTTP/1.1 200 OK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45A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3coyp0nlfbsx" w:id="30"/>
      <w:bookmarkEnd w:id="30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6. Testes</w:t>
      </w:r>
    </w:p>
    <w:p w:rsidR="00000000" w:rsidDel="00000000" w:rsidP="00000000" w:rsidRDefault="00000000" w:rsidRPr="00000000" w14:paraId="0000045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58wy5if9ho7w" w:id="31"/>
      <w:bookmarkEnd w:id="31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6.1 Estrutura de Testes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src/test/java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com/setd/demo/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presentation/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controllers/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FieldValueControllerTest.java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security/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AllowedRolesAspectTest.java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application/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use_cases/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field_value/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    ├── CreateFieldValueUseCaseTest.java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    ├── UpdateFieldValueUseCaseTest.java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    └── DeleteFieldValueUseCaseTest.java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common/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├── UseCaseHandlerTest.java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AuditLogSupportTest.java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domain/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models/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FieldValueTest.java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ports/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IFieldValueRepositoryPortTest.java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infrastructure/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adapters/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FieldValueRepositoryAdapterTest.java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entities/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FieldValueEntityTest.java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mappers/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FieldValueMapperTest.java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integration/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field_value/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├── CreateFieldValueIntegrationTest.java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├── UpdateFieldValueIntegrationTest.java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DeleteFieldValueIntegrationTest.java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support/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TestFixtures.java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coverage/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    └── CoreCoverageTest.java</w:t>
      </w:r>
    </w:p>
    <w:p w:rsidR="00000000" w:rsidDel="00000000" w:rsidP="00000000" w:rsidRDefault="00000000" w:rsidRPr="00000000" w14:paraId="00000488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xxdliikdqdwj" w:id="32"/>
      <w:bookmarkEnd w:id="32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6.2 Testes Unitários</w:t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Testes rápidos, isolados, sem dependências externas.</w:t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- Teste de Validator: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CreateFieldValueUseCaseValidatorTest {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IFieldValueRepositoryPort fieldValueRepositoryPort;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IInfoEntryRepositoryPort infoEntryRepositoryPort;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InfoEntryAccessValidator accessValidator;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@InjectMocks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CreateFieldValueUseCaseValidator validator;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shouldValidateSuccessfully() {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operationId = 1L;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targetId = 2L;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Long entryId = 3L;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dto = new FieldValueCreateDTO();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dto.setEntryId(entryId);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dto.setCustomFieldId(10L);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dto.setValueContent("Some value");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when(infoEntryRepositoryPort.findById(entryId))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.thenReturn(Optional.of(new InfoEntry()));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when(accessValidator.validateWriteAccess(operationId, targetId))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.thenReturn(100L);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FieldValueCreateValidatedDTO result = validator.validate(dto, operationId, targetId);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Assert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assertThat(result).isNotNull();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assertThat(result.getEntryId()).isEqualTo(entryId);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assertThat(result.getCurrentUserId()).isEqualTo(100L);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shouldThrowExceptionWhenBothFieldsProvided() {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dto = new FieldValueCreateDTO();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dto.setEntryId(3L);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dto.setTemplateFieldId(5L);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dto.setCustomFieldId(10L);  // Ambos preenchidos!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dto.setValueContent("Some value");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 &amp; Assert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assertThatThrownBy(() -&gt; validator.validate(dto, 1L, 2L))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.isInstanceOf(IllegalArgumentException.class);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shouldThrowExceptionWhenEntryNotFound() {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dto = new FieldValueCreateDTO();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dto.setEntryId(999L);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dto.setCustomFieldId(10L);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dto.setValueContent("Some value");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when(infoEntryRepositoryPort.findById(999L))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.thenReturn(Optional.empty());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 &amp; Assert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assertThatThrownBy(() -&gt; validator.validate(dto, 1L, 2L))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.isInstanceOf(EntityNotFoundException.class);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D2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 - Teste de UseCase: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CreateFieldValueUseCaseTest {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IFieldValueRepositoryPort fieldValueRepositoryPort;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CreateFieldValueUseCaseValidator validator;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@Mock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AuditLogSupport auditLogSupport;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@InjectMocks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CreateFieldValueUseCase useCase;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shouldCreateFieldValueSuccessfully() {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input = new FieldValueCreateDTO();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input.setEntryId(3L);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input.setCustomFieldId(10L);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input.setValueContent("Test value");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input.setOperationId(1L);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input.setTargetId(2L);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FieldValueCreateValidatedDTO validated = FieldValueCreateValidatedDTO.builder()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.entryId(3L)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.customFieldId(10L)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.valueContent("Test value")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.currentUserId(100L)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.operationId(1L)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 savedModel = FieldValue.builder()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.id(999L)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.entryId(3L)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.customFieldId(10L)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.valueContent("Test value")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.isActive(true)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when(validator.validate(input, input.getOperationId(), input.getTargetId()))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.thenReturn(validated);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when(fieldValueRepositoryPort.save(any(FieldValue.class)))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.thenReturn(savedModel);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Void result = useCase.execute(input);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Assert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assertThat(result).isNull();  // Void use cases retornam null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verify(fieldValueRepositoryPort).save(any(FieldValue.class));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verify(auditLogSupport).log("FieldValue", 999L, "CREATE", 100L, 1L, null, savedModel, null);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0B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50D">
      <w:pPr>
        <w:numPr>
          <w:ilvl w:val="0"/>
          <w:numId w:val="9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teste por comportamento esperado</w:t>
      </w:r>
    </w:p>
    <w:p w:rsidR="00000000" w:rsidDel="00000000" w:rsidP="00000000" w:rsidRDefault="00000000" w:rsidRPr="00000000" w14:paraId="0000050E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Nomenclatura clara: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should[ExpectedBehavior]When[Condition]</w:t>
      </w:r>
    </w:p>
    <w:p w:rsidR="00000000" w:rsidDel="00000000" w:rsidP="00000000" w:rsidRDefault="00000000" w:rsidRPr="00000000" w14:paraId="0000050F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AAA pattern: Arrange, Act, Assert</w:t>
      </w:r>
    </w:p>
    <w:p w:rsidR="00000000" w:rsidDel="00000000" w:rsidP="00000000" w:rsidRDefault="00000000" w:rsidRPr="00000000" w14:paraId="00000510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mocks para dependências externas</w:t>
      </w:r>
    </w:p>
    <w:p w:rsidR="00000000" w:rsidDel="00000000" w:rsidP="00000000" w:rsidRDefault="00000000" w:rsidRPr="00000000" w14:paraId="00000511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Testes rápidos (&lt; 1ms por teste)</w:t>
      </w:r>
    </w:p>
    <w:p w:rsidR="00000000" w:rsidDel="00000000" w:rsidP="00000000" w:rsidRDefault="00000000" w:rsidRPr="00000000" w14:paraId="00000512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 I/O real (banco, rede, filesystem)</w:t>
      </w:r>
    </w:p>
    <w:p w:rsidR="00000000" w:rsidDel="00000000" w:rsidP="00000000" w:rsidRDefault="00000000" w:rsidRPr="00000000" w14:paraId="0000051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xy6r8ivid3fs" w:id="33"/>
      <w:bookmarkEnd w:id="3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6.3 Testes de Integração</w:t>
      </w:r>
    </w:p>
    <w:p w:rsidR="00000000" w:rsidDel="00000000" w:rsidP="00000000" w:rsidRDefault="00000000" w:rsidRPr="00000000" w14:paraId="000005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Testes mais lentos que validam fluxos completos com banco de dados real.</w:t>
      </w:r>
    </w:p>
    <w:p w:rsidR="00000000" w:rsidDel="00000000" w:rsidP="00000000" w:rsidRDefault="00000000" w:rsidRPr="00000000" w14:paraId="000005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@SpringBootTest(webEnvironment = WebEnvironment.RANDOM_PORT)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@ActiveProfiles("test")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@Transactional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CreateFieldValueIntegrationTest {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@Autowired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TestRestTemplate restTemplate;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@Autowired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FieldValueRepository fieldValueRepository;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@Autowired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TestFixtures testFixtures;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shouldCreateFieldValueEndToEnd() {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Operation operation = testFixtures.createOperation();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Target target = testFixtures.createTarget(operation);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InfoEntry entry = testFixtures.createInfoEntry(target);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CustomField customField = testFixtures.createCustomField();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 coordinator = testFixtures.createCoordinator(operation);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dto = FieldValueCreateDTO.builder()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.customFieldId(customField.getId())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.valueContent("Integration test value")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ResponseEntity&lt;Void&gt; response = restTemplate.withBasicAuth(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coordinator.getEmail(), "password"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).postForEntity(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"/api/operations/{id}/targets/{targetId}/info-entries/{entryId}/field-values",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dto,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Void.class,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operation.getId(),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target.getId(),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entry.getId()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);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Assert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assertThat(response.getStatusCode()).isEqualTo(HttpStatus.OK);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Optional&lt;FieldValue&gt; saved = fieldValueRepository.findById(entry.getId());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assertThat(saved).isPresent();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assertThat(saved.get().getValueContent()).isEqualTo("Integration test value");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@Test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void shouldRejectWithoutWriteAccess() {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Arrange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Operation operation = testFixtures.createOperation();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Target target = testFixtures.createTarget(operation);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InfoEntry entry = testFixtures.createInfoEntry(target);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 reader = testFixtures.createReader(operation);  // Apenas leitura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FieldValueCreateDTO dto = FieldValueCreateDTO.builder()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.customFieldId(10L)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.valueContent("Unauthorized")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Act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ResponseEntity&lt;Void&gt; response = restTemplate.withBasicAuth(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reader.getEmail(), "password"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).postForEntity(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"/api/operations/{id}/targets/{targetId}/info-entries/{entryId}/field-values",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dto,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Void.class,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operation.getId(),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target.getId(),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entry.getId()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);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// Assert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assertThat(response.getStatusCode()).isEqualTo(HttpStatus.FORBIDDEN);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63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565">
      <w:pPr>
        <w:numPr>
          <w:ilvl w:val="0"/>
          <w:numId w:val="22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@SpringBootTest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com banco teste (H2 ou TestContainers)</w:t>
      </w:r>
    </w:p>
    <w:p w:rsidR="00000000" w:rsidDel="00000000" w:rsidP="00000000" w:rsidRDefault="00000000" w:rsidRPr="00000000" w14:paraId="00000566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TestFixtures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preparar dados consistentes</w:t>
      </w:r>
    </w:p>
    <w:p w:rsidR="00000000" w:rsidDel="00000000" w:rsidP="00000000" w:rsidRDefault="00000000" w:rsidRPr="00000000" w14:paraId="00000567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Testar fluxo completo (controller até banco)</w:t>
      </w:r>
    </w:p>
    <w:p w:rsidR="00000000" w:rsidDel="00000000" w:rsidP="00000000" w:rsidRDefault="00000000" w:rsidRPr="00000000" w14:paraId="00000568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Testar casos de sucesso e erro</w:t>
      </w:r>
    </w:p>
    <w:p w:rsidR="00000000" w:rsidDel="00000000" w:rsidP="00000000" w:rsidRDefault="00000000" w:rsidRPr="00000000" w14:paraId="00000569">
      <w:pPr>
        <w:numPr>
          <w:ilvl w:val="0"/>
          <w:numId w:val="22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@Transactional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rollback automático</w:t>
      </w:r>
    </w:p>
    <w:p w:rsidR="00000000" w:rsidDel="00000000" w:rsidP="00000000" w:rsidRDefault="00000000" w:rsidRPr="00000000" w14:paraId="0000056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tmammrdvgs7q" w:id="34"/>
      <w:bookmarkEnd w:id="34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6.4 Cobertura de Testes</w:t>
      </w:r>
    </w:p>
    <w:p w:rsidR="00000000" w:rsidDel="00000000" w:rsidP="00000000" w:rsidRDefault="00000000" w:rsidRPr="00000000" w14:paraId="000005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&gt; 80% de cobertura em código crítico.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Gerar relatório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mvn clean test jacoco:report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Visualizar em target/site/jacoco/index.html</w:t>
      </w:r>
    </w:p>
    <w:p w:rsidR="00000000" w:rsidDel="00000000" w:rsidP="00000000" w:rsidRDefault="00000000" w:rsidRPr="00000000" w14:paraId="00000570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cobrir:</w:t>
      </w:r>
    </w:p>
    <w:p w:rsidR="00000000" w:rsidDel="00000000" w:rsidP="00000000" w:rsidRDefault="00000000" w:rsidRPr="00000000" w14:paraId="00000572">
      <w:pPr>
        <w:numPr>
          <w:ilvl w:val="0"/>
          <w:numId w:val="6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Lógica de negócio (validators, use cases)</w:t>
      </w:r>
    </w:p>
    <w:p w:rsidR="00000000" w:rsidDel="00000000" w:rsidP="00000000" w:rsidRDefault="00000000" w:rsidRPr="00000000" w14:paraId="00000573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Caminhos de erro (exceções)</w:t>
      </w:r>
    </w:p>
    <w:p w:rsidR="00000000" w:rsidDel="00000000" w:rsidP="00000000" w:rsidRDefault="00000000" w:rsidRPr="00000000" w14:paraId="00000574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Casos extremos (valores nulos, listas vazias)</w:t>
      </w:r>
    </w:p>
    <w:p w:rsidR="00000000" w:rsidDel="00000000" w:rsidP="00000000" w:rsidRDefault="00000000" w:rsidRPr="00000000" w14:paraId="00000575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Integração entre camadas</w:t>
      </w:r>
    </w:p>
    <w:p w:rsidR="00000000" w:rsidDel="00000000" w:rsidP="00000000" w:rsidRDefault="00000000" w:rsidRPr="00000000" w14:paraId="000005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não é crítico:</w:t>
      </w:r>
    </w:p>
    <w:p w:rsidR="00000000" w:rsidDel="00000000" w:rsidP="00000000" w:rsidRDefault="00000000" w:rsidRPr="00000000" w14:paraId="00000577">
      <w:pPr>
        <w:numPr>
          <w:ilvl w:val="0"/>
          <w:numId w:val="18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Getters/setters automáticos (@Data)</w:t>
      </w:r>
    </w:p>
    <w:p w:rsidR="00000000" w:rsidDel="00000000" w:rsidP="00000000" w:rsidRDefault="00000000" w:rsidRPr="00000000" w14:paraId="00000578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Anotações de configuração Spring</w:t>
      </w:r>
    </w:p>
    <w:p w:rsidR="00000000" w:rsidDel="00000000" w:rsidP="00000000" w:rsidRDefault="00000000" w:rsidRPr="00000000" w14:paraId="00000579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Conversões triviais</w:t>
      </w:r>
    </w:p>
    <w:p w:rsidR="00000000" w:rsidDel="00000000" w:rsidP="00000000" w:rsidRDefault="00000000" w:rsidRPr="00000000" w14:paraId="0000057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7qrr57g5qe1a" w:id="35"/>
      <w:bookmarkEnd w:id="35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6.5 Fixtures e Builders</w:t>
      </w:r>
    </w:p>
    <w:p w:rsidR="00000000" w:rsidDel="00000000" w:rsidP="00000000" w:rsidRDefault="00000000" w:rsidRPr="00000000" w14:paraId="000005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builders para criação consistente de dados de teste.</w:t>
      </w:r>
    </w:p>
    <w:p w:rsidR="00000000" w:rsidDel="00000000" w:rsidP="00000000" w:rsidRDefault="00000000" w:rsidRPr="00000000" w14:paraId="000005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TestFixtures {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UserRepository userRepository;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private final OperationRepository operationRepository;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User createUser(String email, String name) {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User user = User.builder()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.email(email)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.name(name)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.password("encoded-password")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userRepository.save(user);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Operation createOperation(String name) {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Operation operation = Operation.builder()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.name(name)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.startDate(LocalDate.now())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operationRepository.save(operation);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OperationMember createCoordinator(Operation operation, User user) {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OperationMember.builder()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.operation(operation)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.user(user)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.permission(OperationMemberPermission.COORDINATOR)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.build();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9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9sa4mfkqpewc" w:id="36"/>
      <w:bookmarkEnd w:id="36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7. Convenções e Boas Práticas</w:t>
      </w:r>
    </w:p>
    <w:p w:rsidR="00000000" w:rsidDel="00000000" w:rsidP="00000000" w:rsidRDefault="00000000" w:rsidRPr="00000000" w14:paraId="0000059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6qpdcv7ccvgi" w:id="37"/>
      <w:bookmarkEnd w:id="37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7.1 Nomenclatura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219512195122"/>
        <w:gridCol w:w="2194.146341463415"/>
        <w:gridCol w:w="5694.634146341464"/>
        <w:tblGridChange w:id="0">
          <w:tblGrid>
            <w:gridCol w:w="1471.219512195122"/>
            <w:gridCol w:w="2194.146341463415"/>
            <w:gridCol w:w="5694.63414634146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120" w:line="275.9999942779541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120" w:line="275.9999942779541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Convenção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120" w:line="275.9999942779541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Exemplo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Classes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PascalCase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FieldValueCreateUseCase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Métodos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camelCase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validateWriteAccess()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getCurrentUser()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Constantes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UPPER_SNAKE_CASE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MAX_RETRY_ATTEMPTS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DEFAULT_PAGE_SIZE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Interfaces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Prefixo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+ PascalCase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IUserRepositoryPort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IEmailServicePort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Adapters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NomeDo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UserRepositoryAdapter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AwsSesEmailAdapter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Entities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NomeDo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UserEntity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FieldValueEntity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DTOs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NomeDo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(+ contexto)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UserCreateDTO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UserResponseDTO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UserCreateValidatedDTO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Validators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NomeDo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UseCaseValidator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CreateUserUseCaseValidator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Repositories JPA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SpringData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+ NomeDo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SpringDataUserRepository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Mappers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NomeDo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120" w:line="275.9999942779541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UserMapper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eupz79pt6181" w:id="38"/>
      <w:bookmarkEnd w:id="38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7.2 Estrutura de Pacotes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Estrutura hierárquica baseada em funcionalidade: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com.setd.demo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application.use_cases.user.*          (User-related use cases)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application.use_cases.operation.*     (Operation-related use cases)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application.use_cases.field_value.*   (FieldValue-related use cases)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domain.models.user.*                  (User models)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domain.models.operation.*             (Operation models)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infrastructure.entities.user.*        (User entities)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infrastructure.repositories.user.*    (User repositories)</w:t>
      </w:r>
    </w:p>
    <w:p w:rsidR="00000000" w:rsidDel="00000000" w:rsidP="00000000" w:rsidRDefault="00000000" w:rsidRPr="00000000" w14:paraId="000005CC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Benefício: Fácil encontrar código relacionado; organização clara por domínio.</w:t>
      </w:r>
    </w:p>
    <w:p w:rsidR="00000000" w:rsidDel="00000000" w:rsidP="00000000" w:rsidRDefault="00000000" w:rsidRPr="00000000" w14:paraId="000005C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18jp2rqa28iu" w:id="39"/>
      <w:bookmarkEnd w:id="39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7.3 Dependências entre Camadas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1943244683"/>
          <w:tag w:val="goog_rdk_4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PRESENTATION → APPLICATION → DOMAIN ← INFRASTRUCTURE</w:t>
          </w:r>
        </w:sdtContent>
      </w:sdt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-797375786"/>
          <w:tag w:val="goog_rdk_4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2328"/>
              <w:sz w:val="20"/>
              <w:szCs w:val="20"/>
              <w:shd w:fill="f6f8fa" w:val="clear"/>
              <w:rtl w:val="0"/>
            </w:rPr>
            <w:t xml:space="preserve">    ↓            ↓          ↑    ↑</w:t>
          </w:r>
        </w:sdtContent>
      </w:sdt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Controllers  UseCases   Models Adapters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Validators Ports  Entities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Handlers   DTOs   Repositories</w:t>
      </w:r>
    </w:p>
    <w:p w:rsidR="00000000" w:rsidDel="00000000" w:rsidP="00000000" w:rsidRDefault="00000000" w:rsidRPr="00000000" w14:paraId="000005D4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Crítica: Camadas internas NUNCA dependem de camadas externas.</w:t>
      </w:r>
    </w:p>
    <w:p w:rsidR="00000000" w:rsidDel="00000000" w:rsidP="00000000" w:rsidRDefault="00000000" w:rsidRPr="00000000" w14:paraId="000005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sdt>
        <w:sdtPr>
          <w:id w:val="-9884168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✅ Correto:</w:t>
          </w:r>
        </w:sdtContent>
      </w:sdt>
    </w:p>
    <w:p w:rsidR="00000000" w:rsidDel="00000000" w:rsidP="00000000" w:rsidRDefault="00000000" w:rsidRPr="00000000" w14:paraId="000005D7">
      <w:pPr>
        <w:numPr>
          <w:ilvl w:val="0"/>
          <w:numId w:val="23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UseCase injeta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IUserRepositoryPort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(port)</w:t>
      </w:r>
    </w:p>
    <w:p w:rsidR="00000000" w:rsidDel="00000000" w:rsidP="00000000" w:rsidRDefault="00000000" w:rsidRPr="00000000" w14:paraId="000005D8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Controller injeta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UseCaseHandler</w:t>
      </w:r>
    </w:p>
    <w:p w:rsidR="00000000" w:rsidDel="00000000" w:rsidP="00000000" w:rsidRDefault="00000000" w:rsidRPr="00000000" w14:paraId="000005D9">
      <w:pPr>
        <w:numPr>
          <w:ilvl w:val="0"/>
          <w:numId w:val="23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Adapter injeta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SpringDataUserRepository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(JPA)</w:t>
      </w:r>
    </w:p>
    <w:p w:rsidR="00000000" w:rsidDel="00000000" w:rsidP="00000000" w:rsidRDefault="00000000" w:rsidRPr="00000000" w14:paraId="000005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sdt>
        <w:sdtPr>
          <w:id w:val="-212109858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❌ Incorreto:</w:t>
          </w:r>
        </w:sdtContent>
      </w:sdt>
    </w:p>
    <w:p w:rsidR="00000000" w:rsidDel="00000000" w:rsidP="00000000" w:rsidRDefault="00000000" w:rsidRPr="00000000" w14:paraId="000005DB">
      <w:pPr>
        <w:numPr>
          <w:ilvl w:val="0"/>
          <w:numId w:val="24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 model injeta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@Autowired UserService</w:t>
      </w:r>
    </w:p>
    <w:p w:rsidR="00000000" w:rsidDel="00000000" w:rsidP="00000000" w:rsidRDefault="00000000" w:rsidRPr="00000000" w14:paraId="000005DC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UseCase injeta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UserEntity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diretamente</w:t>
      </w:r>
    </w:p>
    <w:p w:rsidR="00000000" w:rsidDel="00000000" w:rsidP="00000000" w:rsidRDefault="00000000" w:rsidRPr="00000000" w14:paraId="000005DD">
      <w:pPr>
        <w:numPr>
          <w:ilvl w:val="0"/>
          <w:numId w:val="24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Adapter expõe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JpaRepository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 controller</w:t>
      </w:r>
    </w:p>
    <w:p w:rsidR="00000000" w:rsidDel="00000000" w:rsidP="00000000" w:rsidRDefault="00000000" w:rsidRPr="00000000" w14:paraId="000005D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8ucd6ryt0v1" w:id="40"/>
      <w:bookmarkEnd w:id="40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7.4 Anotações e Decoradores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Camada de Presentation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@RestController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@RequestMapping("/api/...")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Camada de Application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@Service                    // UseCase é um service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@Transactional             // Casos de uso que modificam dados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                     // Logging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Camada de Infrastructure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@Component                 // Adapters, mappers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@Repository               // Adapters de repositório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@RequiredArgsConstructor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Dados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@Data                      // Getters, setters, equals, hashCode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@Builder                   // Builder pattern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@Entity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@Table(name = "...")</w:t>
      </w:r>
    </w:p>
    <w:p w:rsidR="00000000" w:rsidDel="00000000" w:rsidP="00000000" w:rsidRDefault="00000000" w:rsidRPr="00000000" w14:paraId="000005F4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pt4jczca5qe4" w:id="41"/>
      <w:bookmarkEnd w:id="41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7.5 Tratamento de Exceções</w:t>
      </w:r>
    </w:p>
    <w:p w:rsidR="00000000" w:rsidDel="00000000" w:rsidP="00000000" w:rsidRDefault="00000000" w:rsidRPr="00000000" w14:paraId="000005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Hierarquia de exceções: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Exception (Java padrão)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RuntimeException (não verificadas)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EntityNotFoundException (entidade não encontrada)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AccessDeniedException (sem permissão)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IllegalArgumentException (argumento inválido)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InvalidOperationException (operação inválida)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AuthException (autenticação falhou)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... (outras de negócio)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IOException (exceções verificadas)</w:t>
      </w:r>
    </w:p>
    <w:p w:rsidR="00000000" w:rsidDel="00000000" w:rsidP="00000000" w:rsidRDefault="00000000" w:rsidRPr="00000000" w14:paraId="00000600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Global Exception Handler: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@ControllerAdvice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GlobalExceptionHandler {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@ExceptionHandler(EntityNotFoundException.class)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ResponseEntity&lt;ErrorResponse&gt; handleNotFound(EntityNotFoundException ex) {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ResponseEntity.status(HttpStatus.NOT_FOUND)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.body(new ErrorResponse(ex.getMessage()));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@ExceptionHandler(AccessDeniedException.class)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ResponseEntity&lt;ErrorResponse&gt; handleAccessDenied(AccessDeniedException ex) {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ResponseEntity.status(HttpStatus.FORBIDDEN)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.body(new ErrorResponse(ex.getMessage()));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@ExceptionHandler(IllegalArgumentException.class)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ResponseEntity&lt;ErrorResponse&gt; handleBadRequest(IllegalArgumentException ex) {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ResponseEntity.status(HttpStatus.BAD_REQUEST)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.body(new ErrorResponse(ex.getMessage()));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18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5vf3wqetjvsm" w:id="42"/>
      <w:bookmarkEnd w:id="42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7.6 Logging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Use SLF4J com @Slf4j do Lombok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@Slf4j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class CreateUserUseCase {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public Void execute(UserCreateDTO input) {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log.info("Starting user creation for email: {}", input.getEmail());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try {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// ... lógica ...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log.info("User created successfully with id: {}", user.getId());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 catch (Exception e) {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log.error("Error creating user for email: {}", input.getEmail(), e);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throw e;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2B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Níveis:</w:t>
      </w:r>
    </w:p>
    <w:p w:rsidR="00000000" w:rsidDel="00000000" w:rsidP="00000000" w:rsidRDefault="00000000" w:rsidRPr="00000000" w14:paraId="0000062D">
      <w:pPr>
        <w:numPr>
          <w:ilvl w:val="0"/>
          <w:numId w:val="3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trace()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Informação muito detalhada (raramente usado)</w:t>
      </w:r>
    </w:p>
    <w:p w:rsidR="00000000" w:rsidDel="00000000" w:rsidP="00000000" w:rsidRDefault="00000000" w:rsidRPr="00000000" w14:paraId="0000062E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debug()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Informação de debugging (desenvolvimento)</w:t>
      </w:r>
    </w:p>
    <w:p w:rsidR="00000000" w:rsidDel="00000000" w:rsidP="00000000" w:rsidRDefault="00000000" w:rsidRPr="00000000" w14:paraId="0000062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info()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Informação geral importante (produção)</w:t>
      </w:r>
    </w:p>
    <w:p w:rsidR="00000000" w:rsidDel="00000000" w:rsidP="00000000" w:rsidRDefault="00000000" w:rsidRPr="00000000" w14:paraId="00000630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warn()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Aviso de algo inesperado</w:t>
      </w:r>
    </w:p>
    <w:p w:rsidR="00000000" w:rsidDel="00000000" w:rsidP="00000000" w:rsidRDefault="00000000" w:rsidRPr="00000000" w14:paraId="00000631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error()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Erro que precisa atenção</w:t>
      </w:r>
    </w:p>
    <w:p w:rsidR="00000000" w:rsidDel="00000000" w:rsidP="00000000" w:rsidRDefault="00000000" w:rsidRPr="00000000" w14:paraId="000006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p9pkkgfsduic" w:id="43"/>
      <w:bookmarkEnd w:id="4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7.7 Documentação</w:t>
      </w:r>
    </w:p>
    <w:p w:rsidR="00000000" w:rsidDel="00000000" w:rsidP="00000000" w:rsidRDefault="00000000" w:rsidRPr="00000000" w14:paraId="000006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JavaDoc para interfaces e métodos públicos: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/**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Valida regras de negócio para criação de FieldValue.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@param input DTO com dados da entrada do usuário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@param operationId ID da operação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@param targetId ID do alvo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@return DTO validada com contexto resolvido (userId, operationId)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@throws IllegalArgumentException se ambos ou nenhum campo foram preenchidos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@throws EntityNotFoundException se entrada, campo ou operação não existem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 @throws AccessDeniedException se usuário não tem permissão de escrita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*/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FieldValueCreateValidatedDTO validate(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FieldValueCreateDTO input, 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Long operationId, 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Long targetId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 { }</w:t>
      </w:r>
    </w:p>
    <w:p w:rsidR="00000000" w:rsidDel="00000000" w:rsidP="00000000" w:rsidRDefault="00000000" w:rsidRPr="00000000" w14:paraId="00000644">
      <w:pPr>
        <w:spacing w:after="12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5xrhxvadut45" w:id="44"/>
      <w:bookmarkEnd w:id="44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7.8 Performance</w:t>
      </w:r>
    </w:p>
    <w:p w:rsidR="00000000" w:rsidDel="00000000" w:rsidP="00000000" w:rsidRDefault="00000000" w:rsidRPr="00000000" w14:paraId="000006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Lazy Loading com cuidado: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Evitar N+1 queries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sdt>
        <w:sdtPr>
          <w:id w:val="91806926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0"/>
              <w:szCs w:val="20"/>
              <w:shd w:fill="f6f8fa" w:val="clear"/>
              <w:rtl w:val="0"/>
            </w:rPr>
            <w:t xml:space="preserve">@OneToMany(fetch = FetchType.LAZY)  // ✅ Bom</w:t>
          </w:r>
        </w:sdtContent>
      </w:sdt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private List&lt;FieldValue&gt; fieldValues;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Use @EntityGraph para queries específicas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@EntityGraph(attributePaths = {"fieldValues"})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Optional&lt;InfoEntry&gt; findByIdWithFieldValues(Long id);</w:t>
      </w:r>
    </w:p>
    <w:p w:rsidR="00000000" w:rsidDel="00000000" w:rsidP="00000000" w:rsidRDefault="00000000" w:rsidRPr="00000000" w14:paraId="0000064E">
      <w:pPr>
        <w:numPr>
          <w:ilvl w:val="0"/>
          <w:numId w:val="31"/>
        </w:numPr>
        <w:spacing w:after="24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Paginação: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interface IFieldValueRepositoryPort {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Page&lt;FieldValue&gt; findByEntryIdAndActiveTrue(Long entryId, Pageable pageable);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52">
      <w:pPr>
        <w:numPr>
          <w:ilvl w:val="0"/>
          <w:numId w:val="31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Índices no banco: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INDEX idx_field_value_entry_active 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ON field_values(entry_id, is_active);</w:t>
      </w:r>
    </w:p>
    <w:p w:rsidR="00000000" w:rsidDel="00000000" w:rsidP="00000000" w:rsidRDefault="00000000" w:rsidRPr="00000000" w14:paraId="00000655">
      <w:pPr>
        <w:numPr>
          <w:ilvl w:val="0"/>
          <w:numId w:val="31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Connection pooling: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spring: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datasource: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hikari: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maximum-pool-size: 20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minimum-idle: 5</w:t>
      </w:r>
    </w:p>
    <w:p w:rsidR="00000000" w:rsidDel="00000000" w:rsidP="00000000" w:rsidRDefault="00000000" w:rsidRPr="00000000" w14:paraId="0000065B">
      <w:pPr>
        <w:numPr>
          <w:ilvl w:val="0"/>
          <w:numId w:val="31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cgfjzr4ksbvc" w:id="45"/>
      <w:bookmarkEnd w:id="45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7.9 Segurança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Validar entrada sempre: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@Valid @RequestBody UserCreateDTO dto</w:t>
      </w:r>
    </w:p>
    <w:p w:rsidR="00000000" w:rsidDel="00000000" w:rsidP="00000000" w:rsidRDefault="00000000" w:rsidRPr="00000000" w14:paraId="0000065E">
      <w:pPr>
        <w:numPr>
          <w:ilvl w:val="0"/>
          <w:numId w:val="27"/>
        </w:numPr>
        <w:spacing w:after="24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Verificar acesso antes de operação: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accessValidator.validateWriteAccess(operationId, targetId);</w:t>
      </w:r>
    </w:p>
    <w:p w:rsidR="00000000" w:rsidDel="00000000" w:rsidP="00000000" w:rsidRDefault="00000000" w:rsidRPr="00000000" w14:paraId="00000660">
      <w:pPr>
        <w:numPr>
          <w:ilvl w:val="0"/>
          <w:numId w:val="27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expor IDs sensíveis:</w:t>
        <w:br w:type="textWrapping"/>
      </w:r>
      <w:sdt>
        <w:sdtPr>
          <w:id w:val="-83883625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0"/>
              <w:szCs w:val="20"/>
              <w:shd w:fill="f6f8fa" w:val="clear"/>
              <w:rtl w:val="0"/>
            </w:rPr>
            <w:t xml:space="preserve">// ✅ Bom</w:t>
          </w:r>
        </w:sdtContent>
      </w:sdt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UserResponseDTO toResponseDTO(User user) {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new UserResponseDTO(user.getName(), user.getEmail());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ID e senha não inclusos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66">
      <w:pPr>
        <w:numPr>
          <w:ilvl w:val="0"/>
          <w:numId w:val="27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Criptografar senhas: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user.setPassword(passwordEncoderPort.encode(plainPassword));</w:t>
      </w:r>
    </w:p>
    <w:p w:rsidR="00000000" w:rsidDel="00000000" w:rsidP="00000000" w:rsidRDefault="00000000" w:rsidRPr="00000000" w14:paraId="00000668">
      <w:pPr>
        <w:numPr>
          <w:ilvl w:val="0"/>
          <w:numId w:val="27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HTTPS em produção: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server: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port: 443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ssl: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key-store: classpath:keystore.jks</w:t>
      </w:r>
    </w:p>
    <w:p w:rsidR="00000000" w:rsidDel="00000000" w:rsidP="00000000" w:rsidRDefault="00000000" w:rsidRPr="00000000" w14:paraId="0000066D">
      <w:pPr>
        <w:numPr>
          <w:ilvl w:val="0"/>
          <w:numId w:val="27"/>
        </w:numPr>
        <w:spacing w:after="240" w:before="60" w:line="275.9999942779541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wfkygsvapnoo" w:id="46"/>
      <w:bookmarkEnd w:id="46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8. Checklist para Novos Projetos</w:t>
      </w:r>
    </w:p>
    <w:p w:rsidR="00000000" w:rsidDel="00000000" w:rsidP="00000000" w:rsidRDefault="00000000" w:rsidRPr="00000000" w14:paraId="000006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Ao iniciar um novo projeto Spring Boot, siga este checklist para manter a qualidade arquitetural:</w:t>
      </w:r>
    </w:p>
    <w:p w:rsidR="00000000" w:rsidDel="00000000" w:rsidP="00000000" w:rsidRDefault="00000000" w:rsidRPr="00000000" w14:paraId="0000067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sdhv4niuj2jk" w:id="47"/>
      <w:bookmarkEnd w:id="47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Setup Inicial</w:t>
      </w:r>
    </w:p>
    <w:p w:rsidR="00000000" w:rsidDel="00000000" w:rsidP="00000000" w:rsidRDefault="00000000" w:rsidRPr="00000000" w14:paraId="00000672">
      <w:pPr>
        <w:numPr>
          <w:ilvl w:val="0"/>
          <w:numId w:val="11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Estrutura de pacotes criada (presentation, application, domain, infrastructure, utils)</w:t>
      </w:r>
    </w:p>
    <w:p w:rsidR="00000000" w:rsidDel="00000000" w:rsidP="00000000" w:rsidRDefault="00000000" w:rsidRPr="00000000" w14:paraId="00000673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pom.xml com dependências essenciais (Spring Boot, JPA, Validation, Logging, Tests)</w:t>
      </w:r>
    </w:p>
    <w:p w:rsidR="00000000" w:rsidDel="00000000" w:rsidP="00000000" w:rsidRDefault="00000000" w:rsidRPr="00000000" w14:paraId="00000674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Profiles de configuração (application.yaml, application-dev.yaml, application-test.yaml)</w:t>
      </w:r>
    </w:p>
    <w:p w:rsidR="00000000" w:rsidDel="00000000" w:rsidP="00000000" w:rsidRDefault="00000000" w:rsidRPr="00000000" w14:paraId="00000675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Lombok configurado (@Data, @Builder, @Slf4j)</w:t>
      </w:r>
    </w:p>
    <w:p w:rsidR="00000000" w:rsidDel="00000000" w:rsidP="00000000" w:rsidRDefault="00000000" w:rsidRPr="00000000" w14:paraId="0000067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p98e8haogagj" w:id="48"/>
      <w:bookmarkEnd w:id="48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Camada de Domínio</w:t>
      </w:r>
    </w:p>
    <w:p w:rsidR="00000000" w:rsidDel="00000000" w:rsidP="00000000" w:rsidRDefault="00000000" w:rsidRPr="00000000" w14:paraId="00000677">
      <w:pPr>
        <w:numPr>
          <w:ilvl w:val="0"/>
          <w:numId w:val="32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Models definidos (POJOs sem framework)</w:t>
      </w:r>
    </w:p>
    <w:p w:rsidR="00000000" w:rsidDel="00000000" w:rsidP="00000000" w:rsidRDefault="00000000" w:rsidRPr="00000000" w14:paraId="00000678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Ports (interfaces) definidas para cada operação técnica</w:t>
      </w:r>
    </w:p>
    <w:p w:rsidR="00000000" w:rsidDel="00000000" w:rsidP="00000000" w:rsidRDefault="00000000" w:rsidRPr="00000000" w14:paraId="00000679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DTOs de entrada, validada e resposta</w:t>
      </w:r>
    </w:p>
    <w:p w:rsidR="00000000" w:rsidDel="00000000" w:rsidP="00000000" w:rsidRDefault="00000000" w:rsidRPr="00000000" w14:paraId="0000067A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Exceptions específicas de negócio</w:t>
      </w:r>
    </w:p>
    <w:p w:rsidR="00000000" w:rsidDel="00000000" w:rsidP="00000000" w:rsidRDefault="00000000" w:rsidRPr="00000000" w14:paraId="0000067B">
      <w:pPr>
        <w:numPr>
          <w:ilvl w:val="0"/>
          <w:numId w:val="32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Enums de tipos/estados</w:t>
      </w:r>
    </w:p>
    <w:p w:rsidR="00000000" w:rsidDel="00000000" w:rsidP="00000000" w:rsidRDefault="00000000" w:rsidRPr="00000000" w14:paraId="0000067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leg0p7oaiibf" w:id="49"/>
      <w:bookmarkEnd w:id="49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Camada de Aplicação</w:t>
      </w:r>
    </w:p>
    <w:p w:rsidR="00000000" w:rsidDel="00000000" w:rsidP="00000000" w:rsidRDefault="00000000" w:rsidRPr="00000000" w14:paraId="0000067D">
      <w:pPr>
        <w:numPr>
          <w:ilvl w:val="0"/>
          <w:numId w:val="4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IUseCase&lt;I, O&gt; implementada por todos os cases de uso</w:t>
      </w:r>
    </w:p>
    <w:p w:rsidR="00000000" w:rsidDel="00000000" w:rsidP="00000000" w:rsidRDefault="00000000" w:rsidRPr="00000000" w14:paraId="0000067E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UseCaseHandler centralizado</w:t>
      </w:r>
    </w:p>
    <w:p w:rsidR="00000000" w:rsidDel="00000000" w:rsidP="00000000" w:rsidRDefault="00000000" w:rsidRPr="00000000" w14:paraId="0000067F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Validators para regras de negócio</w:t>
      </w:r>
    </w:p>
    <w:p w:rsidR="00000000" w:rsidDel="00000000" w:rsidP="00000000" w:rsidRDefault="00000000" w:rsidRPr="00000000" w14:paraId="00000680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AuditLogSupport integrado</w:t>
      </w:r>
    </w:p>
    <w:p w:rsidR="00000000" w:rsidDel="00000000" w:rsidP="00000000" w:rsidRDefault="00000000" w:rsidRPr="00000000" w14:paraId="00000681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@Transactional em operações de escrita</w:t>
      </w:r>
    </w:p>
    <w:p w:rsidR="00000000" w:rsidDel="00000000" w:rsidP="00000000" w:rsidRDefault="00000000" w:rsidRPr="00000000" w14:paraId="0000068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2f9yd9jwwed7" w:id="50"/>
      <w:bookmarkEnd w:id="50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Camada de Apresentação</w:t>
      </w:r>
    </w:p>
    <w:p w:rsidR="00000000" w:rsidDel="00000000" w:rsidP="00000000" w:rsidRDefault="00000000" w:rsidRPr="00000000" w14:paraId="00000683">
      <w:pPr>
        <w:numPr>
          <w:ilvl w:val="0"/>
          <w:numId w:val="19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Controllers com @RestController</w:t>
      </w:r>
    </w:p>
    <w:p w:rsidR="00000000" w:rsidDel="00000000" w:rsidP="00000000" w:rsidRDefault="00000000" w:rsidRPr="00000000" w14:paraId="00000684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DTOs com validação (@Valid, @NotNull, etc.)</w:t>
      </w:r>
    </w:p>
    <w:p w:rsidR="00000000" w:rsidDel="00000000" w:rsidP="00000000" w:rsidRDefault="00000000" w:rsidRPr="00000000" w14:paraId="00000685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Exception handler global (@ControllerAdvice)</w:t>
      </w:r>
    </w:p>
    <w:p w:rsidR="00000000" w:rsidDel="00000000" w:rsidP="00000000" w:rsidRDefault="00000000" w:rsidRPr="00000000" w14:paraId="00000686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Documentação Swagger/OpenAPI</w:t>
      </w:r>
    </w:p>
    <w:p w:rsidR="00000000" w:rsidDel="00000000" w:rsidP="00000000" w:rsidRDefault="00000000" w:rsidRPr="00000000" w14:paraId="0000068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oof16fx1upoo" w:id="51"/>
      <w:bookmarkEnd w:id="51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Camada de Infraestrutura</w:t>
      </w:r>
    </w:p>
    <w:p w:rsidR="00000000" w:rsidDel="00000000" w:rsidP="00000000" w:rsidRDefault="00000000" w:rsidRPr="00000000" w14:paraId="00000688">
      <w:pPr>
        <w:numPr>
          <w:ilvl w:val="0"/>
          <w:numId w:val="13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Adapters implementando ports</w:t>
      </w:r>
    </w:p>
    <w:p w:rsidR="00000000" w:rsidDel="00000000" w:rsidP="00000000" w:rsidRDefault="00000000" w:rsidRPr="00000000" w14:paraId="00000689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JPA Entities com @Entity</w:t>
      </w:r>
    </w:p>
    <w:p w:rsidR="00000000" w:rsidDel="00000000" w:rsidP="00000000" w:rsidRDefault="00000000" w:rsidRPr="00000000" w14:paraId="0000068A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Spring Data Repositories simples</w:t>
      </w:r>
    </w:p>
    <w:p w:rsidR="00000000" w:rsidDel="00000000" w:rsidP="00000000" w:rsidRDefault="00000000" w:rsidRPr="00000000" w14:paraId="0000068B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Mappers entre layers</w:t>
      </w:r>
    </w:p>
    <w:p w:rsidR="00000000" w:rsidDel="00000000" w:rsidP="00000000" w:rsidRDefault="00000000" w:rsidRPr="00000000" w14:paraId="0000068C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Config classes para beans custom</w:t>
      </w:r>
    </w:p>
    <w:p w:rsidR="00000000" w:rsidDel="00000000" w:rsidP="00000000" w:rsidRDefault="00000000" w:rsidRPr="00000000" w14:paraId="0000068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h7u5qp2fl7z5" w:id="52"/>
      <w:bookmarkEnd w:id="52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Testes</w:t>
      </w:r>
    </w:p>
    <w:p w:rsidR="00000000" w:rsidDel="00000000" w:rsidP="00000000" w:rsidRDefault="00000000" w:rsidRPr="00000000" w14:paraId="0000068E">
      <w:pPr>
        <w:numPr>
          <w:ilvl w:val="0"/>
          <w:numId w:val="16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Testes unitários para validators e use cases</w:t>
      </w:r>
    </w:p>
    <w:p w:rsidR="00000000" w:rsidDel="00000000" w:rsidP="00000000" w:rsidRDefault="00000000" w:rsidRPr="00000000" w14:paraId="0000068F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Testes de integração para fluxos completos</w:t>
      </w:r>
    </w:p>
    <w:p w:rsidR="00000000" w:rsidDel="00000000" w:rsidP="00000000" w:rsidRDefault="00000000" w:rsidRPr="00000000" w14:paraId="00000690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TestFixtures para dados consistentes</w:t>
      </w:r>
    </w:p>
    <w:p w:rsidR="00000000" w:rsidDel="00000000" w:rsidP="00000000" w:rsidRDefault="00000000" w:rsidRPr="00000000" w14:paraId="00000691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Coverage &gt; 80% em código crítico</w:t>
      </w:r>
    </w:p>
    <w:p w:rsidR="00000000" w:rsidDel="00000000" w:rsidP="00000000" w:rsidRDefault="00000000" w:rsidRPr="00000000" w14:paraId="00000692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Testes de acesso negado</w:t>
      </w:r>
    </w:p>
    <w:p w:rsidR="00000000" w:rsidDel="00000000" w:rsidP="00000000" w:rsidRDefault="00000000" w:rsidRPr="00000000" w14:paraId="0000069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b w:val="0"/>
          <w:bCs w:val="0"/>
          <w:color w:val="1f2328"/>
          <w:sz w:val="33"/>
          <w:szCs w:val="33"/>
        </w:rPr>
      </w:pPr>
      <w:bookmarkStart w:colFirst="0" w:colLast="0" w:name="_heading=h.lui6hu2np4ev" w:id="53"/>
      <w:bookmarkEnd w:id="53"/>
      <w:r w:rsidDel="00000000" w:rsidR="00000000" w:rsidRPr="00000000">
        <w:rPr>
          <w:b w:val="0"/>
          <w:bCs w:val="0"/>
          <w:color w:val="1f2328"/>
          <w:sz w:val="33"/>
          <w:szCs w:val="33"/>
          <w:rtl w:val="0"/>
        </w:rPr>
        <w:t xml:space="preserve">Qualidade</w:t>
      </w:r>
    </w:p>
    <w:p w:rsidR="00000000" w:rsidDel="00000000" w:rsidP="00000000" w:rsidRDefault="00000000" w:rsidRPr="00000000" w14:paraId="00000694">
      <w:pPr>
        <w:numPr>
          <w:ilvl w:val="0"/>
          <w:numId w:val="8"/>
        </w:numPr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Code review checklist</w:t>
      </w:r>
    </w:p>
    <w:p w:rsidR="00000000" w:rsidDel="00000000" w:rsidP="00000000" w:rsidRDefault="00000000" w:rsidRPr="00000000" w14:paraId="00000695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Sonar analysis (se disponível)</w:t>
      </w:r>
    </w:p>
    <w:p w:rsidR="00000000" w:rsidDel="00000000" w:rsidP="00000000" w:rsidRDefault="00000000" w:rsidRPr="00000000" w14:paraId="00000696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Convention sobre configuration</w:t>
      </w:r>
    </w:p>
    <w:p w:rsidR="00000000" w:rsidDel="00000000" w:rsidP="00000000" w:rsidRDefault="00000000" w:rsidRPr="00000000" w14:paraId="00000697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Logging em pontos críticos</w:t>
      </w:r>
    </w:p>
    <w:p w:rsidR="00000000" w:rsidDel="00000000" w:rsidP="00000000" w:rsidRDefault="00000000" w:rsidRPr="00000000" w14:paraId="00000698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Documentação JavaDoc</w:t>
      </w:r>
    </w:p>
    <w:p w:rsidR="00000000" w:rsidDel="00000000" w:rsidP="00000000" w:rsidRDefault="00000000" w:rsidRPr="00000000" w14:paraId="00000699">
      <w:pPr>
        <w:spacing w:after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b w:val="0"/>
          <w:bCs w:val="0"/>
          <w:color w:val="1f2328"/>
          <w:sz w:val="51"/>
          <w:szCs w:val="51"/>
        </w:rPr>
      </w:pPr>
      <w:bookmarkStart w:colFirst="0" w:colLast="0" w:name="_heading=h.ez5oajueksrb" w:id="54"/>
      <w:bookmarkEnd w:id="54"/>
      <w:r w:rsidDel="00000000" w:rsidR="00000000" w:rsidRPr="00000000">
        <w:rPr>
          <w:b w:val="0"/>
          <w:bCs w:val="0"/>
          <w:color w:val="1f2328"/>
          <w:sz w:val="51"/>
          <w:szCs w:val="51"/>
          <w:rtl w:val="0"/>
        </w:rPr>
        <w:t xml:space="preserve">9. Conclusão</w:t>
      </w:r>
    </w:p>
    <w:p w:rsidR="00000000" w:rsidDel="00000000" w:rsidP="00000000" w:rsidRDefault="00000000" w:rsidRPr="00000000" w14:paraId="000006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arquitetura bem estruturada com Clean Architecture, ports &amp; adapters, SOLID e testes abrangentes traz benefícios significativos:</w:t>
      </w:r>
    </w:p>
    <w:p w:rsidR="00000000" w:rsidDel="00000000" w:rsidP="00000000" w:rsidRDefault="00000000" w:rsidRPr="00000000" w14:paraId="000006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5.9999942779541" w:lineRule="auto"/>
        <w:ind w:left="240" w:right="240" w:firstLine="0"/>
        <w:rPr>
          <w:color w:val="1f2328"/>
          <w:sz w:val="24"/>
          <w:szCs w:val="24"/>
        </w:rPr>
      </w:pPr>
      <w:sdt>
        <w:sdtPr>
          <w:id w:val="-112072381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✅ Manutenibilidade: Código organizado, fácil de encontrar e modificar ✅ Testabilidade: Isolamento entre camadas permite testes focados ✅ Escalabilidade: Novos recursos podem ser adicionados sem quebrar existentes ✅ Reusabilidade: Validators, adapters e utilities podem ser reutilizados ✅ Rastreabilidade: Audit logging completo de todas as mudanças ✅ Segurança: Validação e controle de acesso em camadas apropriadas</w:t>
          </w:r>
        </w:sdtContent>
      </w:sdt>
    </w:p>
    <w:p w:rsidR="00000000" w:rsidDel="00000000" w:rsidP="00000000" w:rsidRDefault="00000000" w:rsidRPr="00000000" w14:paraId="000006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5.9999942779541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cpo-digital-api exemplifica esses princípios na prática, oferecendo um modelo sólido para novos projetos.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rkdownlivepreview.com/#fluxo-de-dados" TargetMode="External"/><Relationship Id="rId10" Type="http://schemas.openxmlformats.org/officeDocument/2006/relationships/hyperlink" Target="https://markdownlivepreview.com/#padr%C3%B5es-e-pr%C3%A1ticas" TargetMode="External"/><Relationship Id="rId13" Type="http://schemas.openxmlformats.org/officeDocument/2006/relationships/hyperlink" Target="https://markdownlivepreview.com/#conven%C3%A7%C3%B5es-e-boas-pr%C3%A1ticas" TargetMode="External"/><Relationship Id="rId12" Type="http://schemas.openxmlformats.org/officeDocument/2006/relationships/hyperlink" Target="https://markdownlivepreview.com/#tes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downlivepreview.com/#divis%C3%A3o-de-responsabilidad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rkdownlivepreview.com/#princ%C3%ADpios-fundamentais" TargetMode="External"/><Relationship Id="rId8" Type="http://schemas.openxmlformats.org/officeDocument/2006/relationships/hyperlink" Target="https://markdownlivepreview.com/#estrutura-de-camad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gU8zariGL4jCSOG51fbq/wkHw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dCgE4EhgKFggHQhISEEFyaWFsIFVuaWNvZGUgTVM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iQKAjI4Eh4KHAgHQhgKC0NvdXJpZXIgTmV3EglGaXJhIE1vbm8aJAoCMjkSHgocCAdCGAoLQ291cmllciBOZXcSCUZpcmEgTW9ubxokCgIzMBIeChwIB0IYCgtDb3VyaWVyIE5ldxIJRmlyYSBNb25v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