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SISTEMA WEB DE BOOKING PARA BARBERÍAS - SWBB</w:t>
      </w:r>
    </w:p>
    <w:p w:rsidR="00000000" w:rsidDel="00000000" w:rsidP="00000000" w:rsidRDefault="00000000" w:rsidRPr="00000000" w14:paraId="00000002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Requisitos de Usuario</w:t>
      </w:r>
    </w:p>
    <w:p w:rsidR="00000000" w:rsidDel="00000000" w:rsidP="00000000" w:rsidRDefault="00000000" w:rsidRPr="00000000" w14:paraId="00000003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4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15 de abril del 2023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720" w:firstLine="0"/>
        <w:jc w:val="center"/>
        <w:rPr>
          <w:rFonts w:ascii="Poppins" w:cs="Poppins" w:eastAsia="Poppins" w:hAnsi="Poppins"/>
          <w:sz w:val="32"/>
          <w:szCs w:val="32"/>
        </w:rPr>
      </w:pPr>
      <w:bookmarkStart w:colFirst="0" w:colLast="0" w:name="_nccdk3u7eg2v" w:id="0"/>
      <w:bookmarkEnd w:id="0"/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oqd48n1c12p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1.1. Registrar usuario</w:t>
              <w:tab/>
            </w:r>
          </w:hyperlink>
          <w:r w:rsidDel="00000000" w:rsidR="00000000" w:rsidRPr="00000000">
            <w:fldChar w:fldCharType="begin"/>
            <w:instrText xml:space="preserve"> PAGEREF _eoqd48n1c12p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8jd05de3n11z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1.2. Buscar barbero</w:t>
              <w:tab/>
            </w:r>
          </w:hyperlink>
          <w:r w:rsidDel="00000000" w:rsidR="00000000" w:rsidRPr="00000000">
            <w:fldChar w:fldCharType="begin"/>
            <w:instrText xml:space="preserve"> PAGEREF _8jd05de3n11z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ww0x9rjsvwd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1.3. Gestionar información personal</w:t>
              <w:tab/>
            </w:r>
          </w:hyperlink>
          <w:r w:rsidDel="00000000" w:rsidR="00000000" w:rsidRPr="00000000">
            <w:fldChar w:fldCharType="begin"/>
            <w:instrText xml:space="preserve"> PAGEREF _ww0x9rjsvwd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mgf91upysl10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1.4. Gestionar fotos</w:t>
              <w:tab/>
            </w:r>
          </w:hyperlink>
          <w:r w:rsidDel="00000000" w:rsidR="00000000" w:rsidRPr="00000000">
            <w:fldChar w:fldCharType="begin"/>
            <w:instrText xml:space="preserve"> PAGEREF _mgf91upysl10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ydy7mmhsx4pu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1.5. Gestionar servicios brindados</w:t>
              <w:tab/>
            </w:r>
          </w:hyperlink>
          <w:r w:rsidDel="00000000" w:rsidR="00000000" w:rsidRPr="00000000">
            <w:fldChar w:fldCharType="begin"/>
            <w:instrText xml:space="preserve"> PAGEREF _ydy7mmhsx4pu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amoo20xsdups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1.6. Gestionar reserva</w:t>
              <w:tab/>
            </w:r>
          </w:hyperlink>
          <w:r w:rsidDel="00000000" w:rsidR="00000000" w:rsidRPr="00000000">
            <w:fldChar w:fldCharType="begin"/>
            <w:instrText xml:space="preserve"> PAGEREF _amoo20xsdups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4lqa837aki0n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1.7. Gestionar opiniones de los clientes</w:t>
              <w:tab/>
            </w:r>
          </w:hyperlink>
          <w:r w:rsidDel="00000000" w:rsidR="00000000" w:rsidRPr="00000000">
            <w:fldChar w:fldCharType="begin"/>
            <w:instrText xml:space="preserve"> PAGEREF _4lqa837aki0n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ind w:left="72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96o5bjp3qn2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3392fmdymmjh" w:id="2"/>
      <w:bookmarkEnd w:id="2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2E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eoqd48n1c12p" w:id="3"/>
      <w:bookmarkEnd w:id="3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Registrar usuario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30"/>
        <w:gridCol w:w="1740"/>
        <w:gridCol w:w="1410"/>
        <w:gridCol w:w="1575"/>
        <w:tblGridChange w:id="0">
          <w:tblGrid>
            <w:gridCol w:w="1920"/>
            <w:gridCol w:w="1230"/>
            <w:gridCol w:w="1740"/>
            <w:gridCol w:w="141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Usuario no registrado podrá registrarse en el sistema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Categoría: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Garantizar la creación de un nuevo usuario en el sistema web y almacenar los datos de ingreso en la base de datos.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salida: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Poscondición: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web debe registrar el nuevo usuario y guardar sus credenciales de ingreso.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ind w:left="144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5pqjpjgg7hj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8jd05de3n11z" w:id="5"/>
      <w:bookmarkEnd w:id="5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Buscar barbero</w:t>
        <w:br w:type="textWrapping"/>
      </w:r>
    </w:p>
    <w:tbl>
      <w:tblPr>
        <w:tblStyle w:val="Table3"/>
        <w:tblW w:w="78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30"/>
        <w:gridCol w:w="1740"/>
        <w:gridCol w:w="1410"/>
        <w:gridCol w:w="1575"/>
        <w:tblGridChange w:id="0">
          <w:tblGrid>
            <w:gridCol w:w="1920"/>
            <w:gridCol w:w="1230"/>
            <w:gridCol w:w="1740"/>
            <w:gridCol w:w="141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Buscar barbero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Usuario no registrado y los Clientes podrán buscar al barbero haciendo uso de una barra de búsqueda.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Categoría: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Garantizar la visibilidad de los barberos que cumplen con los requisitos de búsqueda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Nombre del barbero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Palabra clave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Filtros (fecha, precio, etc.)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salida: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Listado de barberos.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Los barberos y servicios deben estar registrados en el sistema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Previamente los barberos deben estar registrados en el sistema web.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previamente los servicios deben estar registrados en el sistema web.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Poscondición: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web mostrará los barberos que coinciden con la búsqueda del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ww0x9rjsvwd" w:id="6"/>
      <w:bookmarkEnd w:id="6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Gestionar información personal</w:t>
        <w:br w:type="textWrapping"/>
      </w:r>
    </w:p>
    <w:tbl>
      <w:tblPr>
        <w:tblStyle w:val="Table4"/>
        <w:tblW w:w="78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30"/>
        <w:gridCol w:w="1740"/>
        <w:gridCol w:w="1410"/>
        <w:gridCol w:w="1575"/>
        <w:tblGridChange w:id="0">
          <w:tblGrid>
            <w:gridCol w:w="1920"/>
            <w:gridCol w:w="1230"/>
            <w:gridCol w:w="1740"/>
            <w:gridCol w:w="141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Gestionar información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Usuario registrado y el Barbero podrán editar la información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Categoría: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Garantizar la capacidad de modificación de atributos de los usuarios en el sistema web y en su base de datos.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Apodo(Sólo Barbero)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Ubicación(sólo Barbero)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Foto de perfil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salida: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Poscondición: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web debe registrar el nuevo usuario y guardar sus credenciales de ingreso.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ind w:left="144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nis2u4n63wnw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mgf91upysl10" w:id="8"/>
      <w:bookmarkEnd w:id="8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Gestionar fotos</w:t>
        <w:br w:type="textWrapping"/>
      </w:r>
    </w:p>
    <w:tbl>
      <w:tblPr>
        <w:tblStyle w:val="Table5"/>
        <w:tblW w:w="78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30"/>
        <w:gridCol w:w="1740"/>
        <w:gridCol w:w="1410"/>
        <w:gridCol w:w="1575"/>
        <w:tblGridChange w:id="0">
          <w:tblGrid>
            <w:gridCol w:w="1920"/>
            <w:gridCol w:w="1230"/>
            <w:gridCol w:w="1740"/>
            <w:gridCol w:w="141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RF-004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Gestionar fotos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Usuario registrado podrá subir y/o eliminar fotos de su perfil.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Categoría: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Garantiza la carga, edición y eliminación de fotos del usuario.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Tag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salida: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Poscondición: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web debe cargar, editar o eliminar la(s) foto(s) del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ind w:left="144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sgfulywzgk55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ydy7mmhsx4pu" w:id="10"/>
      <w:bookmarkEnd w:id="10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Gestionar servicios brindados</w:t>
        <w:br w:type="textWrapping"/>
      </w:r>
    </w:p>
    <w:tbl>
      <w:tblPr>
        <w:tblStyle w:val="Table6"/>
        <w:tblW w:w="78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30"/>
        <w:gridCol w:w="1740"/>
        <w:gridCol w:w="1410"/>
        <w:gridCol w:w="1575"/>
        <w:tblGridChange w:id="0">
          <w:tblGrid>
            <w:gridCol w:w="1920"/>
            <w:gridCol w:w="1230"/>
            <w:gridCol w:w="1740"/>
            <w:gridCol w:w="141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RF-005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Gestionar servicios brindados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Barbero podrá gestionar los servicios que este brinda.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Categoría: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Garantizar la creación, edición y eliminación del servicio brindado por parte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Nombre del servicio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salida: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Poscondición: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web debe registrar, modificar o eliminar los servicios del Barbero.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ind w:left="144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w4nf3ovp0pv9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amoo20xsdups" w:id="12"/>
      <w:bookmarkEnd w:id="12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Gestionar reserva</w:t>
        <w:br w:type="textWrapping"/>
      </w:r>
    </w:p>
    <w:tbl>
      <w:tblPr>
        <w:tblStyle w:val="Table7"/>
        <w:tblW w:w="78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30"/>
        <w:gridCol w:w="1740"/>
        <w:gridCol w:w="1410"/>
        <w:gridCol w:w="1575"/>
        <w:tblGridChange w:id="0">
          <w:tblGrid>
            <w:gridCol w:w="1920"/>
            <w:gridCol w:w="1230"/>
            <w:gridCol w:w="1740"/>
            <w:gridCol w:w="141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RF-006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Gestionar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Usuario no registrado podrá registrarse en el sistema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Categoría: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Garantizar la creación de un nuevo usuario en el sistema web y almacenar los datos de ingreso en la base de datos.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salida: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Poscondición: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web debe registrar el nuevo usuario y guardar sus credenciales de ingreso.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ind w:left="144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n53exib578xj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4lqa837aki0n" w:id="14"/>
      <w:bookmarkEnd w:id="14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Visualizar reseñas</w:t>
      </w:r>
    </w:p>
    <w:tbl>
      <w:tblPr>
        <w:tblStyle w:val="Table8"/>
        <w:tblW w:w="78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30"/>
        <w:gridCol w:w="1740"/>
        <w:gridCol w:w="1410"/>
        <w:gridCol w:w="1575"/>
        <w:tblGridChange w:id="0">
          <w:tblGrid>
            <w:gridCol w:w="1920"/>
            <w:gridCol w:w="1230"/>
            <w:gridCol w:w="1740"/>
            <w:gridCol w:w="141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RF-007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Visualizar reseñas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Barbero podrá visualizar las reseñas creadas por los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Categoría: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Garantizar la visibilidad de las reseñas de los clientes.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Datos de salida: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Previamente deben existir reseñas para mostrar.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Poscondición: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web debe mostrar las reseñas.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Title"/>
        <w:ind w:left="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x7bzj3z5nbd1" w:id="15"/>
      <w:bookmarkEnd w:id="15"/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